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D74DB" w14:textId="0EC6081A" w:rsidR="00F017E9" w:rsidRPr="00C64D22" w:rsidRDefault="00B81371" w:rsidP="00BE2E60">
      <w:pPr>
        <w:pStyle w:val="BasicParagraph"/>
        <w:suppressAutoHyphens/>
        <w:spacing w:after="200" w:line="240" w:lineRule="auto"/>
        <w:rPr>
          <w:rFonts w:ascii="Arial" w:hAnsi="Arial" w:cs="Arial"/>
          <w:i/>
          <w:iCs/>
          <w:sz w:val="48"/>
          <w:szCs w:val="48"/>
        </w:rPr>
      </w:pPr>
      <w:r w:rsidRPr="00C64D22">
        <w:rPr>
          <w:rFonts w:ascii="Arial" w:hAnsi="Arial" w:cs="Arial"/>
          <w:b/>
          <w:bCs/>
          <w:caps/>
          <w:color w:val="FFA526"/>
          <w:spacing w:val="-12"/>
          <w:sz w:val="48"/>
          <w:szCs w:val="48"/>
        </w:rPr>
        <w:t xml:space="preserve">PLEASE JOIN US ONLINE FOR </w:t>
      </w:r>
      <w:r w:rsidRPr="00C64D22">
        <w:rPr>
          <w:rFonts w:ascii="Arial" w:hAnsi="Arial" w:cs="Arial"/>
          <w:b/>
          <w:bCs/>
          <w:caps/>
          <w:color w:val="FFA526"/>
          <w:spacing w:val="-12"/>
          <w:sz w:val="48"/>
          <w:szCs w:val="48"/>
        </w:rPr>
        <w:br/>
        <w:t>THIS IMPORTANT WEBINAR</w:t>
      </w:r>
    </w:p>
    <w:p w14:paraId="6588DF21" w14:textId="42800A46" w:rsidR="009821D9" w:rsidRPr="002B1B7B" w:rsidRDefault="002B1B7B" w:rsidP="005B533D">
      <w:pPr>
        <w:pStyle w:val="BasicParagraph"/>
        <w:suppressAutoHyphens/>
        <w:spacing w:after="90"/>
        <w:rPr>
          <w:rFonts w:ascii="Abadi MT Condensed Light" w:hAnsi="Abadi MT Condensed Light" w:cs="Arial"/>
          <w:iCs/>
          <w:sz w:val="36"/>
          <w:szCs w:val="36"/>
        </w:rPr>
      </w:pPr>
      <w:r>
        <w:rPr>
          <w:rFonts w:ascii="Abadi MT Condensed Extra Bold" w:hAnsi="Abadi MT Condensed Extra Bold" w:cs="Arial"/>
          <w:iCs/>
          <w:sz w:val="36"/>
          <w:szCs w:val="36"/>
        </w:rPr>
        <w:t>In Defense of Read</w:t>
      </w:r>
      <w:r w:rsidR="009D15D3">
        <w:rPr>
          <w:rFonts w:ascii="Abadi MT Condensed Extra Bold" w:hAnsi="Abadi MT Condensed Extra Bold" w:cs="Arial"/>
          <w:iCs/>
          <w:sz w:val="36"/>
          <w:szCs w:val="36"/>
        </w:rPr>
        <w:t>-</w:t>
      </w:r>
      <w:r>
        <w:rPr>
          <w:rFonts w:ascii="Abadi MT Condensed Extra Bold" w:hAnsi="Abadi MT Condensed Extra Bold" w:cs="Arial"/>
          <w:iCs/>
          <w:sz w:val="36"/>
          <w:szCs w:val="36"/>
        </w:rPr>
        <w:t xml:space="preserve">Aloud </w:t>
      </w:r>
      <w:r w:rsidRPr="009D15D3">
        <w:rPr>
          <w:rFonts w:ascii="Abadi MT Condensed Light" w:hAnsi="Abadi MT Condensed Light" w:cs="Arial"/>
          <w:iCs/>
          <w:sz w:val="36"/>
          <w:szCs w:val="36"/>
        </w:rPr>
        <w:t>(Sustaining Best Practice)</w:t>
      </w:r>
    </w:p>
    <w:p w14:paraId="4EE4F2A4" w14:textId="30751B81" w:rsidR="009821D9" w:rsidRPr="002B1B7B" w:rsidRDefault="002B1B7B" w:rsidP="009821D9">
      <w:pPr>
        <w:pStyle w:val="BasicParagraph"/>
        <w:suppressAutoHyphens/>
        <w:rPr>
          <w:rFonts w:ascii="Abadi MT Condensed Extra Bold" w:hAnsi="Abadi MT Condensed Extra Bold" w:cs="Arial"/>
        </w:rPr>
      </w:pPr>
      <w:r>
        <w:rPr>
          <w:rFonts w:ascii="Abadi MT Condensed Extra Bold" w:hAnsi="Abadi MT Condensed Extra Bold" w:cs="Arial"/>
          <w:sz w:val="32"/>
          <w:szCs w:val="32"/>
        </w:rPr>
        <w:t>Tuesday, April 21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badi MT Condensed Extra Bold" w:hAnsi="Abadi MT Condensed Extra Bold" w:cs="Arial"/>
          <w:b/>
        </w:rPr>
        <w:t>(</w:t>
      </w:r>
      <w:r w:rsidR="009D15D3">
        <w:rPr>
          <w:rFonts w:ascii="Abadi MT Condensed Extra Bold" w:hAnsi="Abadi MT Condensed Extra Bold" w:cs="Arial"/>
        </w:rPr>
        <w:t>5</w:t>
      </w:r>
      <w:r w:rsidR="009D15D3">
        <w:rPr>
          <w:rFonts w:ascii="Abadi MT Condensed Extra Bold" w:hAnsi="Abadi MT Condensed Extra Bold" w:cs="Arial"/>
        </w:rPr>
        <w:t xml:space="preserve">:00 </w:t>
      </w:r>
      <w:r w:rsidR="009D15D3">
        <w:rPr>
          <w:rFonts w:ascii="Abadi MT Condensed Extra Bold" w:hAnsi="Abadi MT Condensed Extra Bold" w:cs="Arial"/>
        </w:rPr>
        <w:t>pm EST</w:t>
      </w:r>
      <w:r w:rsidR="009D15D3">
        <w:rPr>
          <w:rFonts w:ascii="Abadi MT Condensed Extra Bold" w:hAnsi="Abadi MT Condensed Extra Bold" w:cs="Arial"/>
        </w:rPr>
        <w:t xml:space="preserve">, </w:t>
      </w:r>
      <w:r>
        <w:rPr>
          <w:rFonts w:ascii="Abadi MT Condensed Extra Bold" w:hAnsi="Abadi MT Condensed Extra Bold" w:cs="Arial"/>
        </w:rPr>
        <w:t>4</w:t>
      </w:r>
      <w:r w:rsidR="009D15D3">
        <w:rPr>
          <w:rFonts w:ascii="Abadi MT Condensed Extra Bold" w:hAnsi="Abadi MT Condensed Extra Bold" w:cs="Arial"/>
        </w:rPr>
        <w:t xml:space="preserve">:00 </w:t>
      </w:r>
      <w:r>
        <w:rPr>
          <w:rFonts w:ascii="Abadi MT Condensed Extra Bold" w:hAnsi="Abadi MT Condensed Extra Bold" w:cs="Arial"/>
        </w:rPr>
        <w:t xml:space="preserve">pm </w:t>
      </w:r>
      <w:r w:rsidR="009D15D3">
        <w:rPr>
          <w:rFonts w:ascii="Abadi MT Condensed Extra Bold" w:hAnsi="Abadi MT Condensed Extra Bold" w:cs="Arial"/>
        </w:rPr>
        <w:t>CST</w:t>
      </w:r>
      <w:r>
        <w:rPr>
          <w:rFonts w:ascii="Abadi MT Condensed Extra Bold" w:hAnsi="Abadi MT Condensed Extra Bold" w:cs="Arial"/>
        </w:rPr>
        <w:t>)</w:t>
      </w:r>
    </w:p>
    <w:p w14:paraId="403D6EDF" w14:textId="77777777" w:rsidR="009821D9" w:rsidRPr="00C64D22" w:rsidRDefault="009821D9" w:rsidP="005B533D">
      <w:pPr>
        <w:pStyle w:val="BasicParagraph"/>
        <w:suppressAutoHyphens/>
        <w:spacing w:after="90"/>
        <w:rPr>
          <w:rFonts w:ascii="Arial" w:hAnsi="Arial" w:cs="Arial"/>
          <w:i/>
          <w:iCs/>
          <w:sz w:val="16"/>
          <w:szCs w:val="16"/>
        </w:rPr>
      </w:pPr>
    </w:p>
    <w:p w14:paraId="0FD32D11" w14:textId="6D54BDF7" w:rsidR="002B1B7B" w:rsidRPr="00B91B40" w:rsidRDefault="009D15D3" w:rsidP="009821D9">
      <w:pPr>
        <w:pStyle w:val="BasicParagraph"/>
        <w:suppressAutoHyphens/>
        <w:spacing w:after="90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Speaker:</w:t>
      </w:r>
      <w:r w:rsidR="002B1B7B" w:rsidRPr="00B91B40">
        <w:rPr>
          <w:rFonts w:ascii="Arial" w:hAnsi="Arial" w:cs="Arial"/>
          <w:b/>
          <w:i/>
          <w:iCs/>
        </w:rPr>
        <w:t xml:space="preserve"> Dr. Steven </w:t>
      </w:r>
      <w:r w:rsidR="004F4001">
        <w:rPr>
          <w:rFonts w:ascii="Arial" w:hAnsi="Arial" w:cs="Arial"/>
          <w:b/>
          <w:i/>
          <w:iCs/>
        </w:rPr>
        <w:t xml:space="preserve">L. </w:t>
      </w:r>
      <w:r w:rsidR="002B1B7B" w:rsidRPr="00B91B40">
        <w:rPr>
          <w:rFonts w:ascii="Arial" w:hAnsi="Arial" w:cs="Arial"/>
          <w:b/>
          <w:i/>
          <w:iCs/>
        </w:rPr>
        <w:t>Layne, Judson University Literacy Professor and Author</w:t>
      </w:r>
    </w:p>
    <w:p w14:paraId="3374A6AA" w14:textId="50BCF724" w:rsidR="002B1B7B" w:rsidRPr="00B91B40" w:rsidRDefault="009D15D3" w:rsidP="009821D9">
      <w:pPr>
        <w:pStyle w:val="BasicParagraph"/>
        <w:suppressAutoHyphens/>
        <w:spacing w:after="9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Host: </w:t>
      </w:r>
      <w:r w:rsidR="002B1B7B" w:rsidRPr="00B91B40">
        <w:rPr>
          <w:rFonts w:ascii="Arial" w:hAnsi="Arial" w:cs="Arial"/>
          <w:i/>
          <w:iCs/>
        </w:rPr>
        <w:t xml:space="preserve">Amy </w:t>
      </w:r>
      <w:proofErr w:type="spellStart"/>
      <w:r w:rsidR="002B1B7B" w:rsidRPr="00B91B40">
        <w:rPr>
          <w:rFonts w:ascii="Arial" w:hAnsi="Arial" w:cs="Arial"/>
          <w:i/>
          <w:iCs/>
        </w:rPr>
        <w:t>Kappele</w:t>
      </w:r>
      <w:proofErr w:type="spellEnd"/>
      <w:r w:rsidR="002B1B7B" w:rsidRPr="00B91B40">
        <w:rPr>
          <w:rFonts w:ascii="Arial" w:hAnsi="Arial" w:cs="Arial"/>
          <w:i/>
          <w:iCs/>
        </w:rPr>
        <w:t>, Reading Specialist &amp; Elementary Reading Literacy GPS Facilitator</w:t>
      </w:r>
    </w:p>
    <w:p w14:paraId="1D2A9829" w14:textId="719F2B08" w:rsidR="005B533D" w:rsidRPr="00B91B40" w:rsidRDefault="002B1B7B" w:rsidP="009821D9">
      <w:pPr>
        <w:pStyle w:val="BasicParagraph"/>
        <w:suppressAutoHyphens/>
        <w:spacing w:after="90"/>
        <w:rPr>
          <w:rFonts w:ascii="Arial" w:hAnsi="Arial" w:cs="Arial"/>
          <w:i/>
          <w:iCs/>
        </w:rPr>
      </w:pPr>
      <w:r w:rsidRPr="00B91B40">
        <w:rPr>
          <w:rFonts w:ascii="Arial" w:hAnsi="Arial" w:cs="Arial"/>
          <w:i/>
          <w:iCs/>
        </w:rPr>
        <w:t>Panel of CUSD 303 St. Charles Educators</w:t>
      </w:r>
    </w:p>
    <w:p w14:paraId="061C0C8E" w14:textId="0242D6FC" w:rsidR="006C272C" w:rsidRPr="00C64D22" w:rsidRDefault="009D15D3">
      <w:pPr>
        <w:rPr>
          <w:rFonts w:ascii="Arial" w:hAnsi="Arial" w:cs="Arial"/>
        </w:rPr>
      </w:pPr>
      <w:r w:rsidRPr="00B91B4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9CCB44" wp14:editId="0264E6AC">
                <wp:simplePos x="0" y="0"/>
                <wp:positionH relativeFrom="column">
                  <wp:posOffset>0</wp:posOffset>
                </wp:positionH>
                <wp:positionV relativeFrom="paragraph">
                  <wp:posOffset>151130</wp:posOffset>
                </wp:positionV>
                <wp:extent cx="3238500" cy="4493895"/>
                <wp:effectExtent l="0" t="0" r="0" b="190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0" cy="449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77DF3B6" w14:textId="77777777" w:rsidR="009E679B" w:rsidRPr="009D15D3" w:rsidRDefault="009E679B" w:rsidP="009D15D3">
                            <w:pPr>
                              <w:pStyle w:val="BasicParagraph"/>
                              <w:suppressAutoHyphens/>
                              <w:spacing w:after="8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D15D3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2"/>
                                <w:szCs w:val="22"/>
                              </w:rPr>
                              <w:t>Topics</w:t>
                            </w:r>
                          </w:p>
                          <w:p w14:paraId="55FB4862" w14:textId="1C0239CD" w:rsidR="009E679B" w:rsidRPr="009D15D3" w:rsidRDefault="009E679B" w:rsidP="009D15D3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line="240" w:lineRule="auto"/>
                              <w:ind w:left="540" w:hanging="21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D15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What’s All the Fuss </w:t>
                            </w:r>
                            <w:r w:rsidR="009D15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9D15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bout Reading Aloud</w:t>
                            </w:r>
                            <w:r w:rsidR="009D15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2414CB71" w14:textId="1386BC82" w:rsidR="009E679B" w:rsidRPr="009D15D3" w:rsidRDefault="009D15D3" w:rsidP="009D15D3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line="240" w:lineRule="auto"/>
                              <w:ind w:left="540" w:hanging="21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Establishing a Successful Read</w:t>
                            </w:r>
                            <w:r w:rsidR="009E679B" w:rsidRPr="009D15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-Aloud</w:t>
                            </w:r>
                          </w:p>
                          <w:p w14:paraId="4CCD80D9" w14:textId="4CF78BEF" w:rsidR="009E679B" w:rsidRPr="009D15D3" w:rsidRDefault="009E679B" w:rsidP="009D15D3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line="240" w:lineRule="auto"/>
                              <w:ind w:left="540" w:hanging="21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D15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Selecting the Appropriate Read</w:t>
                            </w:r>
                            <w:r w:rsidR="009D15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Pr="009D15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Aloud</w:t>
                            </w:r>
                          </w:p>
                          <w:p w14:paraId="39C8B12B" w14:textId="42EC31EE" w:rsidR="009E679B" w:rsidRPr="009D15D3" w:rsidRDefault="009E679B" w:rsidP="009D15D3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360" w:line="240" w:lineRule="auto"/>
                              <w:ind w:left="547" w:hanging="21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D15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Art of Reading Aloud</w:t>
                            </w:r>
                          </w:p>
                          <w:p w14:paraId="6FF84B02" w14:textId="2F0DB3B4" w:rsidR="009D15D3" w:rsidRPr="009D15D3" w:rsidRDefault="009E679B" w:rsidP="009D15D3">
                            <w:pPr>
                              <w:pStyle w:val="BasicParagraph"/>
                              <w:suppressAutoHyphens/>
                              <w:spacing w:after="80" w:line="240" w:lineRule="auto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2"/>
                                <w:szCs w:val="22"/>
                              </w:rPr>
                            </w:pPr>
                            <w:r w:rsidRPr="009D15D3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2"/>
                                <w:szCs w:val="22"/>
                              </w:rPr>
                              <w:t>Who Should Participate</w:t>
                            </w:r>
                          </w:p>
                          <w:p w14:paraId="251D9C5A" w14:textId="3C839F83" w:rsidR="009D15D3" w:rsidRPr="009D15D3" w:rsidRDefault="009E679B" w:rsidP="009D15D3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360"/>
                              <w:textAlignment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D15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Early Childhood teachers, classroom teachers, literacy coaches, reading specialists, instructional support coaches, principals, parents</w:t>
                            </w:r>
                            <w:r w:rsidR="009D15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Pr="009D15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anyone else </w:t>
                            </w:r>
                            <w:r w:rsidR="009D15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who</w:t>
                            </w:r>
                            <w:r w:rsidRPr="009D15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reads to children and young adults.</w:t>
                            </w:r>
                            <w:proofErr w:type="gramEnd"/>
                          </w:p>
                          <w:p w14:paraId="0094FB6E" w14:textId="77777777" w:rsidR="009E679B" w:rsidRPr="009D15D3" w:rsidRDefault="009E679B" w:rsidP="009D15D3">
                            <w:pPr>
                              <w:pStyle w:val="BasicParagraph"/>
                              <w:suppressAutoHyphens/>
                              <w:spacing w:after="8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D15D3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2"/>
                                <w:szCs w:val="22"/>
                              </w:rPr>
                              <w:t>How to Participate</w:t>
                            </w:r>
                          </w:p>
                          <w:p w14:paraId="22CD9B02" w14:textId="1F081CF0" w:rsidR="009D15D3" w:rsidRDefault="009D15D3" w:rsidP="009D15D3">
                            <w:pPr>
                              <w:pStyle w:val="PlainText"/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D15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Go to this address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(below)</w:t>
                            </w:r>
                            <w:r w:rsidRPr="009D15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for information about how to participate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this online event</w:t>
                            </w:r>
                            <w:r w:rsidRPr="009D15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57394534" w14:textId="3656845C" w:rsidR="009D15D3" w:rsidRPr="009D15D3" w:rsidRDefault="009D15D3" w:rsidP="009D15D3">
                            <w:pPr>
                              <w:pStyle w:val="PlainText"/>
                              <w:spacing w:after="36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Pr="009D15D3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https://plus.google.com/eve</w:t>
                              </w:r>
                              <w:r w:rsidRPr="009D15D3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9D15D3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ts/c99nhlblb8c5g42q3sjgh3nsse4?authkey=CN-luMu8_JWh6gE</w:t>
                              </w:r>
                            </w:hyperlink>
                          </w:p>
                          <w:p w14:paraId="7BF5018A" w14:textId="6CF51C23" w:rsidR="009D15D3" w:rsidRPr="009D15D3" w:rsidRDefault="009E679B" w:rsidP="009D15D3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20"/>
                              <w:textAlignment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D15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For ongoing discussions, resources, and additional virtual events on similar topics, join your colleagues in the GPS Network’s Reading Elementary Literacy Group, facilitated by Amy </w:t>
                            </w:r>
                            <w:proofErr w:type="spellStart"/>
                            <w:r w:rsidRPr="009D15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Kappele</w:t>
                            </w:r>
                            <w:proofErr w:type="spellEnd"/>
                            <w:r w:rsidR="00DD01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Pr="009D15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at</w:t>
                            </w:r>
                            <w:r w:rsidR="00DD01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this address</w:t>
                            </w:r>
                            <w:r w:rsidR="009D15D3" w:rsidRPr="009D15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Pr="009D15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71BE581" w14:textId="2DEAEBA0" w:rsidR="009E679B" w:rsidRPr="009D15D3" w:rsidRDefault="009D15D3" w:rsidP="009D15D3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9E679B" w:rsidRPr="009D15D3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http://www.gpsnetwork.org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1.9pt;width:255pt;height:353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" filled="f" stroked="f">
                <v:path arrowok="t"/>
                <v:textbox inset="0,0,0,0">
                  <w:txbxContent>
                    <w:p w14:paraId="177DF3B6" w14:textId="77777777" w:rsidR="009E679B" w:rsidRPr="009D15D3" w:rsidRDefault="009E679B" w:rsidP="009D15D3">
                      <w:pPr>
                        <w:pStyle w:val="BasicParagraph"/>
                        <w:suppressAutoHyphens/>
                        <w:spacing w:after="80" w:line="240" w:lineRule="auto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9D15D3">
                        <w:rPr>
                          <w:rFonts w:ascii="Arial" w:hAnsi="Arial" w:cs="Arial"/>
                          <w:b/>
                          <w:bCs/>
                          <w:caps/>
                          <w:sz w:val="22"/>
                          <w:szCs w:val="22"/>
                        </w:rPr>
                        <w:t>Topics</w:t>
                      </w:r>
                    </w:p>
                    <w:p w14:paraId="55FB4862" w14:textId="1C0239CD" w:rsidR="009E679B" w:rsidRPr="009D15D3" w:rsidRDefault="009E679B" w:rsidP="009D15D3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uppressAutoHyphens/>
                        <w:spacing w:line="240" w:lineRule="auto"/>
                        <w:ind w:left="540" w:hanging="21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D15D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What’s All the Fuss </w:t>
                      </w:r>
                      <w:r w:rsidR="009D15D3"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Pr="009D15D3">
                        <w:rPr>
                          <w:rFonts w:ascii="Arial" w:hAnsi="Arial" w:cs="Arial"/>
                          <w:sz w:val="20"/>
                          <w:szCs w:val="20"/>
                        </w:rPr>
                        <w:t>bout Reading Aloud</w:t>
                      </w:r>
                      <w:r w:rsidR="009D15D3">
                        <w:rPr>
                          <w:rFonts w:ascii="Arial" w:hAnsi="Arial" w:cs="Arial"/>
                          <w:sz w:val="20"/>
                          <w:szCs w:val="20"/>
                        </w:rPr>
                        <w:t>?</w:t>
                      </w:r>
                    </w:p>
                    <w:p w14:paraId="2414CB71" w14:textId="1386BC82" w:rsidR="009E679B" w:rsidRPr="009D15D3" w:rsidRDefault="009D15D3" w:rsidP="009D15D3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uppressAutoHyphens/>
                        <w:spacing w:line="240" w:lineRule="auto"/>
                        <w:ind w:left="540" w:hanging="21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Establishing a Successful Read</w:t>
                      </w:r>
                      <w:r w:rsidR="009E679B" w:rsidRPr="009D15D3">
                        <w:rPr>
                          <w:rFonts w:ascii="Arial" w:hAnsi="Arial" w:cs="Arial"/>
                          <w:sz w:val="20"/>
                          <w:szCs w:val="20"/>
                        </w:rPr>
                        <w:t>-Aloud</w:t>
                      </w:r>
                    </w:p>
                    <w:p w14:paraId="4CCD80D9" w14:textId="4CF78BEF" w:rsidR="009E679B" w:rsidRPr="009D15D3" w:rsidRDefault="009E679B" w:rsidP="009D15D3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uppressAutoHyphens/>
                        <w:spacing w:line="240" w:lineRule="auto"/>
                        <w:ind w:left="540" w:hanging="21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D15D3">
                        <w:rPr>
                          <w:rFonts w:ascii="Arial" w:hAnsi="Arial" w:cs="Arial"/>
                          <w:sz w:val="20"/>
                          <w:szCs w:val="20"/>
                        </w:rPr>
                        <w:t>Selecting the Appropriate Read</w:t>
                      </w:r>
                      <w:r w:rsidR="009D15D3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Pr="009D15D3">
                        <w:rPr>
                          <w:rFonts w:ascii="Arial" w:hAnsi="Arial" w:cs="Arial"/>
                          <w:sz w:val="20"/>
                          <w:szCs w:val="20"/>
                        </w:rPr>
                        <w:t>Aloud</w:t>
                      </w:r>
                    </w:p>
                    <w:p w14:paraId="39C8B12B" w14:textId="42EC31EE" w:rsidR="009E679B" w:rsidRPr="009D15D3" w:rsidRDefault="009E679B" w:rsidP="009D15D3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uppressAutoHyphens/>
                        <w:spacing w:after="360" w:line="240" w:lineRule="auto"/>
                        <w:ind w:left="547" w:hanging="21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D15D3">
                        <w:rPr>
                          <w:rFonts w:ascii="Arial" w:hAnsi="Arial" w:cs="Arial"/>
                          <w:sz w:val="20"/>
                          <w:szCs w:val="20"/>
                        </w:rPr>
                        <w:t>The Art of Reading Aloud</w:t>
                      </w:r>
                    </w:p>
                    <w:p w14:paraId="6FF84B02" w14:textId="2F0DB3B4" w:rsidR="009D15D3" w:rsidRPr="009D15D3" w:rsidRDefault="009E679B" w:rsidP="009D15D3">
                      <w:pPr>
                        <w:pStyle w:val="BasicParagraph"/>
                        <w:suppressAutoHyphens/>
                        <w:spacing w:after="80" w:line="240" w:lineRule="auto"/>
                        <w:rPr>
                          <w:rFonts w:ascii="Arial" w:hAnsi="Arial" w:cs="Arial"/>
                          <w:b/>
                          <w:bCs/>
                          <w:caps/>
                          <w:sz w:val="22"/>
                          <w:szCs w:val="22"/>
                        </w:rPr>
                      </w:pPr>
                      <w:r w:rsidRPr="009D15D3">
                        <w:rPr>
                          <w:rFonts w:ascii="Arial" w:hAnsi="Arial" w:cs="Arial"/>
                          <w:b/>
                          <w:bCs/>
                          <w:caps/>
                          <w:sz w:val="22"/>
                          <w:szCs w:val="22"/>
                        </w:rPr>
                        <w:t>Who Should Participate</w:t>
                      </w:r>
                    </w:p>
                    <w:p w14:paraId="251D9C5A" w14:textId="3C839F83" w:rsidR="009D15D3" w:rsidRPr="009D15D3" w:rsidRDefault="009E679B" w:rsidP="009D15D3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after="360"/>
                        <w:textAlignment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9D15D3">
                        <w:rPr>
                          <w:rFonts w:ascii="Arial" w:hAnsi="Arial" w:cs="Arial"/>
                          <w:sz w:val="20"/>
                          <w:szCs w:val="20"/>
                        </w:rPr>
                        <w:t>Early Childhood teachers, classroom teachers, literacy coaches, reading specialists, instructional support coaches, principals, parents</w:t>
                      </w:r>
                      <w:r w:rsidR="009D15D3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Pr="009D15D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anyone else </w:t>
                      </w:r>
                      <w:r w:rsidR="009D15D3">
                        <w:rPr>
                          <w:rFonts w:ascii="Arial" w:hAnsi="Arial" w:cs="Arial"/>
                          <w:sz w:val="20"/>
                          <w:szCs w:val="20"/>
                        </w:rPr>
                        <w:t>who</w:t>
                      </w:r>
                      <w:r w:rsidRPr="009D15D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reads to children and young adults.</w:t>
                      </w:r>
                      <w:proofErr w:type="gramEnd"/>
                    </w:p>
                    <w:p w14:paraId="0094FB6E" w14:textId="77777777" w:rsidR="009E679B" w:rsidRPr="009D15D3" w:rsidRDefault="009E679B" w:rsidP="009D15D3">
                      <w:pPr>
                        <w:pStyle w:val="BasicParagraph"/>
                        <w:suppressAutoHyphens/>
                        <w:spacing w:after="80"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D15D3">
                        <w:rPr>
                          <w:rFonts w:ascii="Arial" w:hAnsi="Arial" w:cs="Arial"/>
                          <w:b/>
                          <w:bCs/>
                          <w:caps/>
                          <w:sz w:val="22"/>
                          <w:szCs w:val="22"/>
                        </w:rPr>
                        <w:t>How to Participate</w:t>
                      </w:r>
                    </w:p>
                    <w:p w14:paraId="22CD9B02" w14:textId="1F081CF0" w:rsidR="009D15D3" w:rsidRDefault="009D15D3" w:rsidP="009D15D3">
                      <w:pPr>
                        <w:pStyle w:val="PlainText"/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D15D3">
                        <w:rPr>
                          <w:rFonts w:ascii="Arial" w:hAnsi="Arial" w:cs="Arial"/>
                          <w:sz w:val="20"/>
                          <w:szCs w:val="20"/>
                        </w:rPr>
                        <w:t>Go to this address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(below)</w:t>
                      </w:r>
                      <w:r w:rsidRPr="009D15D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information about how to participate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this online event</w:t>
                      </w:r>
                      <w:r w:rsidRPr="009D15D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57394534" w14:textId="3656845C" w:rsidR="009D15D3" w:rsidRPr="009D15D3" w:rsidRDefault="009D15D3" w:rsidP="009D15D3">
                      <w:pPr>
                        <w:pStyle w:val="PlainText"/>
                        <w:spacing w:after="36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hyperlink r:id="rId10" w:history="1">
                        <w:r w:rsidRPr="009D15D3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https://plus.google.com/eve</w:t>
                        </w:r>
                        <w:r w:rsidRPr="009D15D3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n</w:t>
                        </w:r>
                        <w:r w:rsidRPr="009D15D3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ts/c99nhlblb8c5g42q3sjgh3nsse4?authkey=CN-luMu8_JWh6gE</w:t>
                        </w:r>
                      </w:hyperlink>
                    </w:p>
                    <w:p w14:paraId="7BF5018A" w14:textId="6CF51C23" w:rsidR="009D15D3" w:rsidRPr="009D15D3" w:rsidRDefault="009E679B" w:rsidP="009D15D3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after="120"/>
                        <w:textAlignment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D15D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For ongoing discussions, resources, and additional virtual events on similar topics, join your colleagues in the GPS Network’s Reading Elementary Literacy Group, facilitated by Amy </w:t>
                      </w:r>
                      <w:proofErr w:type="spellStart"/>
                      <w:r w:rsidRPr="009D15D3">
                        <w:rPr>
                          <w:rFonts w:ascii="Arial" w:hAnsi="Arial" w:cs="Arial"/>
                          <w:sz w:val="20"/>
                          <w:szCs w:val="20"/>
                        </w:rPr>
                        <w:t>Kappele</w:t>
                      </w:r>
                      <w:proofErr w:type="spellEnd"/>
                      <w:r w:rsidR="00DD01EE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Pr="009D15D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at</w:t>
                      </w:r>
                      <w:r w:rsidR="00DD01E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this address</w:t>
                      </w:r>
                      <w:r w:rsidR="009D15D3" w:rsidRPr="009D15D3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Pr="009D15D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71BE581" w14:textId="2DEAEBA0" w:rsidR="009E679B" w:rsidRPr="009D15D3" w:rsidRDefault="009D15D3" w:rsidP="009D15D3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textAlignment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hyperlink r:id="rId11" w:history="1">
                        <w:r w:rsidR="009E679B" w:rsidRPr="009D15D3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http://www.gpsnetwork.org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1A44C7" w14:textId="1AE15271" w:rsidR="00E36951" w:rsidRPr="00C64D22" w:rsidRDefault="009E679B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26C37CD" wp14:editId="512469C1">
            <wp:extent cx="2561674" cy="3202093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-defense-of-read-aloud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1674" cy="3202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D7209" w14:textId="77777777" w:rsidR="005B533D" w:rsidRPr="00C64D22" w:rsidRDefault="005B533D" w:rsidP="009D15D3">
      <w:pPr>
        <w:jc w:val="right"/>
        <w:rPr>
          <w:rFonts w:ascii="Arial" w:hAnsi="Arial" w:cs="Arial"/>
        </w:rPr>
      </w:pPr>
      <w:bookmarkStart w:id="0" w:name="_GoBack"/>
      <w:bookmarkEnd w:id="0"/>
    </w:p>
    <w:sectPr w:rsidR="005B533D" w:rsidRPr="00C64D22" w:rsidSect="00F200C9">
      <w:headerReference w:type="default" r:id="rId13"/>
      <w:footerReference w:type="default" r:id="rId14"/>
      <w:pgSz w:w="12240" w:h="15840"/>
      <w:pgMar w:top="2880" w:right="1440" w:bottom="21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DA2C58" w14:textId="77777777" w:rsidR="003C1D4B" w:rsidRDefault="003C1D4B">
      <w:r>
        <w:separator/>
      </w:r>
    </w:p>
  </w:endnote>
  <w:endnote w:type="continuationSeparator" w:id="0">
    <w:p w14:paraId="0D642E8B" w14:textId="77777777" w:rsidR="003C1D4B" w:rsidRDefault="003C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 MT Condensed Extra Bold">
    <w:altName w:val="Gill Sans Ultra Bold Condensed"/>
    <w:charset w:val="00"/>
    <w:family w:val="auto"/>
    <w:pitch w:val="variable"/>
    <w:sig w:usb0="00000003" w:usb1="00000000" w:usb2="00000000" w:usb3="00000000" w:csb0="00000001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8CE85" w14:textId="77777777" w:rsidR="009E679B" w:rsidRDefault="009E679B" w:rsidP="006C272C">
    <w:pPr>
      <w:pStyle w:val="Footer"/>
      <w:tabs>
        <w:tab w:val="clear" w:pos="4320"/>
        <w:tab w:val="clear" w:pos="8640"/>
        <w:tab w:val="right" w:pos="9000"/>
      </w:tabs>
      <w:spacing w:before="24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470FA60" wp14:editId="6D41FC6E">
          <wp:simplePos x="0" y="0"/>
          <wp:positionH relativeFrom="page">
            <wp:posOffset>3810</wp:posOffset>
          </wp:positionH>
          <wp:positionV relativeFrom="page">
            <wp:posOffset>8961120</wp:posOffset>
          </wp:positionV>
          <wp:extent cx="7772400" cy="682625"/>
          <wp:effectExtent l="0" t="0" r="0" b="3175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4BF391" w14:textId="77777777" w:rsidR="003C1D4B" w:rsidRDefault="003C1D4B">
      <w:r>
        <w:separator/>
      </w:r>
    </w:p>
  </w:footnote>
  <w:footnote w:type="continuationSeparator" w:id="0">
    <w:p w14:paraId="14DB6D37" w14:textId="77777777" w:rsidR="003C1D4B" w:rsidRDefault="003C1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5E74D" w14:textId="77777777" w:rsidR="009E679B" w:rsidRDefault="009E679B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1459366" wp14:editId="35345A17">
          <wp:simplePos x="0" y="0"/>
          <wp:positionH relativeFrom="page">
            <wp:posOffset>3810</wp:posOffset>
          </wp:positionH>
          <wp:positionV relativeFrom="page">
            <wp:posOffset>0</wp:posOffset>
          </wp:positionV>
          <wp:extent cx="7772400" cy="2868295"/>
          <wp:effectExtent l="0" t="0" r="0" b="190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286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805"/>
    <w:multiLevelType w:val="hybridMultilevel"/>
    <w:tmpl w:val="9BB63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C1E62"/>
    <w:multiLevelType w:val="hybridMultilevel"/>
    <w:tmpl w:val="9C8E7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DE9"/>
    <w:rsid w:val="00014AFD"/>
    <w:rsid w:val="00027DE9"/>
    <w:rsid w:val="00084450"/>
    <w:rsid w:val="00104EEE"/>
    <w:rsid w:val="00186579"/>
    <w:rsid w:val="001A0D8B"/>
    <w:rsid w:val="0026020F"/>
    <w:rsid w:val="0028552A"/>
    <w:rsid w:val="002B1B7B"/>
    <w:rsid w:val="00353C95"/>
    <w:rsid w:val="003B6FFB"/>
    <w:rsid w:val="003C1D4B"/>
    <w:rsid w:val="004100CB"/>
    <w:rsid w:val="004151A8"/>
    <w:rsid w:val="004C1159"/>
    <w:rsid w:val="004F4001"/>
    <w:rsid w:val="00506324"/>
    <w:rsid w:val="005B533D"/>
    <w:rsid w:val="006B1E5A"/>
    <w:rsid w:val="006B4274"/>
    <w:rsid w:val="006C272C"/>
    <w:rsid w:val="00737377"/>
    <w:rsid w:val="007F4166"/>
    <w:rsid w:val="009505FF"/>
    <w:rsid w:val="009821D9"/>
    <w:rsid w:val="009876EC"/>
    <w:rsid w:val="009911EC"/>
    <w:rsid w:val="009D15D3"/>
    <w:rsid w:val="009E679B"/>
    <w:rsid w:val="00A213F1"/>
    <w:rsid w:val="00A2210F"/>
    <w:rsid w:val="00A47BBD"/>
    <w:rsid w:val="00A50376"/>
    <w:rsid w:val="00B81371"/>
    <w:rsid w:val="00B91B40"/>
    <w:rsid w:val="00BE2E60"/>
    <w:rsid w:val="00C42A97"/>
    <w:rsid w:val="00C4579F"/>
    <w:rsid w:val="00C64D22"/>
    <w:rsid w:val="00C917B4"/>
    <w:rsid w:val="00D0336A"/>
    <w:rsid w:val="00D1642F"/>
    <w:rsid w:val="00D51375"/>
    <w:rsid w:val="00DC235D"/>
    <w:rsid w:val="00DD01EE"/>
    <w:rsid w:val="00E14470"/>
    <w:rsid w:val="00E2066D"/>
    <w:rsid w:val="00E36951"/>
    <w:rsid w:val="00E54CF7"/>
    <w:rsid w:val="00EC62F2"/>
    <w:rsid w:val="00ED6A08"/>
    <w:rsid w:val="00F017E9"/>
    <w:rsid w:val="00F200C9"/>
    <w:rsid w:val="00F30A46"/>
    <w:rsid w:val="00F8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178C3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06342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177A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77AD9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uiPriority w:val="99"/>
    <w:rsid w:val="005B533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F200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15D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D15D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D15D3"/>
    <w:rPr>
      <w:rFonts w:ascii="Calibri" w:eastAsiaTheme="minorHAnsi" w:hAnsi="Calibri" w:cstheme="minorBidi"/>
      <w:sz w:val="22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9D15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06342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177A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77AD9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uiPriority w:val="99"/>
    <w:rsid w:val="005B533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F200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15D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D15D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D15D3"/>
    <w:rPr>
      <w:rFonts w:ascii="Calibri" w:eastAsiaTheme="minorHAnsi" w:hAnsi="Calibri" w:cstheme="minorBidi"/>
      <w:sz w:val="22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9D15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6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us.google.com/events/c99nhlblb8c5g42q3sjgh3nsse4?authkey=CN-luMu8_JWh6gE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psnetwork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us.google.com/events/c99nhlblb8c5g42q3sjgh3nsse4?authkey=CN-luMu8_JWh6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psnetwork.or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Fervor Creative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Kappele</dc:creator>
  <cp:lastModifiedBy>Findlay, Chris [NEA-CGPS]</cp:lastModifiedBy>
  <cp:revision>3</cp:revision>
  <cp:lastPrinted>2014-11-06T15:26:00Z</cp:lastPrinted>
  <dcterms:created xsi:type="dcterms:W3CDTF">2015-02-24T16:12:00Z</dcterms:created>
  <dcterms:modified xsi:type="dcterms:W3CDTF">2015-03-09T14:27:00Z</dcterms:modified>
</cp:coreProperties>
</file>