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CC" w:rsidRDefault="008917CC" w:rsidP="00583270">
      <w:pPr>
        <w:spacing w:after="0"/>
        <w:rPr>
          <w:rFonts w:ascii="Comic Sans MS" w:hAnsi="Comic Sans MS"/>
          <w:sz w:val="32"/>
          <w:szCs w:val="32"/>
        </w:rPr>
      </w:pPr>
    </w:p>
    <w:p w:rsidR="008917CC" w:rsidRPr="008917CC" w:rsidRDefault="008917CC" w:rsidP="008917CC">
      <w:pPr>
        <w:spacing w:after="0"/>
        <w:jc w:val="center"/>
        <w:rPr>
          <w:rFonts w:ascii="Comic Sans MS" w:hAnsi="Comic Sans MS"/>
          <w:sz w:val="48"/>
          <w:szCs w:val="48"/>
          <w:u w:val="single"/>
        </w:rPr>
      </w:pPr>
      <w:r w:rsidRPr="008917CC">
        <w:rPr>
          <w:rFonts w:ascii="Comic Sans MS" w:hAnsi="Comic Sans MS"/>
          <w:sz w:val="48"/>
          <w:szCs w:val="48"/>
          <w:u w:val="single"/>
        </w:rPr>
        <w:t>Riding Freedom</w:t>
      </w: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8917CC">
      <w:pPr>
        <w:spacing w:after="0"/>
        <w:rPr>
          <w:rFonts w:ascii="Comic Sans MS" w:hAnsi="Comic Sans MS"/>
          <w:sz w:val="32"/>
          <w:szCs w:val="32"/>
        </w:rPr>
      </w:pPr>
      <w:r>
        <w:rPr>
          <w:rFonts w:ascii="Comic Sans MS" w:hAnsi="Comic Sans MS"/>
          <w:sz w:val="32"/>
          <w:szCs w:val="32"/>
        </w:rPr>
        <w:t xml:space="preserve">This novel study is meant to parallel fifth grade Module 1 Unit 2.  The students will need the background and foundational skills from Unit 1 to complete Unit 2.  Instead of reading </w:t>
      </w:r>
      <w:r>
        <w:rPr>
          <w:rFonts w:ascii="Comic Sans MS" w:hAnsi="Comic Sans MS"/>
          <w:i/>
          <w:sz w:val="32"/>
          <w:szCs w:val="32"/>
        </w:rPr>
        <w:t>Esperanza Rising,</w:t>
      </w:r>
      <w:r>
        <w:rPr>
          <w:rFonts w:ascii="Comic Sans MS" w:hAnsi="Comic Sans MS"/>
          <w:sz w:val="32"/>
          <w:szCs w:val="32"/>
        </w:rPr>
        <w:t xml:space="preserve"> this group of students will be reading, </w:t>
      </w:r>
      <w:proofErr w:type="gramStart"/>
      <w:r>
        <w:rPr>
          <w:rFonts w:ascii="Comic Sans MS" w:hAnsi="Comic Sans MS"/>
          <w:i/>
          <w:sz w:val="32"/>
          <w:szCs w:val="32"/>
        </w:rPr>
        <w:t>Rising</w:t>
      </w:r>
      <w:proofErr w:type="gramEnd"/>
      <w:r>
        <w:rPr>
          <w:rFonts w:ascii="Comic Sans MS" w:hAnsi="Comic Sans MS"/>
          <w:i/>
          <w:sz w:val="32"/>
          <w:szCs w:val="32"/>
        </w:rPr>
        <w:t xml:space="preserve"> Freedom,</w:t>
      </w:r>
      <w:r>
        <w:rPr>
          <w:rFonts w:ascii="Comic Sans MS" w:hAnsi="Comic Sans MS"/>
          <w:sz w:val="32"/>
          <w:szCs w:val="32"/>
        </w:rPr>
        <w:t xml:space="preserve"> a text also written by Pam Munoz Ryan but at a lower reading level.  Therefore these lessons can be used with struggling readers as while the more proficient readers are working with the module.</w:t>
      </w:r>
    </w:p>
    <w:p w:rsidR="008917CC" w:rsidRPr="008917CC" w:rsidRDefault="008917CC" w:rsidP="00583270">
      <w:pPr>
        <w:spacing w:after="0"/>
        <w:rPr>
          <w:rFonts w:ascii="Comic Sans MS" w:hAnsi="Comic Sans MS"/>
          <w:sz w:val="32"/>
          <w:szCs w:val="32"/>
        </w:rPr>
      </w:pPr>
      <w:r>
        <w:rPr>
          <w:rFonts w:ascii="Comic Sans MS" w:hAnsi="Comic Sans MS"/>
          <w:sz w:val="32"/>
          <w:szCs w:val="32"/>
        </w:rPr>
        <w:t>Each lesson follows the same structure as the Module lessons, just with the alternate text.</w:t>
      </w: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r>
        <w:rPr>
          <w:rFonts w:ascii="Comic Sans MS" w:hAnsi="Comic Sans MS"/>
          <w:sz w:val="32"/>
          <w:szCs w:val="32"/>
        </w:rPr>
        <w:lastRenderedPageBreak/>
        <w:t>Lesson 1</w:t>
      </w:r>
    </w:p>
    <w:p w:rsidR="008917CC" w:rsidRPr="008917CC" w:rsidRDefault="008917CC" w:rsidP="008917CC">
      <w:pPr>
        <w:pStyle w:val="EL95ptBullet1"/>
        <w:spacing w:line="240" w:lineRule="auto"/>
        <w:rPr>
          <w:rFonts w:ascii="Comic Sans MS" w:hAnsi="Comic Sans MS"/>
          <w:sz w:val="22"/>
          <w:szCs w:val="22"/>
        </w:rPr>
      </w:pPr>
      <w:r w:rsidRPr="008917CC">
        <w:rPr>
          <w:rFonts w:ascii="Comic Sans MS" w:hAnsi="Comic Sans MS"/>
          <w:sz w:val="22"/>
          <w:szCs w:val="22"/>
        </w:rPr>
        <w:t>I can define historical fiction.</w:t>
      </w:r>
    </w:p>
    <w:p w:rsidR="008917CC" w:rsidRPr="008917CC" w:rsidRDefault="008917CC" w:rsidP="008917CC">
      <w:pPr>
        <w:pStyle w:val="EL95ptBullet1"/>
        <w:spacing w:line="240" w:lineRule="auto"/>
        <w:rPr>
          <w:rFonts w:ascii="Comic Sans MS" w:hAnsi="Comic Sans MS" w:cs="Garamond-Italic"/>
          <w:i/>
          <w:iCs/>
          <w:sz w:val="22"/>
          <w:szCs w:val="22"/>
        </w:rPr>
      </w:pPr>
      <w:r w:rsidRPr="008917CC">
        <w:rPr>
          <w:rFonts w:ascii="Comic Sans MS" w:hAnsi="Comic Sans MS"/>
          <w:sz w:val="22"/>
          <w:szCs w:val="22"/>
        </w:rPr>
        <w:t xml:space="preserve">I can describe the geographical setting of </w:t>
      </w:r>
      <w:proofErr w:type="gramStart"/>
      <w:r>
        <w:rPr>
          <w:rFonts w:ascii="Comic Sans MS" w:hAnsi="Comic Sans MS" w:cs="Garamond-Italic"/>
          <w:i/>
          <w:iCs/>
          <w:sz w:val="22"/>
          <w:szCs w:val="22"/>
        </w:rPr>
        <w:t>Riding</w:t>
      </w:r>
      <w:proofErr w:type="gramEnd"/>
      <w:r>
        <w:rPr>
          <w:rFonts w:ascii="Comic Sans MS" w:hAnsi="Comic Sans MS" w:cs="Garamond-Italic"/>
          <w:i/>
          <w:iCs/>
          <w:sz w:val="22"/>
          <w:szCs w:val="22"/>
        </w:rPr>
        <w:t xml:space="preserve"> Freedom</w:t>
      </w:r>
      <w:r w:rsidRPr="008917CC">
        <w:rPr>
          <w:rFonts w:ascii="Comic Sans MS" w:hAnsi="Comic Sans MS" w:cs="Garamond-Italic"/>
          <w:i/>
          <w:iCs/>
          <w:sz w:val="22"/>
          <w:szCs w:val="22"/>
        </w:rPr>
        <w:t xml:space="preserve">. </w:t>
      </w:r>
    </w:p>
    <w:p w:rsidR="008917CC" w:rsidRDefault="008917CC" w:rsidP="008917CC">
      <w:pPr>
        <w:spacing w:after="0"/>
        <w:rPr>
          <w:rFonts w:ascii="Comic Sans MS" w:hAnsi="Comic Sans MS" w:cs="Garamond-Italic"/>
          <w:i/>
          <w:iCs/>
        </w:rPr>
      </w:pPr>
      <w:r w:rsidRPr="008917CC">
        <w:rPr>
          <w:rFonts w:ascii="Comic Sans MS" w:hAnsi="Comic Sans MS"/>
        </w:rPr>
        <w:t xml:space="preserve">I can describe the historical setting of </w:t>
      </w:r>
      <w:proofErr w:type="gramStart"/>
      <w:r>
        <w:rPr>
          <w:rFonts w:ascii="Comic Sans MS" w:hAnsi="Comic Sans MS" w:cs="Garamond-Italic"/>
          <w:i/>
          <w:iCs/>
        </w:rPr>
        <w:t>Riding</w:t>
      </w:r>
      <w:proofErr w:type="gramEnd"/>
      <w:r>
        <w:rPr>
          <w:rFonts w:ascii="Comic Sans MS" w:hAnsi="Comic Sans MS" w:cs="Garamond-Italic"/>
          <w:i/>
          <w:iCs/>
        </w:rPr>
        <w:t xml:space="preserve"> Freedom</w:t>
      </w:r>
    </w:p>
    <w:p w:rsidR="008917CC" w:rsidRDefault="008917CC" w:rsidP="008917CC">
      <w:pPr>
        <w:spacing w:after="0"/>
        <w:rPr>
          <w:rFonts w:ascii="Comic Sans MS" w:hAnsi="Comic Sans MS" w:cs="Garamond-Italic"/>
          <w:i/>
          <w:iCs/>
        </w:rPr>
      </w:pPr>
    </w:p>
    <w:p w:rsidR="008917CC" w:rsidRDefault="008917CC" w:rsidP="008917CC">
      <w:pPr>
        <w:spacing w:after="0"/>
        <w:rPr>
          <w:rFonts w:ascii="Comic Sans MS" w:hAnsi="Comic Sans MS" w:cs="Garamond-Italic"/>
          <w:iCs/>
          <w:sz w:val="28"/>
          <w:szCs w:val="28"/>
        </w:rPr>
      </w:pPr>
      <w:r>
        <w:rPr>
          <w:rFonts w:ascii="Comic Sans MS" w:hAnsi="Comic Sans MS" w:cs="Garamond-Italic"/>
          <w:iCs/>
        </w:rPr>
        <w:t xml:space="preserve"> </w:t>
      </w:r>
      <w:r>
        <w:rPr>
          <w:rFonts w:ascii="Comic Sans MS" w:hAnsi="Comic Sans MS" w:cs="Garamond-Italic"/>
          <w:iCs/>
          <w:sz w:val="28"/>
          <w:szCs w:val="28"/>
        </w:rPr>
        <w:t xml:space="preserve">Read Aloud “In the Beginning” </w:t>
      </w:r>
    </w:p>
    <w:p w:rsidR="008917CC" w:rsidRDefault="008917CC" w:rsidP="008917CC">
      <w:pPr>
        <w:spacing w:after="0"/>
        <w:rPr>
          <w:rFonts w:ascii="Comic Sans MS" w:hAnsi="Comic Sans MS" w:cs="Garamond-Italic"/>
          <w:iCs/>
          <w:sz w:val="28"/>
          <w:szCs w:val="28"/>
        </w:rPr>
      </w:pPr>
      <w:r>
        <w:rPr>
          <w:rFonts w:ascii="Comic Sans MS" w:hAnsi="Comic Sans MS" w:cs="Garamond-Italic"/>
          <w:iCs/>
          <w:sz w:val="28"/>
          <w:szCs w:val="28"/>
        </w:rPr>
        <w:t xml:space="preserve">Have students visualize what the setting looks like. Ask </w:t>
      </w:r>
      <w:proofErr w:type="gramStart"/>
      <w:r>
        <w:rPr>
          <w:rFonts w:ascii="Comic Sans MS" w:hAnsi="Comic Sans MS" w:cs="Garamond-Italic"/>
          <w:iCs/>
          <w:sz w:val="28"/>
          <w:szCs w:val="28"/>
        </w:rPr>
        <w:t>“ What</w:t>
      </w:r>
      <w:proofErr w:type="gramEnd"/>
      <w:r>
        <w:rPr>
          <w:rFonts w:ascii="Comic Sans MS" w:hAnsi="Comic Sans MS" w:cs="Garamond-Italic"/>
          <w:iCs/>
          <w:sz w:val="28"/>
          <w:szCs w:val="28"/>
        </w:rPr>
        <w:t xml:space="preserve"> is it like where Charlotte lives?”</w:t>
      </w:r>
    </w:p>
    <w:p w:rsidR="008917CC" w:rsidRDefault="008917CC" w:rsidP="008917CC">
      <w:pPr>
        <w:spacing w:after="0"/>
        <w:rPr>
          <w:rFonts w:ascii="Comic Sans MS" w:hAnsi="Comic Sans MS" w:cs="Garamond-Italic"/>
          <w:iCs/>
          <w:sz w:val="28"/>
          <w:szCs w:val="28"/>
        </w:rPr>
      </w:pPr>
      <w:proofErr w:type="gramStart"/>
      <w:r>
        <w:rPr>
          <w:rFonts w:ascii="Comic Sans MS" w:hAnsi="Comic Sans MS" w:cs="Garamond-Italic"/>
          <w:iCs/>
          <w:sz w:val="28"/>
          <w:szCs w:val="28"/>
        </w:rPr>
        <w:t>“ Does</w:t>
      </w:r>
      <w:proofErr w:type="gramEnd"/>
      <w:r>
        <w:rPr>
          <w:rFonts w:ascii="Comic Sans MS" w:hAnsi="Comic Sans MS" w:cs="Garamond-Italic"/>
          <w:iCs/>
          <w:sz w:val="28"/>
          <w:szCs w:val="28"/>
        </w:rPr>
        <w:t xml:space="preserve"> anyone know where New Hampshire is located?”</w:t>
      </w:r>
    </w:p>
    <w:p w:rsidR="008917CC" w:rsidRDefault="008917CC" w:rsidP="008917CC">
      <w:pPr>
        <w:spacing w:after="0"/>
        <w:rPr>
          <w:rFonts w:ascii="Comic Sans MS" w:hAnsi="Comic Sans MS" w:cs="Garamond-Italic"/>
          <w:iCs/>
          <w:sz w:val="28"/>
          <w:szCs w:val="28"/>
        </w:rPr>
      </w:pPr>
      <w:r>
        <w:rPr>
          <w:rFonts w:ascii="Comic Sans MS" w:hAnsi="Comic Sans MS" w:cs="Garamond-Italic"/>
          <w:iCs/>
          <w:sz w:val="28"/>
          <w:szCs w:val="28"/>
        </w:rPr>
        <w:t>“What are ‘steep hills crowded with boulders’?”</w:t>
      </w:r>
    </w:p>
    <w:p w:rsidR="008917CC" w:rsidRDefault="008917CC" w:rsidP="008917CC">
      <w:pPr>
        <w:spacing w:after="0"/>
        <w:rPr>
          <w:rFonts w:ascii="Comic Sans MS" w:hAnsi="Comic Sans MS" w:cs="Garamond-Italic"/>
          <w:iCs/>
          <w:sz w:val="28"/>
          <w:szCs w:val="28"/>
        </w:rPr>
      </w:pPr>
    </w:p>
    <w:p w:rsidR="008917CC" w:rsidRPr="008917CC" w:rsidRDefault="008917CC" w:rsidP="008917CC">
      <w:pPr>
        <w:spacing w:after="0"/>
        <w:rPr>
          <w:rFonts w:ascii="Comic Sans MS" w:hAnsi="Comic Sans MS" w:cs="Garamond-Italic"/>
          <w:iCs/>
          <w:sz w:val="28"/>
          <w:szCs w:val="28"/>
        </w:rPr>
      </w:pPr>
      <w:r>
        <w:rPr>
          <w:rFonts w:ascii="Comic Sans MS" w:hAnsi="Comic Sans MS" w:cs="Garamond-Italic"/>
          <w:iCs/>
          <w:sz w:val="28"/>
          <w:szCs w:val="28"/>
        </w:rPr>
        <w:t>Jigsaw Protocol</w:t>
      </w:r>
    </w:p>
    <w:p w:rsidR="008917CC" w:rsidRPr="008917CC" w:rsidRDefault="008917CC" w:rsidP="008917CC">
      <w:pPr>
        <w:pStyle w:val="EL95ptBullet1"/>
        <w:spacing w:line="240" w:lineRule="auto"/>
        <w:rPr>
          <w:rFonts w:ascii="Comic Sans MS" w:hAnsi="Comic Sans MS" w:cs="Garamond"/>
          <w:spacing w:val="-2"/>
          <w:sz w:val="24"/>
          <w:szCs w:val="24"/>
        </w:rPr>
      </w:pPr>
      <w:r w:rsidRPr="008917CC">
        <w:rPr>
          <w:rFonts w:ascii="Comic Sans MS" w:hAnsi="Comic Sans MS" w:cs="Garamond"/>
          <w:spacing w:val="-2"/>
          <w:sz w:val="24"/>
          <w:szCs w:val="24"/>
        </w:rPr>
        <w:t xml:space="preserve">Tell students that in order to understand the setting—both the </w:t>
      </w:r>
      <w:r w:rsidRPr="008917CC">
        <w:rPr>
          <w:rFonts w:ascii="Comic Sans MS" w:hAnsi="Comic Sans MS" w:cs="Garamond-Italic"/>
          <w:i/>
          <w:iCs/>
          <w:spacing w:val="-2"/>
          <w:sz w:val="24"/>
          <w:szCs w:val="24"/>
        </w:rPr>
        <w:t>geographical</w:t>
      </w:r>
      <w:r w:rsidRPr="008917CC">
        <w:rPr>
          <w:rFonts w:ascii="Comic Sans MS" w:hAnsi="Comic Sans MS" w:cs="Garamond"/>
          <w:spacing w:val="-2"/>
          <w:sz w:val="24"/>
          <w:szCs w:val="24"/>
        </w:rPr>
        <w:t xml:space="preserve"> place and </w:t>
      </w:r>
      <w:r w:rsidRPr="008917CC">
        <w:rPr>
          <w:rFonts w:ascii="Comic Sans MS" w:hAnsi="Comic Sans MS" w:cs="Garamond-Italic"/>
          <w:i/>
          <w:iCs/>
          <w:spacing w:val="-2"/>
          <w:sz w:val="24"/>
          <w:szCs w:val="24"/>
        </w:rPr>
        <w:t xml:space="preserve">historical </w:t>
      </w:r>
      <w:r w:rsidRPr="008917CC">
        <w:rPr>
          <w:rFonts w:ascii="Comic Sans MS" w:hAnsi="Comic Sans MS" w:cs="Garamond"/>
          <w:spacing w:val="-2"/>
          <w:sz w:val="24"/>
          <w:szCs w:val="24"/>
        </w:rPr>
        <w:t>time period—of the novel, they will spend a little time today building background</w:t>
      </w:r>
      <w:r>
        <w:rPr>
          <w:rFonts w:ascii="Comic Sans MS" w:hAnsi="Comic Sans MS" w:cs="Garamond"/>
          <w:spacing w:val="-2"/>
          <w:sz w:val="24"/>
          <w:szCs w:val="24"/>
        </w:rPr>
        <w:t xml:space="preserve"> knowledge about America in 1850’s</w:t>
      </w:r>
      <w:r w:rsidRPr="008917CC">
        <w:rPr>
          <w:rFonts w:ascii="Comic Sans MS" w:hAnsi="Comic Sans MS" w:cs="Garamond"/>
          <w:spacing w:val="-2"/>
          <w:sz w:val="24"/>
          <w:szCs w:val="24"/>
        </w:rPr>
        <w:t>.</w:t>
      </w:r>
    </w:p>
    <w:p w:rsidR="008917CC" w:rsidRPr="008917CC" w:rsidRDefault="008917CC" w:rsidP="008917CC">
      <w:pPr>
        <w:pStyle w:val="EL95ptBullet1"/>
        <w:spacing w:line="240" w:lineRule="auto"/>
        <w:rPr>
          <w:rFonts w:ascii="Comic Sans MS" w:hAnsi="Comic Sans MS" w:cs="Garamond"/>
          <w:spacing w:val="-2"/>
          <w:sz w:val="24"/>
          <w:szCs w:val="24"/>
        </w:rPr>
      </w:pPr>
      <w:r w:rsidRPr="008917CC">
        <w:rPr>
          <w:rFonts w:ascii="Comic Sans MS" w:hAnsi="Comic Sans MS" w:cs="Garamond"/>
          <w:spacing w:val="-2"/>
          <w:sz w:val="24"/>
          <w:szCs w:val="24"/>
        </w:rPr>
        <w:t>To do this, they will be using a simple Jigsaw protocol. This protocol allows small groups to engage in an effective, time-efficient comprehension of a longer text. Students don’t always have to read every page or section of a reading. The Jigsaw structure lets students divide up the text, become an expert in one section, and hear oral summaries of the others and still gain an understanding of the material.</w:t>
      </w:r>
    </w:p>
    <w:p w:rsidR="008917CC" w:rsidRPr="008917CC" w:rsidRDefault="008917CC" w:rsidP="008917CC">
      <w:pPr>
        <w:pStyle w:val="EL95ptBullet1"/>
        <w:spacing w:line="240" w:lineRule="auto"/>
        <w:rPr>
          <w:rFonts w:ascii="Comic Sans MS" w:hAnsi="Comic Sans MS" w:cs="Garamond"/>
          <w:spacing w:val="-2"/>
          <w:sz w:val="24"/>
          <w:szCs w:val="24"/>
        </w:rPr>
      </w:pPr>
      <w:r w:rsidRPr="008917CC">
        <w:rPr>
          <w:rFonts w:ascii="Comic Sans MS" w:hAnsi="Comic Sans MS" w:cs="Garamond"/>
          <w:spacing w:val="-2"/>
          <w:sz w:val="24"/>
          <w:szCs w:val="24"/>
        </w:rPr>
        <w:t xml:space="preserve">Divide students into groups of three and ask the triads to sit together. Give each triad a folder with all the materials for the Jigsaw protocol, including the </w:t>
      </w:r>
      <w:r w:rsidRPr="008917CC">
        <w:rPr>
          <w:rFonts w:ascii="Comic Sans MS" w:hAnsi="Comic Sans MS"/>
          <w:spacing w:val="-2"/>
          <w:sz w:val="24"/>
          <w:szCs w:val="24"/>
        </w:rPr>
        <w:t xml:space="preserve">Background Texts about </w:t>
      </w:r>
      <w:r>
        <w:rPr>
          <w:rFonts w:ascii="Comic Sans MS" w:hAnsi="Comic Sans MS"/>
          <w:spacing w:val="-2"/>
          <w:sz w:val="24"/>
          <w:szCs w:val="24"/>
        </w:rPr>
        <w:t>America in 1850’s</w:t>
      </w:r>
    </w:p>
    <w:p w:rsidR="008917CC" w:rsidRPr="008917CC" w:rsidRDefault="008917CC" w:rsidP="008917CC">
      <w:pPr>
        <w:pStyle w:val="EL95ptBullet1"/>
        <w:spacing w:line="240" w:lineRule="auto"/>
        <w:rPr>
          <w:rFonts w:ascii="Comic Sans MS" w:hAnsi="Comic Sans MS" w:cs="Garamond"/>
          <w:spacing w:val="-2"/>
          <w:sz w:val="24"/>
          <w:szCs w:val="24"/>
        </w:rPr>
      </w:pPr>
      <w:r w:rsidRPr="008917CC">
        <w:rPr>
          <w:rFonts w:ascii="Comic Sans MS" w:hAnsi="Comic Sans MS" w:cs="Garamond"/>
          <w:spacing w:val="-2"/>
          <w:sz w:val="24"/>
          <w:szCs w:val="24"/>
        </w:rPr>
        <w:t>Assign one topic to each member of the triad:</w:t>
      </w:r>
    </w:p>
    <w:p w:rsidR="008917CC" w:rsidRPr="008917CC" w:rsidRDefault="008917CC" w:rsidP="008917CC">
      <w:pPr>
        <w:pStyle w:val="EL95ptNumberedList1"/>
        <w:tabs>
          <w:tab w:val="clear" w:pos="259"/>
          <w:tab w:val="left" w:pos="515"/>
        </w:tabs>
        <w:spacing w:line="240" w:lineRule="auto"/>
        <w:ind w:left="425" w:hanging="180"/>
        <w:rPr>
          <w:rFonts w:ascii="Comic Sans MS" w:hAnsi="Comic Sans MS"/>
          <w:sz w:val="24"/>
          <w:szCs w:val="24"/>
        </w:rPr>
      </w:pPr>
      <w:r>
        <w:rPr>
          <w:rFonts w:ascii="Comic Sans MS" w:hAnsi="Comic Sans MS"/>
          <w:sz w:val="24"/>
          <w:szCs w:val="24"/>
        </w:rPr>
        <w:t>Orphans and orphanages</w:t>
      </w:r>
    </w:p>
    <w:p w:rsidR="008917CC" w:rsidRPr="008917CC" w:rsidRDefault="008917CC" w:rsidP="008917CC">
      <w:pPr>
        <w:pStyle w:val="EL95ptNumberedList1"/>
        <w:tabs>
          <w:tab w:val="clear" w:pos="259"/>
          <w:tab w:val="left" w:pos="515"/>
        </w:tabs>
        <w:spacing w:line="240" w:lineRule="auto"/>
        <w:ind w:left="425" w:hanging="180"/>
        <w:rPr>
          <w:rFonts w:ascii="Comic Sans MS" w:hAnsi="Comic Sans MS"/>
          <w:sz w:val="24"/>
          <w:szCs w:val="24"/>
        </w:rPr>
      </w:pPr>
      <w:r>
        <w:rPr>
          <w:rFonts w:ascii="Comic Sans MS" w:hAnsi="Comic Sans MS"/>
          <w:sz w:val="24"/>
          <w:szCs w:val="24"/>
        </w:rPr>
        <w:t>Transportation</w:t>
      </w:r>
    </w:p>
    <w:p w:rsidR="008917CC" w:rsidRPr="008917CC" w:rsidRDefault="008917CC" w:rsidP="008917CC">
      <w:pPr>
        <w:pStyle w:val="EL95ptNumberedList1"/>
        <w:tabs>
          <w:tab w:val="clear" w:pos="259"/>
          <w:tab w:val="left" w:pos="515"/>
        </w:tabs>
        <w:spacing w:line="240" w:lineRule="auto"/>
        <w:ind w:left="425" w:hanging="180"/>
        <w:rPr>
          <w:rFonts w:ascii="Comic Sans MS" w:hAnsi="Comic Sans MS"/>
          <w:sz w:val="24"/>
          <w:szCs w:val="24"/>
        </w:rPr>
      </w:pPr>
      <w:r>
        <w:rPr>
          <w:rFonts w:ascii="Comic Sans MS" w:hAnsi="Comic Sans MS"/>
          <w:sz w:val="24"/>
          <w:szCs w:val="24"/>
        </w:rPr>
        <w:t>Women’s Rights</w:t>
      </w:r>
    </w:p>
    <w:p w:rsidR="008917CC" w:rsidRPr="008917CC" w:rsidRDefault="008917CC" w:rsidP="008917CC">
      <w:pPr>
        <w:pStyle w:val="EL95ptBullet1"/>
        <w:spacing w:line="240" w:lineRule="auto"/>
        <w:rPr>
          <w:rFonts w:ascii="Comic Sans MS" w:hAnsi="Comic Sans MS" w:cs="Garamond"/>
          <w:spacing w:val="-2"/>
          <w:sz w:val="24"/>
          <w:szCs w:val="24"/>
        </w:rPr>
      </w:pPr>
      <w:r w:rsidRPr="008917CC">
        <w:rPr>
          <w:rFonts w:ascii="Comic Sans MS" w:hAnsi="Comic Sans MS" w:cs="Garamond"/>
          <w:spacing w:val="-2"/>
          <w:sz w:val="24"/>
          <w:szCs w:val="24"/>
        </w:rPr>
        <w:t>Be sure that students also see the accompanying pictures.</w:t>
      </w:r>
    </w:p>
    <w:p w:rsidR="008917CC" w:rsidRDefault="008917CC" w:rsidP="008917CC">
      <w:pPr>
        <w:pStyle w:val="EL95ptBullet1"/>
        <w:spacing w:line="240" w:lineRule="auto"/>
        <w:rPr>
          <w:rFonts w:ascii="Comic Sans MS" w:hAnsi="Comic Sans MS" w:cs="Garamond"/>
          <w:spacing w:val="-2"/>
          <w:sz w:val="24"/>
          <w:szCs w:val="24"/>
        </w:rPr>
      </w:pPr>
      <w:r w:rsidRPr="008917CC">
        <w:rPr>
          <w:rFonts w:ascii="Comic Sans MS" w:hAnsi="Comic Sans MS" w:cs="Garamond"/>
          <w:spacing w:val="-2"/>
          <w:sz w:val="24"/>
          <w:szCs w:val="24"/>
        </w:rPr>
        <w:t>Tell students that they will each read about one topic, and then will share with the other members of their triad. Reassure them that they are not expected to understand everything about their excerpt or pictures. The goal is simply to begin to build basic b</w:t>
      </w:r>
      <w:r>
        <w:rPr>
          <w:rFonts w:ascii="Comic Sans MS" w:hAnsi="Comic Sans MS" w:cs="Garamond"/>
          <w:spacing w:val="-2"/>
          <w:sz w:val="24"/>
          <w:szCs w:val="24"/>
        </w:rPr>
        <w:t>ackground knowledge about America</w:t>
      </w:r>
      <w:r w:rsidRPr="008917CC">
        <w:rPr>
          <w:rFonts w:ascii="Comic Sans MS" w:hAnsi="Comic Sans MS" w:cs="Garamond"/>
          <w:spacing w:val="-2"/>
          <w:sz w:val="24"/>
          <w:szCs w:val="24"/>
        </w:rPr>
        <w:t>. They will keep learning more throughout this unit.</w:t>
      </w:r>
    </w:p>
    <w:p w:rsidR="008917CC" w:rsidRPr="008917CC" w:rsidRDefault="008917CC" w:rsidP="008917CC">
      <w:pPr>
        <w:pStyle w:val="EL95ptBullet1"/>
        <w:spacing w:line="240" w:lineRule="auto"/>
        <w:rPr>
          <w:rFonts w:ascii="Comic Sans MS" w:hAnsi="Comic Sans MS" w:cs="Garamond"/>
          <w:spacing w:val="-2"/>
          <w:sz w:val="24"/>
          <w:szCs w:val="24"/>
        </w:rPr>
      </w:pPr>
      <w:r w:rsidRPr="008917CC">
        <w:rPr>
          <w:rFonts w:ascii="Comic Sans MS" w:hAnsi="Comic Sans MS" w:cs="Garamond"/>
          <w:spacing w:val="-2"/>
          <w:sz w:val="24"/>
          <w:szCs w:val="24"/>
        </w:rPr>
        <w:t>Jigsaw, Part 1</w:t>
      </w:r>
      <w:proofErr w:type="gramStart"/>
      <w:r w:rsidRPr="008917CC">
        <w:rPr>
          <w:rFonts w:ascii="Comic Sans MS" w:hAnsi="Comic Sans MS" w:cs="Garamond"/>
          <w:spacing w:val="-2"/>
          <w:sz w:val="24"/>
          <w:szCs w:val="24"/>
        </w:rPr>
        <w:t>:</w:t>
      </w:r>
      <w:proofErr w:type="gramEnd"/>
      <w:r w:rsidRPr="008917CC">
        <w:rPr>
          <w:rFonts w:ascii="Comic Sans MS" w:hAnsi="Comic Sans MS" w:cs="Garamond"/>
          <w:spacing w:val="-2"/>
          <w:sz w:val="24"/>
          <w:szCs w:val="24"/>
        </w:rPr>
        <w:br/>
        <w:t xml:space="preserve">Give students 15 minutes to independently read their assigned topic, review the pictures, and take notes about their assigned topic on their Jigsaw note-catcher. (Be sure the class understands that during Part 1 of the Jigsaw, each student will be reading and taking notes on a DIFFERENT topic from the other two members in their triad.) Have students look for key </w:t>
      </w:r>
      <w:r w:rsidRPr="008917CC">
        <w:rPr>
          <w:rFonts w:ascii="Comic Sans MS" w:hAnsi="Comic Sans MS" w:cs="Garamond"/>
          <w:spacing w:val="-2"/>
          <w:sz w:val="24"/>
          <w:szCs w:val="24"/>
        </w:rPr>
        <w:lastRenderedPageBreak/>
        <w:t xml:space="preserve">points and new information as they read their section and examine accompanying pictures. Students should record their learning on the Jigsaw note-catcher. </w:t>
      </w:r>
    </w:p>
    <w:p w:rsidR="008917CC" w:rsidRPr="008917CC" w:rsidRDefault="008917CC" w:rsidP="008917CC">
      <w:pPr>
        <w:pStyle w:val="EL95ptBullet1"/>
        <w:spacing w:line="240" w:lineRule="auto"/>
        <w:rPr>
          <w:rFonts w:ascii="Comic Sans MS" w:hAnsi="Comic Sans MS" w:cs="Garamond"/>
          <w:spacing w:val="-2"/>
          <w:sz w:val="24"/>
          <w:szCs w:val="24"/>
        </w:rPr>
      </w:pPr>
      <w:r w:rsidRPr="008917CC">
        <w:rPr>
          <w:rFonts w:ascii="Comic Sans MS" w:hAnsi="Comic Sans MS" w:cs="Garamond"/>
          <w:spacing w:val="-2"/>
          <w:sz w:val="24"/>
          <w:szCs w:val="24"/>
        </w:rPr>
        <w:t>Jigsaw, Part 2</w:t>
      </w:r>
      <w:proofErr w:type="gramStart"/>
      <w:r w:rsidRPr="008917CC">
        <w:rPr>
          <w:rFonts w:ascii="Comic Sans MS" w:hAnsi="Comic Sans MS" w:cs="Garamond"/>
          <w:spacing w:val="-2"/>
          <w:sz w:val="24"/>
          <w:szCs w:val="24"/>
        </w:rPr>
        <w:t>:</w:t>
      </w:r>
      <w:proofErr w:type="gramEnd"/>
      <w:r w:rsidRPr="008917CC">
        <w:rPr>
          <w:rFonts w:ascii="Comic Sans MS" w:hAnsi="Comic Sans MS" w:cs="Garamond"/>
          <w:spacing w:val="-2"/>
          <w:sz w:val="24"/>
          <w:szCs w:val="24"/>
        </w:rPr>
        <w:br/>
        <w:t xml:space="preserve">Still in triads, ask students to now take 10 minutes to share with each other what they learned. Each member in turn shares the important points and summary from the pictures and text she/he read. As each group member shares, the other students in the group take notes. </w:t>
      </w:r>
    </w:p>
    <w:p w:rsidR="008917CC" w:rsidRDefault="008917CC" w:rsidP="008917CC">
      <w:pPr>
        <w:pStyle w:val="EL95ptBullet1"/>
        <w:spacing w:line="240" w:lineRule="auto"/>
        <w:rPr>
          <w:rFonts w:ascii="Comic Sans MS" w:hAnsi="Comic Sans MS" w:cs="Garamond"/>
          <w:spacing w:val="-2"/>
          <w:sz w:val="24"/>
          <w:szCs w:val="24"/>
        </w:rPr>
      </w:pPr>
      <w:r w:rsidRPr="008917CC">
        <w:rPr>
          <w:rFonts w:ascii="Comic Sans MS" w:hAnsi="Comic Sans MS" w:cs="Garamond"/>
          <w:spacing w:val="-2"/>
          <w:sz w:val="24"/>
          <w:szCs w:val="24"/>
        </w:rPr>
        <w:t xml:space="preserve">Listen in for patterns during students’ comments, to bring up whole group during </w:t>
      </w:r>
      <w:proofErr w:type="gramStart"/>
      <w:r w:rsidRPr="008917CC">
        <w:rPr>
          <w:rFonts w:ascii="Comic Sans MS" w:hAnsi="Comic Sans MS" w:cs="Garamond"/>
          <w:spacing w:val="-2"/>
          <w:sz w:val="24"/>
          <w:szCs w:val="24"/>
        </w:rPr>
        <w:t>the debrief</w:t>
      </w:r>
      <w:proofErr w:type="gramEnd"/>
      <w:r w:rsidRPr="008917CC">
        <w:rPr>
          <w:rFonts w:ascii="Comic Sans MS" w:hAnsi="Comic Sans MS" w:cs="Garamond"/>
          <w:spacing w:val="-2"/>
          <w:sz w:val="24"/>
          <w:szCs w:val="24"/>
        </w:rPr>
        <w:t>.</w:t>
      </w:r>
    </w:p>
    <w:p w:rsidR="00A0322E" w:rsidRDefault="00A0322E" w:rsidP="00A0322E">
      <w:pPr>
        <w:pStyle w:val="EL95ptBullet1"/>
        <w:numPr>
          <w:ilvl w:val="0"/>
          <w:numId w:val="0"/>
        </w:numPr>
        <w:spacing w:line="240" w:lineRule="auto"/>
        <w:ind w:left="216"/>
        <w:rPr>
          <w:rFonts w:ascii="Comic Sans MS" w:hAnsi="Comic Sans MS" w:cs="Garamond"/>
          <w:spacing w:val="-2"/>
          <w:sz w:val="24"/>
          <w:szCs w:val="24"/>
        </w:rPr>
      </w:pPr>
    </w:p>
    <w:p w:rsidR="00A0322E" w:rsidRPr="00A0322E" w:rsidRDefault="00A0322E" w:rsidP="00A0322E">
      <w:pPr>
        <w:pStyle w:val="EL95ptBullet1"/>
        <w:numPr>
          <w:ilvl w:val="0"/>
          <w:numId w:val="0"/>
        </w:numPr>
        <w:spacing w:line="240" w:lineRule="auto"/>
        <w:ind w:left="216"/>
        <w:rPr>
          <w:rFonts w:ascii="Comic Sans MS" w:hAnsi="Comic Sans MS" w:cs="Garamond"/>
          <w:spacing w:val="-2"/>
          <w:sz w:val="28"/>
          <w:szCs w:val="28"/>
        </w:rPr>
      </w:pPr>
      <w:r>
        <w:rPr>
          <w:rFonts w:ascii="Comic Sans MS" w:hAnsi="Comic Sans MS" w:cs="Garamond"/>
          <w:spacing w:val="-2"/>
          <w:sz w:val="28"/>
          <w:szCs w:val="28"/>
        </w:rPr>
        <w:t>Begin reading chapter 1 together.  Assign what was not finished for homework.</w:t>
      </w:r>
    </w:p>
    <w:p w:rsidR="008917CC" w:rsidRPr="008917CC" w:rsidRDefault="008917CC" w:rsidP="008917CC">
      <w:pPr>
        <w:spacing w:after="0"/>
        <w:rPr>
          <w:rFonts w:ascii="Comic Sans MS" w:hAnsi="Comic Sans MS"/>
          <w:sz w:val="24"/>
          <w:szCs w:val="24"/>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8917CC" w:rsidRDefault="008917CC" w:rsidP="00583270">
      <w:pPr>
        <w:spacing w:after="0"/>
        <w:rPr>
          <w:rFonts w:ascii="Comic Sans MS" w:hAnsi="Comic Sans MS"/>
          <w:sz w:val="32"/>
          <w:szCs w:val="32"/>
        </w:rPr>
      </w:pPr>
    </w:p>
    <w:p w:rsidR="00303F28" w:rsidRDefault="00583270" w:rsidP="00583270">
      <w:pPr>
        <w:spacing w:after="0"/>
        <w:rPr>
          <w:rFonts w:ascii="Comic Sans MS" w:hAnsi="Comic Sans MS"/>
          <w:sz w:val="32"/>
          <w:szCs w:val="32"/>
        </w:rPr>
      </w:pPr>
      <w:r w:rsidRPr="00583270">
        <w:rPr>
          <w:rFonts w:ascii="Comic Sans MS" w:hAnsi="Comic Sans MS"/>
          <w:sz w:val="32"/>
          <w:szCs w:val="32"/>
        </w:rPr>
        <w:t>Riding Freedom</w:t>
      </w:r>
    </w:p>
    <w:p w:rsidR="00583270" w:rsidRDefault="00583270" w:rsidP="00583270">
      <w:pPr>
        <w:spacing w:after="0"/>
        <w:rPr>
          <w:rFonts w:ascii="Comic Sans MS" w:hAnsi="Comic Sans MS"/>
          <w:sz w:val="32"/>
          <w:szCs w:val="32"/>
        </w:rPr>
      </w:pPr>
      <w:r>
        <w:rPr>
          <w:rFonts w:ascii="Comic Sans MS" w:hAnsi="Comic Sans MS"/>
          <w:sz w:val="32"/>
          <w:szCs w:val="32"/>
        </w:rPr>
        <w:t xml:space="preserve">Lesson 1 </w:t>
      </w:r>
    </w:p>
    <w:p w:rsidR="008917CC" w:rsidRDefault="008917CC" w:rsidP="00583270">
      <w:pPr>
        <w:spacing w:after="0"/>
        <w:rPr>
          <w:rFonts w:ascii="Comic Sans MS" w:hAnsi="Comic Sans MS"/>
          <w:sz w:val="32"/>
          <w:szCs w:val="32"/>
        </w:rPr>
      </w:pPr>
      <w:r>
        <w:rPr>
          <w:rFonts w:ascii="Comic Sans MS" w:hAnsi="Comic Sans MS"/>
          <w:sz w:val="32"/>
          <w:szCs w:val="32"/>
        </w:rPr>
        <w:t>Homework</w:t>
      </w:r>
    </w:p>
    <w:p w:rsidR="00583270" w:rsidRDefault="00583270" w:rsidP="00583270">
      <w:pPr>
        <w:spacing w:after="0"/>
        <w:rPr>
          <w:rFonts w:ascii="Comic Sans MS" w:hAnsi="Comic Sans MS"/>
          <w:sz w:val="32"/>
          <w:szCs w:val="32"/>
        </w:rPr>
      </w:pPr>
      <w:r>
        <w:rPr>
          <w:rFonts w:ascii="Comic Sans MS" w:hAnsi="Comic Sans MS"/>
          <w:sz w:val="32"/>
          <w:szCs w:val="32"/>
        </w:rPr>
        <w:t xml:space="preserve">Reread Chapter </w:t>
      </w:r>
      <w:proofErr w:type="gramStart"/>
      <w:r>
        <w:rPr>
          <w:rFonts w:ascii="Comic Sans MS" w:hAnsi="Comic Sans MS"/>
          <w:sz w:val="32"/>
          <w:szCs w:val="32"/>
        </w:rPr>
        <w:t>“ In</w:t>
      </w:r>
      <w:proofErr w:type="gramEnd"/>
      <w:r>
        <w:rPr>
          <w:rFonts w:ascii="Comic Sans MS" w:hAnsi="Comic Sans MS"/>
          <w:sz w:val="32"/>
          <w:szCs w:val="32"/>
        </w:rPr>
        <w:t xml:space="preserve"> the Beginning” and Chapter 1</w:t>
      </w:r>
    </w:p>
    <w:p w:rsidR="00583270" w:rsidRDefault="00583270" w:rsidP="00583270">
      <w:pPr>
        <w:spacing w:after="0"/>
        <w:rPr>
          <w:rFonts w:ascii="Comic Sans MS" w:hAnsi="Comic Sans MS"/>
          <w:sz w:val="32"/>
          <w:szCs w:val="32"/>
        </w:rPr>
      </w:pPr>
    </w:p>
    <w:p w:rsidR="00583270" w:rsidRDefault="00583270">
      <w:pPr>
        <w:rPr>
          <w:rFonts w:ascii="Comic Sans MS" w:hAnsi="Comic Sans MS"/>
          <w:sz w:val="32"/>
          <w:szCs w:val="32"/>
        </w:rPr>
      </w:pPr>
      <w:r>
        <w:rPr>
          <w:rFonts w:ascii="Comic Sans MS" w:hAnsi="Comic Sans MS"/>
          <w:sz w:val="32"/>
          <w:szCs w:val="32"/>
        </w:rPr>
        <w:t>As you read, think about these questions. Use your evidence flags to mark specific passages in the text to discuss with your group.  You do not need to write out answers as part of your homework; just keep track of your thinking with your evidence flags.</w:t>
      </w:r>
    </w:p>
    <w:p w:rsidR="00583270" w:rsidRDefault="00583270">
      <w:pPr>
        <w:rPr>
          <w:rFonts w:ascii="Comic Sans MS" w:hAnsi="Comic Sans MS"/>
          <w:sz w:val="32"/>
          <w:szCs w:val="32"/>
        </w:rPr>
      </w:pPr>
    </w:p>
    <w:p w:rsidR="00583270" w:rsidRDefault="00583270" w:rsidP="00583270">
      <w:pPr>
        <w:pStyle w:val="ListParagraph"/>
        <w:numPr>
          <w:ilvl w:val="0"/>
          <w:numId w:val="1"/>
        </w:numPr>
        <w:rPr>
          <w:rFonts w:ascii="Comic Sans MS" w:hAnsi="Comic Sans MS"/>
          <w:sz w:val="32"/>
          <w:szCs w:val="32"/>
        </w:rPr>
      </w:pPr>
      <w:r>
        <w:rPr>
          <w:rFonts w:ascii="Comic Sans MS" w:hAnsi="Comic Sans MS"/>
          <w:sz w:val="32"/>
          <w:szCs w:val="32"/>
        </w:rPr>
        <w:t xml:space="preserve"> Describe the geographical setting of </w:t>
      </w:r>
      <w:proofErr w:type="gramStart"/>
      <w:r>
        <w:rPr>
          <w:rFonts w:ascii="Comic Sans MS" w:hAnsi="Comic Sans MS"/>
          <w:i/>
          <w:sz w:val="32"/>
          <w:szCs w:val="32"/>
        </w:rPr>
        <w:t>Riding</w:t>
      </w:r>
      <w:proofErr w:type="gramEnd"/>
      <w:r>
        <w:rPr>
          <w:rFonts w:ascii="Comic Sans MS" w:hAnsi="Comic Sans MS"/>
          <w:i/>
          <w:sz w:val="32"/>
          <w:szCs w:val="32"/>
        </w:rPr>
        <w:t xml:space="preserve"> Freedom. </w:t>
      </w:r>
      <w:r>
        <w:rPr>
          <w:rFonts w:ascii="Comic Sans MS" w:hAnsi="Comic Sans MS"/>
          <w:sz w:val="32"/>
          <w:szCs w:val="32"/>
        </w:rPr>
        <w:t xml:space="preserve"> What is it like where Charlotte lives?  Use details from the text to support your answer.</w:t>
      </w:r>
    </w:p>
    <w:p w:rsidR="00583270" w:rsidRDefault="00583270" w:rsidP="00583270">
      <w:pPr>
        <w:pStyle w:val="ListParagraph"/>
        <w:rPr>
          <w:rFonts w:ascii="Comic Sans MS" w:hAnsi="Comic Sans MS"/>
          <w:sz w:val="32"/>
          <w:szCs w:val="32"/>
        </w:rPr>
      </w:pPr>
    </w:p>
    <w:p w:rsidR="00583270" w:rsidRDefault="00583270" w:rsidP="00583270">
      <w:pPr>
        <w:pStyle w:val="ListParagraph"/>
        <w:numPr>
          <w:ilvl w:val="0"/>
          <w:numId w:val="1"/>
        </w:numPr>
        <w:rPr>
          <w:rFonts w:ascii="Comic Sans MS" w:hAnsi="Comic Sans MS"/>
          <w:sz w:val="32"/>
          <w:szCs w:val="32"/>
        </w:rPr>
      </w:pPr>
      <w:r>
        <w:rPr>
          <w:rFonts w:ascii="Comic Sans MS" w:hAnsi="Comic Sans MS"/>
          <w:sz w:val="32"/>
          <w:szCs w:val="32"/>
        </w:rPr>
        <w:t>What is Charlotte’s life like in the orphanage?</w:t>
      </w:r>
    </w:p>
    <w:p w:rsidR="008917CC" w:rsidRPr="008917CC" w:rsidRDefault="008917CC" w:rsidP="008917CC">
      <w:pPr>
        <w:pStyle w:val="ListParagraph"/>
        <w:rPr>
          <w:rFonts w:ascii="Comic Sans MS" w:hAnsi="Comic Sans MS"/>
          <w:sz w:val="32"/>
          <w:szCs w:val="32"/>
        </w:rPr>
      </w:pPr>
    </w:p>
    <w:p w:rsidR="008917CC" w:rsidRDefault="008917CC" w:rsidP="008917CC">
      <w:pPr>
        <w:pStyle w:val="ListParagraph"/>
        <w:rPr>
          <w:rFonts w:ascii="Comic Sans MS" w:hAnsi="Comic Sans MS"/>
          <w:sz w:val="32"/>
          <w:szCs w:val="32"/>
        </w:rPr>
      </w:pPr>
    </w:p>
    <w:p w:rsidR="00583270" w:rsidRDefault="00583270" w:rsidP="00583270">
      <w:pPr>
        <w:rPr>
          <w:rFonts w:ascii="Comic Sans MS" w:hAnsi="Comic Sans MS"/>
          <w:sz w:val="32"/>
          <w:szCs w:val="32"/>
        </w:rPr>
      </w:pPr>
    </w:p>
    <w:p w:rsidR="00A0322E" w:rsidRDefault="00A0322E" w:rsidP="00583270">
      <w:pPr>
        <w:rPr>
          <w:rFonts w:ascii="Comic Sans MS" w:hAnsi="Comic Sans MS"/>
          <w:sz w:val="32"/>
          <w:szCs w:val="32"/>
        </w:rPr>
      </w:pPr>
    </w:p>
    <w:p w:rsidR="00A0322E" w:rsidRDefault="00A0322E" w:rsidP="00583270">
      <w:pPr>
        <w:rPr>
          <w:rFonts w:ascii="Comic Sans MS" w:hAnsi="Comic Sans MS"/>
          <w:sz w:val="32"/>
          <w:szCs w:val="32"/>
        </w:rPr>
      </w:pPr>
    </w:p>
    <w:p w:rsidR="00A0322E" w:rsidRDefault="00A0322E" w:rsidP="00583270">
      <w:pPr>
        <w:rPr>
          <w:rFonts w:ascii="Comic Sans MS" w:hAnsi="Comic Sans MS"/>
          <w:sz w:val="32"/>
          <w:szCs w:val="32"/>
        </w:rPr>
      </w:pPr>
    </w:p>
    <w:p w:rsidR="00A0322E" w:rsidRDefault="00A0322E" w:rsidP="00583270">
      <w:pPr>
        <w:rPr>
          <w:rFonts w:ascii="Comic Sans MS" w:hAnsi="Comic Sans MS"/>
          <w:sz w:val="32"/>
          <w:szCs w:val="32"/>
        </w:rPr>
      </w:pPr>
    </w:p>
    <w:p w:rsidR="00A0322E" w:rsidRDefault="00A0322E" w:rsidP="00583270">
      <w:pPr>
        <w:rPr>
          <w:rFonts w:ascii="Comic Sans MS" w:hAnsi="Comic Sans MS"/>
          <w:sz w:val="32"/>
          <w:szCs w:val="32"/>
        </w:rPr>
      </w:pPr>
    </w:p>
    <w:p w:rsidR="00583270" w:rsidRDefault="00583270" w:rsidP="00583270">
      <w:pPr>
        <w:rPr>
          <w:rFonts w:ascii="Comic Sans MS" w:hAnsi="Comic Sans MS"/>
          <w:i/>
          <w:sz w:val="32"/>
          <w:szCs w:val="32"/>
        </w:rPr>
      </w:pPr>
      <w:r>
        <w:rPr>
          <w:rFonts w:ascii="Comic Sans MS" w:hAnsi="Comic Sans MS"/>
          <w:i/>
          <w:sz w:val="32"/>
          <w:szCs w:val="32"/>
        </w:rPr>
        <w:lastRenderedPageBreak/>
        <w:t>Riding Freedom</w:t>
      </w:r>
    </w:p>
    <w:p w:rsidR="00583270" w:rsidRPr="00583270" w:rsidRDefault="00583270" w:rsidP="00583270">
      <w:pPr>
        <w:rPr>
          <w:rFonts w:ascii="Comic Sans MS" w:hAnsi="Comic Sans MS"/>
          <w:sz w:val="32"/>
          <w:szCs w:val="32"/>
        </w:rPr>
      </w:pPr>
      <w:r w:rsidRPr="00583270">
        <w:rPr>
          <w:rFonts w:ascii="Comic Sans MS" w:hAnsi="Comic Sans MS"/>
          <w:sz w:val="32"/>
          <w:szCs w:val="32"/>
        </w:rPr>
        <w:t>Lesson 1</w:t>
      </w:r>
    </w:p>
    <w:p w:rsidR="00583270" w:rsidRDefault="00583270" w:rsidP="00583270">
      <w:pPr>
        <w:rPr>
          <w:rFonts w:ascii="Comic Sans MS" w:hAnsi="Comic Sans MS"/>
          <w:b/>
          <w:sz w:val="32"/>
          <w:szCs w:val="32"/>
        </w:rPr>
      </w:pPr>
      <w:r>
        <w:rPr>
          <w:rFonts w:ascii="Comic Sans MS" w:hAnsi="Comic Sans MS"/>
          <w:b/>
          <w:sz w:val="32"/>
          <w:szCs w:val="32"/>
        </w:rPr>
        <w:t>Background Texts about America in the 1850’s</w:t>
      </w:r>
    </w:p>
    <w:p w:rsidR="00583270" w:rsidRDefault="00583270" w:rsidP="00583270">
      <w:pPr>
        <w:pStyle w:val="ListParagraph"/>
        <w:numPr>
          <w:ilvl w:val="0"/>
          <w:numId w:val="2"/>
        </w:numPr>
        <w:rPr>
          <w:rFonts w:ascii="Comic Sans MS" w:hAnsi="Comic Sans MS"/>
          <w:b/>
          <w:sz w:val="32"/>
          <w:szCs w:val="32"/>
        </w:rPr>
      </w:pPr>
      <w:r>
        <w:rPr>
          <w:rFonts w:ascii="Comic Sans MS" w:hAnsi="Comic Sans MS"/>
          <w:b/>
          <w:sz w:val="32"/>
          <w:szCs w:val="32"/>
        </w:rPr>
        <w:t xml:space="preserve"> Orphans and orphanages:</w:t>
      </w:r>
    </w:p>
    <w:p w:rsidR="00583270" w:rsidRDefault="00583270" w:rsidP="00583270">
      <w:pPr>
        <w:pStyle w:val="ListParagraph"/>
        <w:ind w:left="1080"/>
        <w:rPr>
          <w:rFonts w:ascii="Comic Sans MS" w:hAnsi="Comic Sans MS"/>
          <w:sz w:val="28"/>
          <w:szCs w:val="28"/>
        </w:rPr>
      </w:pPr>
      <w:r w:rsidRPr="00583270">
        <w:rPr>
          <w:rFonts w:ascii="Comic Sans MS" w:hAnsi="Comic Sans MS"/>
          <w:sz w:val="28"/>
          <w:szCs w:val="28"/>
        </w:rPr>
        <w:t>Many children were placed in orphanages during 1820’s and later.  This was due to immigration and homelessness.  As well, some children were orphaned when their parents died from yellow fever, the flu or accidents. During those years, orphanages were few in number and often overcrowded.  Children typically received minimal food, education and attention.</w:t>
      </w:r>
      <w:r>
        <w:rPr>
          <w:rFonts w:ascii="Comic Sans MS" w:hAnsi="Comic Sans MS"/>
          <w:sz w:val="28"/>
          <w:szCs w:val="28"/>
        </w:rPr>
        <w:t xml:space="preserve"> Charles </w:t>
      </w:r>
      <w:proofErr w:type="spellStart"/>
      <w:r>
        <w:rPr>
          <w:rFonts w:ascii="Comic Sans MS" w:hAnsi="Comic Sans MS"/>
          <w:sz w:val="28"/>
          <w:szCs w:val="28"/>
        </w:rPr>
        <w:t>Loring</w:t>
      </w:r>
      <w:proofErr w:type="spellEnd"/>
      <w:r>
        <w:rPr>
          <w:rFonts w:ascii="Comic Sans MS" w:hAnsi="Comic Sans MS"/>
          <w:sz w:val="28"/>
          <w:szCs w:val="28"/>
        </w:rPr>
        <w:t xml:space="preserve"> Brace believed children in these orphanages would be better off in homes out west and started the “orphan train”.  Children were placed on trains going west to meet families that might want them.  They would stop at towns where people would come out to view them.  These people would inspect the children and question them before they filled out the paperwork to claim that child.</w:t>
      </w:r>
    </w:p>
    <w:p w:rsidR="00583270" w:rsidRDefault="00583270" w:rsidP="00583270">
      <w:pPr>
        <w:pStyle w:val="ListParagraph"/>
        <w:ind w:left="1080"/>
        <w:rPr>
          <w:rFonts w:ascii="Comic Sans MS" w:hAnsi="Comic Sans MS"/>
          <w:sz w:val="28"/>
          <w:szCs w:val="28"/>
        </w:rPr>
      </w:pPr>
      <w:r>
        <w:rPr>
          <w:rFonts w:ascii="Comic Sans MS" w:hAnsi="Comic Sans MS"/>
          <w:noProof/>
          <w:sz w:val="28"/>
          <w:szCs w:val="28"/>
        </w:rPr>
        <w:drawing>
          <wp:anchor distT="0" distB="0" distL="114300" distR="114300" simplePos="0" relativeHeight="251658240" behindDoc="1" locked="0" layoutInCell="1" allowOverlap="1">
            <wp:simplePos x="0" y="0"/>
            <wp:positionH relativeFrom="column">
              <wp:posOffset>323850</wp:posOffset>
            </wp:positionH>
            <wp:positionV relativeFrom="paragraph">
              <wp:posOffset>163830</wp:posOffset>
            </wp:positionV>
            <wp:extent cx="2586990" cy="3800475"/>
            <wp:effectExtent l="19050" t="0" r="3810" b="0"/>
            <wp:wrapTight wrapText="bothSides">
              <wp:wrapPolygon edited="0">
                <wp:start x="-159" y="0"/>
                <wp:lineTo x="-159" y="21546"/>
                <wp:lineTo x="21632" y="21546"/>
                <wp:lineTo x="21632" y="0"/>
                <wp:lineTo x="-159" y="0"/>
              </wp:wrapPolygon>
            </wp:wrapTight>
            <wp:docPr id="1" name="Picture 1" descr="https://encrypted-tbn0.gstatic.com/images?q=tbn:ANd9GcTJPuoBvo7B4Xd2zhayCqUHQpcmldueEcNWTmr8KKCD8khDSrl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JPuoBvo7B4Xd2zhayCqUHQpcmldueEcNWTmr8KKCD8khDSrlB">
                      <a:hlinkClick r:id="rId5"/>
                    </pic:cNvPr>
                    <pic:cNvPicPr>
                      <a:picLocks noChangeAspect="1" noChangeArrowheads="1"/>
                    </pic:cNvPicPr>
                  </pic:nvPicPr>
                  <pic:blipFill>
                    <a:blip r:embed="rId6" cstate="print"/>
                    <a:srcRect/>
                    <a:stretch>
                      <a:fillRect/>
                    </a:stretch>
                  </pic:blipFill>
                  <pic:spPr bwMode="auto">
                    <a:xfrm>
                      <a:off x="0" y="0"/>
                      <a:ext cx="2586990" cy="3800475"/>
                    </a:xfrm>
                    <a:prstGeom prst="rect">
                      <a:avLst/>
                    </a:prstGeom>
                    <a:noFill/>
                    <a:ln w="9525">
                      <a:noFill/>
                      <a:miter lim="800000"/>
                      <a:headEnd/>
                      <a:tailEnd/>
                    </a:ln>
                  </pic:spPr>
                </pic:pic>
              </a:graphicData>
            </a:graphic>
          </wp:anchor>
        </w:drawing>
      </w:r>
    </w:p>
    <w:p w:rsidR="00583270" w:rsidRDefault="00583270" w:rsidP="00583270">
      <w:pPr>
        <w:pStyle w:val="ListParagraph"/>
        <w:ind w:left="1080"/>
        <w:rPr>
          <w:rFonts w:ascii="Comic Sans MS" w:hAnsi="Comic Sans MS"/>
          <w:sz w:val="28"/>
          <w:szCs w:val="28"/>
        </w:rPr>
      </w:pPr>
    </w:p>
    <w:p w:rsidR="00583270" w:rsidRDefault="00583270" w:rsidP="00583270">
      <w:pPr>
        <w:pStyle w:val="ListParagraph"/>
        <w:ind w:left="1080"/>
        <w:rPr>
          <w:rFonts w:ascii="Comic Sans MS" w:hAnsi="Comic Sans MS"/>
          <w:noProof/>
          <w:sz w:val="28"/>
          <w:szCs w:val="28"/>
        </w:rPr>
      </w:pPr>
      <w:r>
        <w:rPr>
          <w:rFonts w:ascii="Comic Sans MS" w:hAnsi="Comic Sans MS"/>
          <w:noProof/>
          <w:sz w:val="28"/>
          <w:szCs w:val="28"/>
        </w:rPr>
        <w:drawing>
          <wp:anchor distT="0" distB="0" distL="114300" distR="114300" simplePos="0" relativeHeight="251659264" behindDoc="1" locked="0" layoutInCell="1" allowOverlap="1">
            <wp:simplePos x="0" y="0"/>
            <wp:positionH relativeFrom="column">
              <wp:posOffset>3086100</wp:posOffset>
            </wp:positionH>
            <wp:positionV relativeFrom="paragraph">
              <wp:posOffset>146050</wp:posOffset>
            </wp:positionV>
            <wp:extent cx="3952875" cy="2676525"/>
            <wp:effectExtent l="19050" t="0" r="9525" b="0"/>
            <wp:wrapTight wrapText="bothSides">
              <wp:wrapPolygon edited="0">
                <wp:start x="-104" y="0"/>
                <wp:lineTo x="-104" y="21523"/>
                <wp:lineTo x="21652" y="21523"/>
                <wp:lineTo x="21652" y="0"/>
                <wp:lineTo x="-104" y="0"/>
              </wp:wrapPolygon>
            </wp:wrapTight>
            <wp:docPr id="3" name="Picture 3" descr="https://encrypted-tbn2.gstatic.com/images?q=tbn:ANd9GcTgx0yxSrepMlw6oNBBgKsdTkOo1DC1wEv2knFFGmDDdxeit7UR6aRE8Ej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gx0yxSrepMlw6oNBBgKsdTkOo1DC1wEv2knFFGmDDdxeit7UR6aRE8Ejx">
                      <a:hlinkClick r:id="rId7"/>
                    </pic:cNvPr>
                    <pic:cNvPicPr>
                      <a:picLocks noChangeAspect="1" noChangeArrowheads="1"/>
                    </pic:cNvPicPr>
                  </pic:nvPicPr>
                  <pic:blipFill>
                    <a:blip r:embed="rId8" cstate="print"/>
                    <a:srcRect/>
                    <a:stretch>
                      <a:fillRect/>
                    </a:stretch>
                  </pic:blipFill>
                  <pic:spPr bwMode="auto">
                    <a:xfrm>
                      <a:off x="0" y="0"/>
                      <a:ext cx="3952875" cy="2676525"/>
                    </a:xfrm>
                    <a:prstGeom prst="rect">
                      <a:avLst/>
                    </a:prstGeom>
                    <a:noFill/>
                    <a:ln w="9525">
                      <a:noFill/>
                      <a:miter lim="800000"/>
                      <a:headEnd/>
                      <a:tailEnd/>
                    </a:ln>
                  </pic:spPr>
                </pic:pic>
              </a:graphicData>
            </a:graphic>
          </wp:anchor>
        </w:drawing>
      </w:r>
    </w:p>
    <w:p w:rsidR="00583270" w:rsidRDefault="00583270" w:rsidP="00583270">
      <w:pPr>
        <w:pStyle w:val="ListParagraph"/>
        <w:ind w:left="1080"/>
        <w:rPr>
          <w:rFonts w:ascii="Comic Sans MS" w:hAnsi="Comic Sans MS"/>
          <w:noProof/>
          <w:sz w:val="28"/>
          <w:szCs w:val="28"/>
        </w:rPr>
      </w:pPr>
    </w:p>
    <w:p w:rsidR="00583270" w:rsidRDefault="00583270" w:rsidP="00583270">
      <w:pPr>
        <w:pStyle w:val="ListParagraph"/>
        <w:ind w:left="1080"/>
        <w:rPr>
          <w:rFonts w:ascii="Comic Sans MS" w:hAnsi="Comic Sans MS"/>
          <w:noProof/>
          <w:sz w:val="28"/>
          <w:szCs w:val="28"/>
        </w:rPr>
      </w:pPr>
    </w:p>
    <w:p w:rsidR="00583270" w:rsidRDefault="00583270" w:rsidP="00583270">
      <w:pPr>
        <w:pStyle w:val="ListParagraph"/>
        <w:ind w:left="1080"/>
        <w:rPr>
          <w:rFonts w:ascii="Comic Sans MS" w:hAnsi="Comic Sans MS"/>
          <w:sz w:val="28"/>
          <w:szCs w:val="28"/>
        </w:rPr>
      </w:pPr>
    </w:p>
    <w:p w:rsidR="00583270" w:rsidRDefault="00583270" w:rsidP="00583270">
      <w:pPr>
        <w:pStyle w:val="ListParagraph"/>
        <w:ind w:left="1080"/>
        <w:rPr>
          <w:rFonts w:ascii="Comic Sans MS" w:hAnsi="Comic Sans MS"/>
          <w:sz w:val="28"/>
          <w:szCs w:val="28"/>
        </w:rPr>
      </w:pPr>
    </w:p>
    <w:p w:rsidR="00583270" w:rsidRDefault="00583270" w:rsidP="00583270">
      <w:pPr>
        <w:spacing w:after="180" w:line="240" w:lineRule="auto"/>
        <w:rPr>
          <w:rFonts w:ascii="Arial" w:eastAsia="Times New Roman" w:hAnsi="Arial" w:cs="Arial"/>
          <w:color w:val="222222"/>
          <w:sz w:val="24"/>
          <w:szCs w:val="24"/>
        </w:rPr>
      </w:pPr>
    </w:p>
    <w:p w:rsidR="00583270" w:rsidRDefault="00583270" w:rsidP="00583270">
      <w:pPr>
        <w:spacing w:after="180" w:line="240" w:lineRule="auto"/>
        <w:rPr>
          <w:rFonts w:ascii="Arial" w:eastAsia="Times New Roman" w:hAnsi="Arial" w:cs="Arial"/>
          <w:color w:val="222222"/>
          <w:sz w:val="24"/>
          <w:szCs w:val="24"/>
        </w:rPr>
      </w:pPr>
    </w:p>
    <w:p w:rsidR="00583270" w:rsidRDefault="00583270" w:rsidP="00583270">
      <w:pPr>
        <w:spacing w:after="180" w:line="240" w:lineRule="auto"/>
        <w:rPr>
          <w:rFonts w:ascii="Arial" w:eastAsia="Times New Roman" w:hAnsi="Arial" w:cs="Arial"/>
          <w:color w:val="222222"/>
          <w:sz w:val="24"/>
          <w:szCs w:val="24"/>
        </w:rPr>
      </w:pPr>
    </w:p>
    <w:p w:rsidR="00583270" w:rsidRDefault="00583270" w:rsidP="00583270">
      <w:pPr>
        <w:spacing w:after="180" w:line="240" w:lineRule="auto"/>
        <w:rPr>
          <w:rFonts w:ascii="Arial" w:eastAsia="Times New Roman" w:hAnsi="Arial" w:cs="Arial"/>
          <w:color w:val="222222"/>
          <w:sz w:val="24"/>
          <w:szCs w:val="24"/>
        </w:rPr>
      </w:pPr>
    </w:p>
    <w:p w:rsidR="00583270" w:rsidRDefault="00583270" w:rsidP="00583270">
      <w:pPr>
        <w:spacing w:after="180" w:line="240" w:lineRule="auto"/>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t>Washington Post</w:t>
      </w:r>
    </w:p>
    <w:p w:rsidR="00583270" w:rsidRDefault="00583270" w:rsidP="00583270">
      <w:pPr>
        <w:spacing w:after="180" w:line="240" w:lineRule="auto"/>
        <w:rPr>
          <w:rFonts w:ascii="Arial" w:eastAsia="Times New Roman" w:hAnsi="Arial" w:cs="Arial"/>
          <w:color w:val="222222"/>
          <w:sz w:val="24"/>
          <w:szCs w:val="24"/>
        </w:rPr>
      </w:pPr>
    </w:p>
    <w:p w:rsidR="00583270" w:rsidRDefault="00583270" w:rsidP="00583270">
      <w:pPr>
        <w:spacing w:after="180" w:line="240" w:lineRule="auto"/>
        <w:rPr>
          <w:rFonts w:ascii="Arial" w:eastAsia="Times New Roman" w:hAnsi="Arial" w:cs="Arial"/>
          <w:color w:val="222222"/>
          <w:sz w:val="24"/>
          <w:szCs w:val="24"/>
        </w:rPr>
      </w:pPr>
    </w:p>
    <w:p w:rsidR="00583270" w:rsidRDefault="00583270" w:rsidP="00583270">
      <w:pPr>
        <w:spacing w:after="180" w:line="240" w:lineRule="auto"/>
        <w:rPr>
          <w:rFonts w:ascii="Arial" w:eastAsia="Times New Roman" w:hAnsi="Arial" w:cs="Arial"/>
          <w:color w:val="222222"/>
          <w:sz w:val="24"/>
          <w:szCs w:val="24"/>
        </w:rPr>
      </w:pPr>
    </w:p>
    <w:p w:rsidR="00583270" w:rsidRDefault="00583270" w:rsidP="00583270">
      <w:pPr>
        <w:pStyle w:val="ListParagraph"/>
        <w:numPr>
          <w:ilvl w:val="0"/>
          <w:numId w:val="2"/>
        </w:numPr>
        <w:spacing w:after="18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t>Transportation in 1850’s</w:t>
      </w:r>
    </w:p>
    <w:p w:rsidR="00583270" w:rsidRPr="00583270" w:rsidRDefault="00583270" w:rsidP="00583270">
      <w:pPr>
        <w:rPr>
          <w:rFonts w:ascii="Comic Sans MS" w:eastAsia="Times New Roman" w:hAnsi="Comic Sans MS" w:cs="Arial"/>
          <w:sz w:val="28"/>
          <w:szCs w:val="28"/>
        </w:rPr>
      </w:pPr>
      <w:r>
        <w:rPr>
          <w:rFonts w:ascii="Comic Sans MS" w:eastAsia="Times New Roman" w:hAnsi="Comic Sans MS" w:cs="Arial"/>
          <w:noProof/>
          <w:color w:val="222222"/>
          <w:sz w:val="28"/>
          <w:szCs w:val="28"/>
        </w:rPr>
        <w:drawing>
          <wp:anchor distT="0" distB="0" distL="114300" distR="114300" simplePos="0" relativeHeight="251661312" behindDoc="1" locked="0" layoutInCell="1" allowOverlap="1">
            <wp:simplePos x="0" y="0"/>
            <wp:positionH relativeFrom="column">
              <wp:posOffset>3590925</wp:posOffset>
            </wp:positionH>
            <wp:positionV relativeFrom="paragraph">
              <wp:posOffset>3903980</wp:posOffset>
            </wp:positionV>
            <wp:extent cx="3467100" cy="4657725"/>
            <wp:effectExtent l="19050" t="0" r="0" b="0"/>
            <wp:wrapTight wrapText="bothSides">
              <wp:wrapPolygon edited="0">
                <wp:start x="-119" y="0"/>
                <wp:lineTo x="-119" y="21556"/>
                <wp:lineTo x="21600" y="21556"/>
                <wp:lineTo x="21600" y="0"/>
                <wp:lineTo x="-119" y="0"/>
              </wp:wrapPolygon>
            </wp:wrapTight>
            <wp:docPr id="16" name="Picture 16" descr="Stagelines Map 1850s-186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gelines Map 1850s-1860s"/>
                    <pic:cNvPicPr>
                      <a:picLocks noChangeAspect="1" noChangeArrowheads="1"/>
                    </pic:cNvPicPr>
                  </pic:nvPicPr>
                  <pic:blipFill>
                    <a:blip r:embed="rId9" cstate="print"/>
                    <a:srcRect/>
                    <a:stretch>
                      <a:fillRect/>
                    </a:stretch>
                  </pic:blipFill>
                  <pic:spPr bwMode="auto">
                    <a:xfrm>
                      <a:off x="0" y="0"/>
                      <a:ext cx="3467100" cy="4657725"/>
                    </a:xfrm>
                    <a:prstGeom prst="rect">
                      <a:avLst/>
                    </a:prstGeom>
                    <a:noFill/>
                    <a:ln w="9525">
                      <a:noFill/>
                      <a:miter lim="800000"/>
                      <a:headEnd/>
                      <a:tailEnd/>
                    </a:ln>
                  </pic:spPr>
                </pic:pic>
              </a:graphicData>
            </a:graphic>
          </wp:anchor>
        </w:drawing>
      </w:r>
      <w:r>
        <w:rPr>
          <w:rFonts w:ascii="Comic Sans MS" w:eastAsia="Times New Roman" w:hAnsi="Comic Sans MS" w:cs="Arial"/>
          <w:color w:val="222222"/>
          <w:sz w:val="28"/>
          <w:szCs w:val="28"/>
        </w:rPr>
        <w:t xml:space="preserve">In the 1840’s and 50’s the railroad had not yet been built in California.  However, gold had been discovered and many people were moving out there to “strike it rich”.  As a result, many stage coach companies were created to transport people.  The Wells Fargo company was one of the many stage coach companies.  </w:t>
      </w:r>
      <w:r w:rsidRPr="00583270">
        <w:rPr>
          <w:rFonts w:ascii="Comic Sans MS" w:eastAsia="Times New Roman" w:hAnsi="Comic Sans MS" w:cs="Arial"/>
          <w:sz w:val="28"/>
          <w:szCs w:val="28"/>
        </w:rPr>
        <w:t xml:space="preserve">. Most of its </w:t>
      </w:r>
      <w:hyperlink r:id="rId10" w:history="1">
        <w:r w:rsidRPr="00583270">
          <w:rPr>
            <w:rFonts w:ascii="Comic Sans MS" w:eastAsia="Times New Roman" w:hAnsi="Comic Sans MS" w:cs="Arial"/>
            <w:color w:val="000066"/>
            <w:sz w:val="28"/>
            <w:szCs w:val="28"/>
            <w:u w:val="single"/>
          </w:rPr>
          <w:t>stagecoaches</w:t>
        </w:r>
      </w:hyperlink>
      <w:r w:rsidRPr="00583270">
        <w:rPr>
          <w:rFonts w:ascii="Comic Sans MS" w:eastAsia="Times New Roman" w:hAnsi="Comic Sans MS" w:cs="Arial"/>
          <w:sz w:val="28"/>
          <w:szCs w:val="28"/>
        </w:rPr>
        <w:t xml:space="preserve"> were Concords, manufactured in Concord, New Hampshire. Each carried fifteen passengers, nine inside and six outside, including the driver and a Wells Fargo messenger, and was drawn by six horses.</w:t>
      </w:r>
      <w:r>
        <w:rPr>
          <w:rFonts w:ascii="Comic Sans MS" w:eastAsia="Times New Roman" w:hAnsi="Comic Sans MS" w:cs="Arial"/>
          <w:sz w:val="28"/>
          <w:szCs w:val="28"/>
        </w:rPr>
        <w:t xml:space="preserve"> Its primary objectives were banking and transportation. These stage coaches carried passengers, mail and other packages from one town to the next.  It was actually cheaper than the US mail.  </w:t>
      </w:r>
      <w:r w:rsidRPr="00A93F47">
        <w:rPr>
          <w:rFonts w:ascii="Comic Sans MS" w:eastAsia="Times New Roman" w:hAnsi="Comic Sans MS" w:cs="Arial"/>
          <w:sz w:val="28"/>
          <w:szCs w:val="28"/>
        </w:rPr>
        <w:t xml:space="preserve">In its earliest days Wells Fargo did not operate its own </w:t>
      </w:r>
      <w:hyperlink r:id="rId11" w:history="1">
        <w:r w:rsidRPr="00583270">
          <w:rPr>
            <w:rFonts w:ascii="Comic Sans MS" w:eastAsia="Times New Roman" w:hAnsi="Comic Sans MS" w:cs="Arial"/>
            <w:color w:val="000066"/>
            <w:sz w:val="28"/>
            <w:szCs w:val="28"/>
            <w:u w:val="single"/>
          </w:rPr>
          <w:t>stagecoaches</w:t>
        </w:r>
      </w:hyperlink>
      <w:proofErr w:type="gramStart"/>
      <w:r w:rsidRPr="00A93F47">
        <w:rPr>
          <w:rFonts w:ascii="Comic Sans MS" w:eastAsia="Times New Roman" w:hAnsi="Comic Sans MS" w:cs="Arial"/>
          <w:sz w:val="28"/>
          <w:szCs w:val="28"/>
        </w:rPr>
        <w:t>,</w:t>
      </w:r>
      <w:proofErr w:type="gramEnd"/>
      <w:r w:rsidRPr="00A93F47">
        <w:rPr>
          <w:rFonts w:ascii="Comic Sans MS" w:eastAsia="Times New Roman" w:hAnsi="Comic Sans MS" w:cs="Arial"/>
          <w:sz w:val="28"/>
          <w:szCs w:val="28"/>
        </w:rPr>
        <w:t xml:space="preserve"> rather, they sub-contracted with those already in business. The company; however, staked its reputation on protecting its cargo, and a Wells Fargo "shotgun messenger” sat beside the driver, often protecting a treasure chest under his seat</w:t>
      </w:r>
    </w:p>
    <w:p w:rsidR="00583270" w:rsidRPr="00583270" w:rsidRDefault="00583270" w:rsidP="00583270">
      <w:pPr>
        <w:pStyle w:val="ListParagraph"/>
        <w:spacing w:after="180" w:line="240" w:lineRule="auto"/>
        <w:ind w:left="1080"/>
        <w:rPr>
          <w:rFonts w:ascii="Comic Sans MS" w:eastAsia="Times New Roman" w:hAnsi="Comic Sans MS" w:cs="Arial"/>
          <w:color w:val="222222"/>
          <w:sz w:val="28"/>
          <w:szCs w:val="28"/>
        </w:rPr>
      </w:pPr>
      <w:r>
        <w:rPr>
          <w:rFonts w:ascii="Comic Sans MS" w:eastAsia="Times New Roman" w:hAnsi="Comic Sans MS" w:cs="Arial"/>
          <w:noProof/>
          <w:color w:val="222222"/>
          <w:sz w:val="28"/>
          <w:szCs w:val="28"/>
        </w:rPr>
        <w:drawing>
          <wp:anchor distT="0" distB="0" distL="114300" distR="114300" simplePos="0" relativeHeight="251660288" behindDoc="1" locked="0" layoutInCell="1" allowOverlap="1">
            <wp:simplePos x="0" y="0"/>
            <wp:positionH relativeFrom="column">
              <wp:posOffset>114300</wp:posOffset>
            </wp:positionH>
            <wp:positionV relativeFrom="paragraph">
              <wp:posOffset>92710</wp:posOffset>
            </wp:positionV>
            <wp:extent cx="3140710" cy="2057400"/>
            <wp:effectExtent l="19050" t="0" r="2540" b="0"/>
            <wp:wrapTight wrapText="bothSides">
              <wp:wrapPolygon edited="0">
                <wp:start x="-131" y="0"/>
                <wp:lineTo x="-131" y="21400"/>
                <wp:lineTo x="21617" y="21400"/>
                <wp:lineTo x="21617" y="0"/>
                <wp:lineTo x="-131" y="0"/>
              </wp:wrapPolygon>
            </wp:wrapTight>
            <wp:docPr id="9" name="Picture 9" descr="https://encrypted-tbn0.gstatic.com/images?q=tbn:ANd9GcQBagHSXRagIiFl66aPCw7tuHKRXKUIvHPT7L7ClC_3HSZyYN52h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QBagHSXRagIiFl66aPCw7tuHKRXKUIvHPT7L7ClC_3HSZyYN52hg">
                      <a:hlinkClick r:id="rId12"/>
                    </pic:cNvPr>
                    <pic:cNvPicPr>
                      <a:picLocks noChangeAspect="1" noChangeArrowheads="1"/>
                    </pic:cNvPicPr>
                  </pic:nvPicPr>
                  <pic:blipFill>
                    <a:blip r:embed="rId13" cstate="print"/>
                    <a:srcRect/>
                    <a:stretch>
                      <a:fillRect/>
                    </a:stretch>
                  </pic:blipFill>
                  <pic:spPr bwMode="auto">
                    <a:xfrm>
                      <a:off x="0" y="0"/>
                      <a:ext cx="3140710" cy="2057400"/>
                    </a:xfrm>
                    <a:prstGeom prst="rect">
                      <a:avLst/>
                    </a:prstGeom>
                    <a:noFill/>
                    <a:ln w="9525">
                      <a:noFill/>
                      <a:miter lim="800000"/>
                      <a:headEnd/>
                      <a:tailEnd/>
                    </a:ln>
                  </pic:spPr>
                </pic:pic>
              </a:graphicData>
            </a:graphic>
          </wp:anchor>
        </w:drawing>
      </w:r>
    </w:p>
    <w:p w:rsidR="00583270" w:rsidRPr="00583270" w:rsidRDefault="00583270" w:rsidP="00583270">
      <w:pPr>
        <w:spacing w:after="180" w:line="240" w:lineRule="auto"/>
        <w:rPr>
          <w:rFonts w:ascii="Arial" w:eastAsia="Times New Roman" w:hAnsi="Arial" w:cs="Arial"/>
          <w:color w:val="222222"/>
          <w:sz w:val="24"/>
          <w:szCs w:val="24"/>
        </w:rPr>
      </w:pPr>
    </w:p>
    <w:p w:rsidR="00583270" w:rsidRDefault="00583270" w:rsidP="00583270">
      <w:pPr>
        <w:rPr>
          <w:rFonts w:ascii="Arial" w:hAnsi="Arial" w:cs="Arial"/>
          <w:color w:val="222222"/>
        </w:rPr>
      </w:pPr>
    </w:p>
    <w:p w:rsidR="00583270" w:rsidRDefault="00583270" w:rsidP="00583270">
      <w:pPr>
        <w:rPr>
          <w:rFonts w:ascii="Arial" w:hAnsi="Arial" w:cs="Arial"/>
          <w:color w:val="222222"/>
        </w:rPr>
      </w:pPr>
    </w:p>
    <w:p w:rsidR="008917CC" w:rsidRDefault="008917CC" w:rsidP="00583270">
      <w:pPr>
        <w:rPr>
          <w:rFonts w:ascii="Arial" w:hAnsi="Arial" w:cs="Arial"/>
          <w:color w:val="222222"/>
        </w:rPr>
      </w:pPr>
    </w:p>
    <w:p w:rsidR="00583270" w:rsidRPr="00583270" w:rsidRDefault="00583270" w:rsidP="00583270">
      <w:pPr>
        <w:pStyle w:val="ListParagraph"/>
        <w:numPr>
          <w:ilvl w:val="0"/>
          <w:numId w:val="2"/>
        </w:numPr>
        <w:spacing w:after="0" w:line="240" w:lineRule="auto"/>
        <w:rPr>
          <w:rFonts w:ascii="Arial" w:eastAsia="Times New Roman" w:hAnsi="Arial" w:cs="Arial"/>
          <w:color w:val="222222"/>
          <w:sz w:val="24"/>
          <w:szCs w:val="24"/>
        </w:rPr>
      </w:pPr>
      <w:r w:rsidRPr="00583270">
        <w:rPr>
          <w:rFonts w:ascii="Comic Sans MS" w:eastAsia="Times New Roman" w:hAnsi="Comic Sans MS" w:cs="Arial"/>
          <w:color w:val="222222"/>
          <w:sz w:val="32"/>
          <w:szCs w:val="32"/>
        </w:rPr>
        <w:lastRenderedPageBreak/>
        <w:t xml:space="preserve"> Women’s Rights in the 1850’s: </w:t>
      </w:r>
      <w:r w:rsidRPr="00583270">
        <w:rPr>
          <w:rFonts w:ascii="Arial" w:eastAsia="Times New Roman" w:hAnsi="Arial" w:cs="Arial"/>
          <w:i/>
          <w:iCs/>
          <w:color w:val="222222"/>
          <w:sz w:val="24"/>
          <w:szCs w:val="24"/>
        </w:rPr>
        <w:t>www.hastingspress.co.uk/history/19/taylor.htm</w:t>
      </w:r>
    </w:p>
    <w:p w:rsidR="00583270" w:rsidRPr="00583270" w:rsidRDefault="00583270" w:rsidP="00583270">
      <w:pPr>
        <w:pStyle w:val="ListParagraph"/>
        <w:ind w:left="1080"/>
        <w:rPr>
          <w:rFonts w:ascii="Comic Sans MS" w:eastAsia="Times New Roman" w:hAnsi="Comic Sans MS" w:cs="Arial"/>
          <w:color w:val="222222"/>
          <w:sz w:val="32"/>
          <w:szCs w:val="32"/>
        </w:rPr>
      </w:pPr>
    </w:p>
    <w:p w:rsidR="00583270" w:rsidRPr="00583270" w:rsidRDefault="00583270" w:rsidP="00583270">
      <w:pPr>
        <w:pStyle w:val="ListParagraph"/>
        <w:spacing w:after="0" w:line="240" w:lineRule="auto"/>
        <w:ind w:left="1080"/>
        <w:rPr>
          <w:rFonts w:ascii="Comic Sans MS" w:eastAsia="Times New Roman" w:hAnsi="Comic Sans MS" w:cs="Times New Roman"/>
          <w:color w:val="990066"/>
          <w:sz w:val="28"/>
          <w:szCs w:val="28"/>
        </w:rPr>
      </w:pPr>
      <w:r>
        <w:rPr>
          <w:rFonts w:ascii="Comic Sans MS" w:eastAsia="Times New Roman" w:hAnsi="Comic Sans MS" w:cs="Times New Roman"/>
          <w:color w:val="990066"/>
          <w:sz w:val="28"/>
          <w:szCs w:val="28"/>
        </w:rPr>
        <w:t>In</w:t>
      </w:r>
      <w:r w:rsidRPr="00583270">
        <w:rPr>
          <w:rFonts w:ascii="Comic Sans MS" w:eastAsia="Times New Roman" w:hAnsi="Comic Sans MS" w:cs="Times New Roman"/>
          <w:color w:val="990066"/>
          <w:sz w:val="28"/>
          <w:szCs w:val="28"/>
        </w:rPr>
        <w:t xml:space="preserve"> society beliefs about the role of women were firmly fixed. A woman was considered to be very much inferior to the male and was looked upon as his 'property'. The husband was the head of the household and had the final word.</w:t>
      </w:r>
    </w:p>
    <w:p w:rsidR="00583270" w:rsidRDefault="00583270" w:rsidP="00583270">
      <w:pPr>
        <w:pStyle w:val="ListParagraph"/>
        <w:spacing w:before="100" w:beforeAutospacing="1" w:after="100" w:afterAutospacing="1" w:line="240" w:lineRule="auto"/>
        <w:ind w:left="1080"/>
        <w:rPr>
          <w:rFonts w:ascii="Comic Sans MS" w:eastAsia="Times New Roman" w:hAnsi="Comic Sans MS" w:cs="Times New Roman"/>
          <w:color w:val="990066"/>
          <w:sz w:val="28"/>
          <w:szCs w:val="28"/>
        </w:rPr>
      </w:pPr>
      <w:r w:rsidRPr="00583270">
        <w:rPr>
          <w:rFonts w:ascii="Comic Sans MS" w:eastAsia="Times New Roman" w:hAnsi="Comic Sans MS" w:cs="Times New Roman"/>
          <w:color w:val="990066"/>
          <w:sz w:val="28"/>
          <w:szCs w:val="28"/>
        </w:rPr>
        <w:t xml:space="preserve">(a) In a middle-class household the wife was seen as a child-bearer and was allowed to have no career. She spent her day in genteel pursuits, for example, embroidery and knitting - household chores would be done by servants. Furthermore she had hardly any legal rights. Any property or money she had owned when </w:t>
      </w:r>
      <w:proofErr w:type="gramStart"/>
      <w:r w:rsidRPr="00583270">
        <w:rPr>
          <w:rFonts w:ascii="Comic Sans MS" w:eastAsia="Times New Roman" w:hAnsi="Comic Sans MS" w:cs="Times New Roman"/>
          <w:color w:val="990066"/>
          <w:sz w:val="28"/>
          <w:szCs w:val="28"/>
        </w:rPr>
        <w:t>single,</w:t>
      </w:r>
      <w:proofErr w:type="gramEnd"/>
      <w:r w:rsidRPr="00583270">
        <w:rPr>
          <w:rFonts w:ascii="Comic Sans MS" w:eastAsia="Times New Roman" w:hAnsi="Comic Sans MS" w:cs="Times New Roman"/>
          <w:color w:val="990066"/>
          <w:sz w:val="28"/>
          <w:szCs w:val="28"/>
        </w:rPr>
        <w:t xml:space="preserve"> automatically became the possession of her husband on marriage. In law the children of the family were also the property of the husband. </w:t>
      </w:r>
    </w:p>
    <w:p w:rsidR="00583270" w:rsidRPr="00583270" w:rsidRDefault="00583270" w:rsidP="00583270">
      <w:pPr>
        <w:pStyle w:val="ListParagraph"/>
        <w:spacing w:before="100" w:beforeAutospacing="1" w:after="100" w:afterAutospacing="1" w:line="240" w:lineRule="auto"/>
        <w:ind w:left="1080"/>
        <w:rPr>
          <w:rFonts w:ascii="Comic Sans MS" w:eastAsia="Times New Roman" w:hAnsi="Comic Sans MS" w:cs="Times New Roman"/>
          <w:color w:val="990066"/>
          <w:sz w:val="28"/>
          <w:szCs w:val="28"/>
        </w:rPr>
      </w:pPr>
      <w:r w:rsidRPr="00583270">
        <w:rPr>
          <w:rFonts w:ascii="Comic Sans MS" w:eastAsia="Times New Roman" w:hAnsi="Comic Sans MS" w:cs="Times New Roman"/>
          <w:color w:val="990066"/>
          <w:sz w:val="28"/>
          <w:szCs w:val="28"/>
        </w:rPr>
        <w:t xml:space="preserve">(b) Life in a working-class family was desperately hard for the wife. She was expected to bear children, bring them up and go out to work. Families of seven or eight were commonplace. The working-class wife also had to endure the same lack of rights as her middle-class counterpart. The working-class female would be most likely to enter domestic service, work as a factory-operative, or be an agricultural </w:t>
      </w:r>
      <w:proofErr w:type="spellStart"/>
      <w:r w:rsidRPr="00583270">
        <w:rPr>
          <w:rFonts w:ascii="Comic Sans MS" w:eastAsia="Times New Roman" w:hAnsi="Comic Sans MS" w:cs="Times New Roman"/>
          <w:color w:val="990066"/>
          <w:sz w:val="28"/>
          <w:szCs w:val="28"/>
        </w:rPr>
        <w:t>labourer</w:t>
      </w:r>
      <w:proofErr w:type="spellEnd"/>
      <w:r w:rsidRPr="00583270">
        <w:rPr>
          <w:rFonts w:ascii="Comic Sans MS" w:eastAsia="Times New Roman" w:hAnsi="Comic Sans MS" w:cs="Times New Roman"/>
          <w:color w:val="990066"/>
          <w:sz w:val="28"/>
          <w:szCs w:val="28"/>
        </w:rPr>
        <w:t>.</w:t>
      </w:r>
    </w:p>
    <w:p w:rsidR="00583270" w:rsidRPr="00583270" w:rsidRDefault="00583270" w:rsidP="00583270">
      <w:pPr>
        <w:pStyle w:val="ListParagraph"/>
        <w:spacing w:before="100" w:beforeAutospacing="1" w:after="100" w:afterAutospacing="1" w:line="240" w:lineRule="auto"/>
        <w:ind w:left="1080"/>
        <w:rPr>
          <w:rFonts w:ascii="Comic Sans MS" w:eastAsia="Times New Roman" w:hAnsi="Comic Sans MS" w:cs="Times New Roman"/>
          <w:sz w:val="28"/>
          <w:szCs w:val="28"/>
        </w:rPr>
      </w:pPr>
      <w:r w:rsidRPr="00583270">
        <w:rPr>
          <w:rFonts w:ascii="Comic Sans MS" w:eastAsia="Times New Roman" w:hAnsi="Comic Sans MS" w:cs="Times New Roman"/>
          <w:color w:val="990066"/>
          <w:sz w:val="28"/>
          <w:szCs w:val="28"/>
        </w:rPr>
        <w:t>(c) Finally, women were unable to enter the professions (for example, medicine or law) at this time and they were excluded from public life and voting in any form of ele</w:t>
      </w:r>
      <w:r>
        <w:rPr>
          <w:rFonts w:ascii="Comic Sans MS" w:eastAsia="Times New Roman" w:hAnsi="Comic Sans MS" w:cs="Times New Roman"/>
          <w:color w:val="990066"/>
          <w:sz w:val="28"/>
          <w:szCs w:val="28"/>
        </w:rPr>
        <w:t>ction. The role of the</w:t>
      </w:r>
      <w:r w:rsidRPr="00583270">
        <w:rPr>
          <w:rFonts w:ascii="Comic Sans MS" w:eastAsia="Times New Roman" w:hAnsi="Comic Sans MS" w:cs="Times New Roman"/>
          <w:color w:val="990066"/>
          <w:sz w:val="28"/>
          <w:szCs w:val="28"/>
        </w:rPr>
        <w:t xml:space="preserve"> woman was neatly summed up by the Saturday Review which claimed that 'married life is a woman's profession'.</w:t>
      </w:r>
    </w:p>
    <w:p w:rsidR="00583270" w:rsidRPr="00583270" w:rsidRDefault="00583270" w:rsidP="00583270">
      <w:pPr>
        <w:pStyle w:val="ListParagraph"/>
        <w:ind w:left="1080"/>
        <w:rPr>
          <w:rFonts w:ascii="Comic Sans MS" w:eastAsia="Times New Roman" w:hAnsi="Comic Sans MS" w:cs="Arial"/>
          <w:color w:val="222222"/>
          <w:sz w:val="32"/>
          <w:szCs w:val="32"/>
        </w:rPr>
      </w:pPr>
      <w:r>
        <w:rPr>
          <w:rFonts w:ascii="Arial" w:eastAsia="Times New Roman" w:hAnsi="Arial" w:cs="Arial"/>
          <w:noProof/>
          <w:color w:val="0000FF"/>
          <w:sz w:val="24"/>
          <w:szCs w:val="24"/>
        </w:rPr>
        <w:drawing>
          <wp:anchor distT="0" distB="0" distL="114300" distR="114300" simplePos="0" relativeHeight="251662336" behindDoc="1" locked="0" layoutInCell="1" allowOverlap="1">
            <wp:simplePos x="0" y="0"/>
            <wp:positionH relativeFrom="column">
              <wp:posOffset>476250</wp:posOffset>
            </wp:positionH>
            <wp:positionV relativeFrom="paragraph">
              <wp:posOffset>331470</wp:posOffset>
            </wp:positionV>
            <wp:extent cx="1996440" cy="2571750"/>
            <wp:effectExtent l="19050" t="0" r="3810" b="0"/>
            <wp:wrapTight wrapText="bothSides">
              <wp:wrapPolygon edited="0">
                <wp:start x="-206" y="0"/>
                <wp:lineTo x="-206" y="21440"/>
                <wp:lineTo x="21641" y="21440"/>
                <wp:lineTo x="21641" y="0"/>
                <wp:lineTo x="-206" y="0"/>
              </wp:wrapPolygon>
            </wp:wrapTight>
            <wp:docPr id="2" name="Picture 19" descr="https://encrypted-tbn0.gstatic.com/images?q=tbn:ANd9GcT0ozWRXglK0lZ8fAvCBrQ3hiAZ5yqqtnZCXxkqAwt4Ih1HLxUHb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T0ozWRXglK0lZ8fAvCBrQ3hiAZ5yqqtnZCXxkqAwt4Ih1HLxUHbg">
                      <a:hlinkClick r:id="rId14"/>
                    </pic:cNvPr>
                    <pic:cNvPicPr>
                      <a:picLocks noChangeAspect="1" noChangeArrowheads="1"/>
                    </pic:cNvPicPr>
                  </pic:nvPicPr>
                  <pic:blipFill>
                    <a:blip r:embed="rId15" cstate="print"/>
                    <a:srcRect/>
                    <a:stretch>
                      <a:fillRect/>
                    </a:stretch>
                  </pic:blipFill>
                  <pic:spPr bwMode="auto">
                    <a:xfrm>
                      <a:off x="0" y="0"/>
                      <a:ext cx="1996440" cy="2571750"/>
                    </a:xfrm>
                    <a:prstGeom prst="rect">
                      <a:avLst/>
                    </a:prstGeom>
                    <a:noFill/>
                    <a:ln w="9525">
                      <a:noFill/>
                      <a:miter lim="800000"/>
                      <a:headEnd/>
                      <a:tailEnd/>
                    </a:ln>
                  </pic:spPr>
                </pic:pic>
              </a:graphicData>
            </a:graphic>
          </wp:anchor>
        </w:drawing>
      </w:r>
      <w:r>
        <w:rPr>
          <w:rFonts w:ascii="Arial" w:eastAsia="Times New Roman" w:hAnsi="Arial" w:cs="Arial"/>
          <w:noProof/>
          <w:color w:val="0000FF"/>
          <w:sz w:val="24"/>
          <w:szCs w:val="24"/>
        </w:rPr>
        <w:drawing>
          <wp:anchor distT="0" distB="0" distL="114300" distR="114300" simplePos="0" relativeHeight="251663360" behindDoc="1" locked="0" layoutInCell="1" allowOverlap="1">
            <wp:simplePos x="0" y="0"/>
            <wp:positionH relativeFrom="column">
              <wp:posOffset>3286125</wp:posOffset>
            </wp:positionH>
            <wp:positionV relativeFrom="paragraph">
              <wp:posOffset>83820</wp:posOffset>
            </wp:positionV>
            <wp:extent cx="3476625" cy="2686050"/>
            <wp:effectExtent l="19050" t="0" r="9525" b="0"/>
            <wp:wrapTight wrapText="bothSides">
              <wp:wrapPolygon edited="0">
                <wp:start x="-118" y="0"/>
                <wp:lineTo x="-118" y="21447"/>
                <wp:lineTo x="21659" y="21447"/>
                <wp:lineTo x="21659" y="0"/>
                <wp:lineTo x="-118" y="0"/>
              </wp:wrapPolygon>
            </wp:wrapTight>
            <wp:docPr id="21" name="Picture 21" descr="https://encrypted-tbn2.gstatic.com/images?q=tbn:ANd9GcQGNRldlGsn9PrravciOroz4VJUZ_INMYxtoS_KCPoWz5_W7zi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QGNRldlGsn9PrravciOroz4VJUZ_INMYxtoS_KCPoWz5_W7ziN">
                      <a:hlinkClick r:id="rId16"/>
                    </pic:cNvPr>
                    <pic:cNvPicPr>
                      <a:picLocks noChangeAspect="1" noChangeArrowheads="1"/>
                    </pic:cNvPicPr>
                  </pic:nvPicPr>
                  <pic:blipFill>
                    <a:blip r:embed="rId17" cstate="print"/>
                    <a:srcRect/>
                    <a:stretch>
                      <a:fillRect/>
                    </a:stretch>
                  </pic:blipFill>
                  <pic:spPr bwMode="auto">
                    <a:xfrm>
                      <a:off x="0" y="0"/>
                      <a:ext cx="3476625" cy="2686050"/>
                    </a:xfrm>
                    <a:prstGeom prst="rect">
                      <a:avLst/>
                    </a:prstGeom>
                    <a:noFill/>
                    <a:ln w="9525">
                      <a:noFill/>
                      <a:miter lim="800000"/>
                      <a:headEnd/>
                      <a:tailEnd/>
                    </a:ln>
                  </pic:spPr>
                </pic:pic>
              </a:graphicData>
            </a:graphic>
          </wp:anchor>
        </w:drawing>
      </w:r>
    </w:p>
    <w:p w:rsidR="00583270" w:rsidRPr="00583270" w:rsidRDefault="00583270" w:rsidP="00583270">
      <w:pPr>
        <w:spacing w:after="180" w:line="240" w:lineRule="auto"/>
        <w:rPr>
          <w:rFonts w:ascii="Arial" w:eastAsia="Times New Roman" w:hAnsi="Arial" w:cs="Arial"/>
          <w:color w:val="222222"/>
          <w:sz w:val="24"/>
          <w:szCs w:val="24"/>
        </w:rPr>
      </w:pPr>
    </w:p>
    <w:p w:rsidR="00583270" w:rsidRDefault="00583270" w:rsidP="00583270">
      <w:pPr>
        <w:pStyle w:val="ListParagraph"/>
        <w:ind w:left="1080"/>
        <w:rPr>
          <w:rFonts w:ascii="Comic Sans MS" w:hAnsi="Comic Sans MS"/>
          <w:sz w:val="28"/>
          <w:szCs w:val="28"/>
        </w:rPr>
      </w:pPr>
    </w:p>
    <w:p w:rsidR="00583270" w:rsidRDefault="00583270" w:rsidP="00583270">
      <w:pPr>
        <w:pStyle w:val="ListParagraph"/>
        <w:ind w:left="1080"/>
        <w:rPr>
          <w:rFonts w:ascii="Comic Sans MS" w:hAnsi="Comic Sans MS"/>
          <w:sz w:val="28"/>
          <w:szCs w:val="28"/>
        </w:rPr>
      </w:pPr>
    </w:p>
    <w:p w:rsidR="00583270" w:rsidRDefault="00583270" w:rsidP="00583270">
      <w:pPr>
        <w:pStyle w:val="ListParagraph"/>
        <w:ind w:left="1080"/>
        <w:rPr>
          <w:rFonts w:ascii="Comic Sans MS" w:hAnsi="Comic Sans MS"/>
          <w:sz w:val="28"/>
          <w:szCs w:val="28"/>
        </w:rPr>
      </w:pPr>
    </w:p>
    <w:p w:rsidR="00583270" w:rsidRDefault="00583270" w:rsidP="00583270">
      <w:pPr>
        <w:pStyle w:val="ListParagraph"/>
        <w:ind w:left="1080"/>
        <w:rPr>
          <w:rFonts w:ascii="Comic Sans MS" w:hAnsi="Comic Sans MS"/>
          <w:sz w:val="28"/>
          <w:szCs w:val="28"/>
        </w:rPr>
      </w:pPr>
    </w:p>
    <w:p w:rsidR="00583270" w:rsidRDefault="00583270" w:rsidP="00583270">
      <w:pPr>
        <w:pStyle w:val="ListParagraph"/>
        <w:ind w:left="1080"/>
        <w:rPr>
          <w:rFonts w:ascii="Comic Sans MS" w:hAnsi="Comic Sans MS"/>
          <w:sz w:val="28"/>
          <w:szCs w:val="28"/>
        </w:rPr>
      </w:pPr>
    </w:p>
    <w:p w:rsidR="00583270" w:rsidRDefault="00583270" w:rsidP="00583270">
      <w:pPr>
        <w:pStyle w:val="ListParagraph"/>
        <w:ind w:left="1080"/>
        <w:rPr>
          <w:rFonts w:ascii="Comic Sans MS" w:hAnsi="Comic Sans MS"/>
          <w:sz w:val="28"/>
          <w:szCs w:val="28"/>
        </w:rPr>
      </w:pPr>
    </w:p>
    <w:p w:rsidR="00583270" w:rsidRDefault="00583270" w:rsidP="00583270">
      <w:pPr>
        <w:pStyle w:val="ListParagraph"/>
        <w:ind w:left="1080"/>
        <w:rPr>
          <w:rFonts w:ascii="Comic Sans MS" w:hAnsi="Comic Sans MS"/>
          <w:sz w:val="28"/>
          <w:szCs w:val="28"/>
        </w:rPr>
      </w:pPr>
    </w:p>
    <w:p w:rsidR="00583270" w:rsidRDefault="00583270" w:rsidP="00583270">
      <w:pPr>
        <w:pStyle w:val="ListParagraph"/>
        <w:ind w:left="1080"/>
        <w:rPr>
          <w:rFonts w:ascii="Comic Sans MS" w:hAnsi="Comic Sans MS"/>
          <w:sz w:val="28"/>
          <w:szCs w:val="28"/>
        </w:rPr>
      </w:pPr>
      <w:r>
        <w:rPr>
          <w:rFonts w:ascii="Comic Sans MS" w:hAnsi="Comic Sans MS"/>
          <w:sz w:val="28"/>
          <w:szCs w:val="28"/>
        </w:rPr>
        <w:t xml:space="preserve">Lesson </w:t>
      </w:r>
      <w:r>
        <w:rPr>
          <w:rFonts w:ascii="Comic Sans MS" w:hAnsi="Comic Sans MS"/>
          <w:sz w:val="28"/>
          <w:szCs w:val="28"/>
        </w:rPr>
        <w:lastRenderedPageBreak/>
        <w:t>1</w:t>
      </w:r>
    </w:p>
    <w:p w:rsidR="00583270" w:rsidRDefault="00583270" w:rsidP="00583270">
      <w:pPr>
        <w:pStyle w:val="ListParagraph"/>
        <w:ind w:left="1080"/>
        <w:rPr>
          <w:rFonts w:ascii="Comic Sans MS" w:hAnsi="Comic Sans MS"/>
          <w:sz w:val="28"/>
          <w:szCs w:val="28"/>
        </w:rPr>
      </w:pPr>
      <w:r>
        <w:rPr>
          <w:rFonts w:ascii="Comic Sans MS" w:hAnsi="Comic Sans MS"/>
          <w:sz w:val="28"/>
          <w:szCs w:val="28"/>
        </w:rPr>
        <w:t>Jigsaw Note-catcher for Background Texts about America in 1850’s</w:t>
      </w:r>
    </w:p>
    <w:p w:rsidR="00583270" w:rsidRDefault="00583270" w:rsidP="00583270">
      <w:pPr>
        <w:pStyle w:val="ListParagraph"/>
        <w:ind w:left="1080"/>
        <w:rPr>
          <w:rFonts w:ascii="Comic Sans MS" w:hAnsi="Comic Sans MS"/>
          <w:sz w:val="28"/>
          <w:szCs w:val="28"/>
        </w:rPr>
      </w:pPr>
    </w:p>
    <w:p w:rsidR="00583270" w:rsidRDefault="00583270" w:rsidP="00583270">
      <w:pPr>
        <w:pStyle w:val="ListParagraph"/>
        <w:ind w:left="1080"/>
        <w:rPr>
          <w:rFonts w:ascii="Comic Sans MS" w:hAnsi="Comic Sans MS"/>
          <w:sz w:val="28"/>
          <w:szCs w:val="28"/>
        </w:rPr>
      </w:pPr>
    </w:p>
    <w:tbl>
      <w:tblPr>
        <w:tblStyle w:val="TableGrid"/>
        <w:tblW w:w="0" w:type="auto"/>
        <w:tblInd w:w="1080" w:type="dxa"/>
        <w:tblLook w:val="04A0"/>
      </w:tblPr>
      <w:tblGrid>
        <w:gridCol w:w="2178"/>
        <w:gridCol w:w="4452"/>
        <w:gridCol w:w="3306"/>
      </w:tblGrid>
      <w:tr w:rsidR="00583270" w:rsidTr="00583270">
        <w:tc>
          <w:tcPr>
            <w:tcW w:w="2178" w:type="dxa"/>
          </w:tcPr>
          <w:p w:rsidR="00583270" w:rsidRDefault="00583270" w:rsidP="00583270">
            <w:pPr>
              <w:pStyle w:val="ListParagraph"/>
              <w:ind w:left="0"/>
              <w:rPr>
                <w:rFonts w:ascii="Comic Sans MS" w:hAnsi="Comic Sans MS"/>
                <w:sz w:val="28"/>
                <w:szCs w:val="28"/>
              </w:rPr>
            </w:pPr>
            <w:r>
              <w:rPr>
                <w:rFonts w:ascii="Comic Sans MS" w:hAnsi="Comic Sans MS"/>
                <w:sz w:val="28"/>
                <w:szCs w:val="28"/>
              </w:rPr>
              <w:t>Section</w:t>
            </w:r>
          </w:p>
        </w:tc>
        <w:tc>
          <w:tcPr>
            <w:tcW w:w="4452" w:type="dxa"/>
          </w:tcPr>
          <w:p w:rsidR="00583270" w:rsidRDefault="00583270" w:rsidP="00583270">
            <w:pPr>
              <w:pStyle w:val="ListParagraph"/>
              <w:ind w:left="0"/>
              <w:rPr>
                <w:rFonts w:ascii="Comic Sans MS" w:hAnsi="Comic Sans MS"/>
                <w:sz w:val="28"/>
                <w:szCs w:val="28"/>
              </w:rPr>
            </w:pPr>
            <w:r>
              <w:rPr>
                <w:rFonts w:ascii="Comic Sans MS" w:hAnsi="Comic Sans MS"/>
                <w:sz w:val="28"/>
                <w:szCs w:val="28"/>
              </w:rPr>
              <w:t>Key Points</w:t>
            </w:r>
          </w:p>
        </w:tc>
        <w:tc>
          <w:tcPr>
            <w:tcW w:w="3306" w:type="dxa"/>
          </w:tcPr>
          <w:p w:rsidR="00583270" w:rsidRDefault="00583270" w:rsidP="00583270">
            <w:pPr>
              <w:pStyle w:val="ListParagraph"/>
              <w:ind w:left="0"/>
              <w:rPr>
                <w:rFonts w:ascii="Comic Sans MS" w:hAnsi="Comic Sans MS"/>
                <w:sz w:val="28"/>
                <w:szCs w:val="28"/>
              </w:rPr>
            </w:pPr>
            <w:r>
              <w:rPr>
                <w:rFonts w:ascii="Comic Sans MS" w:hAnsi="Comic Sans MS"/>
                <w:sz w:val="28"/>
                <w:szCs w:val="28"/>
              </w:rPr>
              <w:t>Questions</w:t>
            </w:r>
          </w:p>
        </w:tc>
      </w:tr>
      <w:tr w:rsidR="00583270" w:rsidTr="00583270">
        <w:tc>
          <w:tcPr>
            <w:tcW w:w="2178" w:type="dxa"/>
          </w:tcPr>
          <w:p w:rsidR="00583270" w:rsidRPr="00583270" w:rsidRDefault="00583270" w:rsidP="00583270">
            <w:pPr>
              <w:pStyle w:val="ListParagraph"/>
              <w:ind w:left="0"/>
              <w:rPr>
                <w:rFonts w:ascii="Comic Sans MS" w:hAnsi="Comic Sans MS"/>
                <w:sz w:val="24"/>
                <w:szCs w:val="24"/>
              </w:rPr>
            </w:pPr>
            <w:r>
              <w:rPr>
                <w:rFonts w:ascii="Comic Sans MS" w:hAnsi="Comic Sans MS"/>
                <w:sz w:val="24"/>
                <w:szCs w:val="24"/>
              </w:rPr>
              <w:t>Orphans and Orphanages</w:t>
            </w:r>
          </w:p>
        </w:tc>
        <w:tc>
          <w:tcPr>
            <w:tcW w:w="4452" w:type="dxa"/>
          </w:tcPr>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tc>
        <w:tc>
          <w:tcPr>
            <w:tcW w:w="3306" w:type="dxa"/>
          </w:tcPr>
          <w:p w:rsidR="00583270" w:rsidRDefault="00583270" w:rsidP="00583270">
            <w:pPr>
              <w:pStyle w:val="ListParagraph"/>
              <w:ind w:left="0"/>
              <w:rPr>
                <w:rFonts w:ascii="Comic Sans MS" w:hAnsi="Comic Sans MS"/>
                <w:sz w:val="28"/>
                <w:szCs w:val="28"/>
              </w:rPr>
            </w:pPr>
          </w:p>
        </w:tc>
      </w:tr>
      <w:tr w:rsidR="00583270" w:rsidRPr="00583270" w:rsidTr="00583270">
        <w:tc>
          <w:tcPr>
            <w:tcW w:w="2178" w:type="dxa"/>
          </w:tcPr>
          <w:p w:rsidR="00583270" w:rsidRPr="00583270" w:rsidRDefault="00583270" w:rsidP="00583270">
            <w:pPr>
              <w:pStyle w:val="ListParagraph"/>
              <w:ind w:left="0"/>
              <w:rPr>
                <w:rFonts w:ascii="Comic Sans MS" w:hAnsi="Comic Sans MS"/>
                <w:sz w:val="28"/>
                <w:szCs w:val="28"/>
              </w:rPr>
            </w:pPr>
            <w:r w:rsidRPr="00583270">
              <w:rPr>
                <w:rFonts w:ascii="Comic Sans MS" w:hAnsi="Comic Sans MS"/>
                <w:sz w:val="28"/>
                <w:szCs w:val="28"/>
              </w:rPr>
              <w:t>Transportation</w:t>
            </w:r>
          </w:p>
        </w:tc>
        <w:tc>
          <w:tcPr>
            <w:tcW w:w="4452" w:type="dxa"/>
          </w:tcPr>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Pr="00583270" w:rsidRDefault="00583270" w:rsidP="00583270">
            <w:pPr>
              <w:pStyle w:val="ListParagraph"/>
              <w:ind w:left="0"/>
              <w:rPr>
                <w:rFonts w:ascii="Comic Sans MS" w:hAnsi="Comic Sans MS"/>
                <w:sz w:val="28"/>
                <w:szCs w:val="28"/>
              </w:rPr>
            </w:pPr>
          </w:p>
        </w:tc>
        <w:tc>
          <w:tcPr>
            <w:tcW w:w="3306" w:type="dxa"/>
          </w:tcPr>
          <w:p w:rsidR="00583270" w:rsidRPr="00583270" w:rsidRDefault="00583270" w:rsidP="00583270">
            <w:pPr>
              <w:pStyle w:val="ListParagraph"/>
              <w:ind w:left="0"/>
              <w:rPr>
                <w:rFonts w:ascii="Comic Sans MS" w:hAnsi="Comic Sans MS"/>
                <w:sz w:val="28"/>
                <w:szCs w:val="28"/>
              </w:rPr>
            </w:pPr>
          </w:p>
        </w:tc>
      </w:tr>
      <w:tr w:rsidR="00583270" w:rsidRPr="00583270" w:rsidTr="00583270">
        <w:tc>
          <w:tcPr>
            <w:tcW w:w="2178" w:type="dxa"/>
          </w:tcPr>
          <w:p w:rsidR="00583270" w:rsidRPr="00583270" w:rsidRDefault="00583270" w:rsidP="00583270">
            <w:pPr>
              <w:pStyle w:val="ListParagraph"/>
              <w:ind w:left="0"/>
              <w:rPr>
                <w:rFonts w:ascii="Comic Sans MS" w:hAnsi="Comic Sans MS"/>
                <w:sz w:val="28"/>
                <w:szCs w:val="28"/>
              </w:rPr>
            </w:pPr>
            <w:r w:rsidRPr="00583270">
              <w:rPr>
                <w:rFonts w:ascii="Comic Sans MS" w:hAnsi="Comic Sans MS"/>
                <w:sz w:val="28"/>
                <w:szCs w:val="28"/>
              </w:rPr>
              <w:t>Women’s Rights</w:t>
            </w:r>
          </w:p>
        </w:tc>
        <w:tc>
          <w:tcPr>
            <w:tcW w:w="4452" w:type="dxa"/>
          </w:tcPr>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Default="00583270" w:rsidP="00583270">
            <w:pPr>
              <w:pStyle w:val="ListParagraph"/>
              <w:ind w:left="0"/>
              <w:rPr>
                <w:rFonts w:ascii="Comic Sans MS" w:hAnsi="Comic Sans MS"/>
                <w:sz w:val="28"/>
                <w:szCs w:val="28"/>
              </w:rPr>
            </w:pPr>
          </w:p>
          <w:p w:rsidR="00583270" w:rsidRPr="00583270" w:rsidRDefault="00583270" w:rsidP="00583270">
            <w:pPr>
              <w:pStyle w:val="ListParagraph"/>
              <w:ind w:left="0"/>
              <w:rPr>
                <w:rFonts w:ascii="Comic Sans MS" w:hAnsi="Comic Sans MS"/>
                <w:sz w:val="28"/>
                <w:szCs w:val="28"/>
              </w:rPr>
            </w:pPr>
          </w:p>
        </w:tc>
        <w:tc>
          <w:tcPr>
            <w:tcW w:w="3306" w:type="dxa"/>
          </w:tcPr>
          <w:p w:rsidR="00583270" w:rsidRPr="00583270" w:rsidRDefault="00583270" w:rsidP="00583270">
            <w:pPr>
              <w:pStyle w:val="ListParagraph"/>
              <w:ind w:left="0"/>
              <w:rPr>
                <w:rFonts w:ascii="Comic Sans MS" w:hAnsi="Comic Sans MS"/>
                <w:sz w:val="28"/>
                <w:szCs w:val="28"/>
              </w:rPr>
            </w:pPr>
          </w:p>
        </w:tc>
      </w:tr>
    </w:tbl>
    <w:p w:rsidR="00583270" w:rsidRPr="00583270" w:rsidRDefault="00583270" w:rsidP="00583270">
      <w:pPr>
        <w:pStyle w:val="ListParagraph"/>
        <w:ind w:left="1080"/>
        <w:rPr>
          <w:rFonts w:ascii="Comic Sans MS" w:hAnsi="Comic Sans MS"/>
          <w:sz w:val="28"/>
          <w:szCs w:val="28"/>
        </w:rPr>
      </w:pPr>
    </w:p>
    <w:sectPr w:rsidR="00583270" w:rsidRPr="00583270" w:rsidSect="005832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Garamond-Italic">
    <w:altName w:val="Garamond"/>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4EF"/>
    <w:multiLevelType w:val="hybridMultilevel"/>
    <w:tmpl w:val="9920E650"/>
    <w:lvl w:ilvl="0" w:tplc="F7DA31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D08FD"/>
    <w:multiLevelType w:val="multilevel"/>
    <w:tmpl w:val="0D02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A90670"/>
    <w:multiLevelType w:val="hybridMultilevel"/>
    <w:tmpl w:val="967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F6DC2"/>
    <w:multiLevelType w:val="hybridMultilevel"/>
    <w:tmpl w:val="D9BCBE08"/>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B611ED"/>
    <w:multiLevelType w:val="hybridMultilevel"/>
    <w:tmpl w:val="56D0DD4C"/>
    <w:lvl w:ilvl="0" w:tplc="4CB66CB2">
      <w:start w:val="1"/>
      <w:numFmt w:val="decimal"/>
      <w:pStyle w:val="EL95ptNumberedList1"/>
      <w:lvlText w:val="%1."/>
      <w:lvlJc w:val="left"/>
      <w:pPr>
        <w:tabs>
          <w:tab w:val="num" w:pos="259"/>
        </w:tabs>
        <w:ind w:left="259" w:hanging="259"/>
      </w:pPr>
      <w:rPr>
        <w:rFonts w:ascii="Georgia" w:hAnsi="Georgia" w:hint="default"/>
        <w:b/>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3270"/>
    <w:rsid w:val="00303F28"/>
    <w:rsid w:val="00583270"/>
    <w:rsid w:val="005B02F6"/>
    <w:rsid w:val="008917CC"/>
    <w:rsid w:val="00A03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70"/>
    <w:pPr>
      <w:ind w:left="720"/>
      <w:contextualSpacing/>
    </w:pPr>
  </w:style>
  <w:style w:type="paragraph" w:styleId="BalloonText">
    <w:name w:val="Balloon Text"/>
    <w:basedOn w:val="Normal"/>
    <w:link w:val="BalloonTextChar"/>
    <w:uiPriority w:val="99"/>
    <w:semiHidden/>
    <w:unhideWhenUsed/>
    <w:rsid w:val="0058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270"/>
    <w:rPr>
      <w:rFonts w:ascii="Tahoma" w:hAnsi="Tahoma" w:cs="Tahoma"/>
      <w:sz w:val="16"/>
      <w:szCs w:val="16"/>
    </w:rPr>
  </w:style>
  <w:style w:type="character" w:styleId="HTMLCite">
    <w:name w:val="HTML Cite"/>
    <w:basedOn w:val="DefaultParagraphFont"/>
    <w:uiPriority w:val="99"/>
    <w:semiHidden/>
    <w:unhideWhenUsed/>
    <w:rsid w:val="00583270"/>
    <w:rPr>
      <w:i/>
      <w:iCs/>
    </w:rPr>
  </w:style>
  <w:style w:type="table" w:styleId="TableGrid">
    <w:name w:val="Table Grid"/>
    <w:basedOn w:val="TableNormal"/>
    <w:uiPriority w:val="59"/>
    <w:rsid w:val="00583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95ptBullet1">
    <w:name w:val="_EL 9.5pt Bullet 1"/>
    <w:rsid w:val="008917CC"/>
    <w:pPr>
      <w:numPr>
        <w:numId w:val="4"/>
      </w:numPr>
      <w:spacing w:after="80" w:line="260" w:lineRule="exact"/>
    </w:pPr>
    <w:rPr>
      <w:rFonts w:ascii="Georgia" w:eastAsia="SimSun" w:hAnsi="Georgia" w:cs="Times New Roman"/>
      <w:kern w:val="16"/>
      <w:sz w:val="19"/>
      <w:szCs w:val="19"/>
      <w:lang w:eastAsia="zh-CN"/>
    </w:rPr>
  </w:style>
  <w:style w:type="paragraph" w:customStyle="1" w:styleId="EL95ptNumberedList1">
    <w:name w:val="_EL 9.5pt NumberedList 1"/>
    <w:rsid w:val="008917CC"/>
    <w:pPr>
      <w:numPr>
        <w:numId w:val="5"/>
      </w:numPr>
      <w:spacing w:after="80" w:line="260" w:lineRule="exact"/>
    </w:pPr>
    <w:rPr>
      <w:rFonts w:ascii="Georgia" w:eastAsia="SimSun" w:hAnsi="Georgia" w:cs="Times New Roman"/>
      <w:kern w:val="16"/>
      <w:sz w:val="19"/>
      <w:szCs w:val="19"/>
      <w:lang w:eastAsia="zh-CN"/>
    </w:rPr>
  </w:style>
  <w:style w:type="paragraph" w:customStyle="1" w:styleId="ELFooterCopyright">
    <w:name w:val="_EL Footer Copyright"/>
    <w:rsid w:val="008917CC"/>
    <w:pPr>
      <w:spacing w:after="0" w:line="160" w:lineRule="exact"/>
    </w:pPr>
    <w:rPr>
      <w:rFonts w:ascii="Arial" w:eastAsia="SimSun" w:hAnsi="Arial" w:cs="Arial"/>
      <w:color w:val="BEC0C2"/>
      <w:kern w:val="16"/>
      <w:sz w:val="12"/>
      <w:szCs w:val="12"/>
      <w:lang w:eastAsia="zh-CN"/>
    </w:rPr>
  </w:style>
  <w:style w:type="paragraph" w:customStyle="1" w:styleId="EL75ptBullet3">
    <w:name w:val="_EL 7.5pt Bullet 3"/>
    <w:rsid w:val="008917CC"/>
    <w:pPr>
      <w:numPr>
        <w:numId w:val="6"/>
      </w:numPr>
      <w:spacing w:after="40" w:line="220" w:lineRule="exact"/>
    </w:pPr>
    <w:rPr>
      <w:rFonts w:ascii="Georgia" w:eastAsia="SimSun" w:hAnsi="Georgia" w:cs="Times New Roman"/>
      <w:sz w:val="15"/>
      <w:szCs w:val="15"/>
      <w:lang w:eastAsia="zh-CN"/>
    </w:rPr>
  </w:style>
</w:styles>
</file>

<file path=word/webSettings.xml><?xml version="1.0" encoding="utf-8"?>
<w:webSettings xmlns:r="http://schemas.openxmlformats.org/officeDocument/2006/relationships" xmlns:w="http://schemas.openxmlformats.org/wordprocessingml/2006/main">
  <w:divs>
    <w:div w:id="207496316">
      <w:bodyDiv w:val="1"/>
      <w:marLeft w:val="0"/>
      <w:marRight w:val="0"/>
      <w:marTop w:val="0"/>
      <w:marBottom w:val="0"/>
      <w:divBdr>
        <w:top w:val="none" w:sz="0" w:space="0" w:color="auto"/>
        <w:left w:val="none" w:sz="0" w:space="0" w:color="auto"/>
        <w:bottom w:val="none" w:sz="0" w:space="0" w:color="auto"/>
        <w:right w:val="none" w:sz="0" w:space="0" w:color="auto"/>
      </w:divBdr>
      <w:divsChild>
        <w:div w:id="1566836904">
          <w:marLeft w:val="0"/>
          <w:marRight w:val="0"/>
          <w:marTop w:val="0"/>
          <w:marBottom w:val="0"/>
          <w:divBdr>
            <w:top w:val="none" w:sz="0" w:space="0" w:color="auto"/>
            <w:left w:val="none" w:sz="0" w:space="0" w:color="auto"/>
            <w:bottom w:val="none" w:sz="0" w:space="0" w:color="auto"/>
            <w:right w:val="none" w:sz="0" w:space="0" w:color="auto"/>
          </w:divBdr>
          <w:divsChild>
            <w:div w:id="1156409941">
              <w:marLeft w:val="0"/>
              <w:marRight w:val="0"/>
              <w:marTop w:val="0"/>
              <w:marBottom w:val="0"/>
              <w:divBdr>
                <w:top w:val="none" w:sz="0" w:space="0" w:color="auto"/>
                <w:left w:val="none" w:sz="0" w:space="0" w:color="auto"/>
                <w:bottom w:val="none" w:sz="0" w:space="0" w:color="auto"/>
                <w:right w:val="none" w:sz="0" w:space="0" w:color="auto"/>
              </w:divBdr>
              <w:divsChild>
                <w:div w:id="879779521">
                  <w:marLeft w:val="0"/>
                  <w:marRight w:val="0"/>
                  <w:marTop w:val="195"/>
                  <w:marBottom w:val="0"/>
                  <w:divBdr>
                    <w:top w:val="none" w:sz="0" w:space="0" w:color="auto"/>
                    <w:left w:val="none" w:sz="0" w:space="0" w:color="auto"/>
                    <w:bottom w:val="none" w:sz="0" w:space="0" w:color="auto"/>
                    <w:right w:val="none" w:sz="0" w:space="0" w:color="auto"/>
                  </w:divBdr>
                  <w:divsChild>
                    <w:div w:id="1841502985">
                      <w:marLeft w:val="0"/>
                      <w:marRight w:val="0"/>
                      <w:marTop w:val="0"/>
                      <w:marBottom w:val="180"/>
                      <w:divBdr>
                        <w:top w:val="none" w:sz="0" w:space="0" w:color="auto"/>
                        <w:left w:val="none" w:sz="0" w:space="0" w:color="auto"/>
                        <w:bottom w:val="none" w:sz="0" w:space="0" w:color="auto"/>
                        <w:right w:val="none" w:sz="0" w:space="0" w:color="auto"/>
                      </w:divBdr>
                      <w:divsChild>
                        <w:div w:id="1040011392">
                          <w:marLeft w:val="0"/>
                          <w:marRight w:val="0"/>
                          <w:marTop w:val="0"/>
                          <w:marBottom w:val="0"/>
                          <w:divBdr>
                            <w:top w:val="none" w:sz="0" w:space="0" w:color="auto"/>
                            <w:left w:val="none" w:sz="0" w:space="0" w:color="auto"/>
                            <w:bottom w:val="none" w:sz="0" w:space="0" w:color="auto"/>
                            <w:right w:val="none" w:sz="0" w:space="0" w:color="auto"/>
                          </w:divBdr>
                          <w:divsChild>
                            <w:div w:id="1613856281">
                              <w:marLeft w:val="0"/>
                              <w:marRight w:val="0"/>
                              <w:marTop w:val="0"/>
                              <w:marBottom w:val="0"/>
                              <w:divBdr>
                                <w:top w:val="none" w:sz="0" w:space="0" w:color="auto"/>
                                <w:left w:val="none" w:sz="0" w:space="0" w:color="auto"/>
                                <w:bottom w:val="none" w:sz="0" w:space="0" w:color="auto"/>
                                <w:right w:val="none" w:sz="0" w:space="0" w:color="auto"/>
                              </w:divBdr>
                              <w:divsChild>
                                <w:div w:id="1957566635">
                                  <w:marLeft w:val="0"/>
                                  <w:marRight w:val="0"/>
                                  <w:marTop w:val="0"/>
                                  <w:marBottom w:val="0"/>
                                  <w:divBdr>
                                    <w:top w:val="none" w:sz="0" w:space="0" w:color="auto"/>
                                    <w:left w:val="none" w:sz="0" w:space="0" w:color="auto"/>
                                    <w:bottom w:val="none" w:sz="0" w:space="0" w:color="auto"/>
                                    <w:right w:val="none" w:sz="0" w:space="0" w:color="auto"/>
                                  </w:divBdr>
                                  <w:divsChild>
                                    <w:div w:id="1166481713">
                                      <w:marLeft w:val="0"/>
                                      <w:marRight w:val="0"/>
                                      <w:marTop w:val="0"/>
                                      <w:marBottom w:val="0"/>
                                      <w:divBdr>
                                        <w:top w:val="none" w:sz="0" w:space="0" w:color="auto"/>
                                        <w:left w:val="none" w:sz="0" w:space="0" w:color="auto"/>
                                        <w:bottom w:val="none" w:sz="0" w:space="0" w:color="auto"/>
                                        <w:right w:val="none" w:sz="0" w:space="0" w:color="auto"/>
                                      </w:divBdr>
                                      <w:divsChild>
                                        <w:div w:id="852257521">
                                          <w:marLeft w:val="0"/>
                                          <w:marRight w:val="0"/>
                                          <w:marTop w:val="0"/>
                                          <w:marBottom w:val="0"/>
                                          <w:divBdr>
                                            <w:top w:val="none" w:sz="0" w:space="0" w:color="auto"/>
                                            <w:left w:val="none" w:sz="0" w:space="0" w:color="auto"/>
                                            <w:bottom w:val="none" w:sz="0" w:space="0" w:color="auto"/>
                                            <w:right w:val="none" w:sz="0" w:space="0" w:color="auto"/>
                                          </w:divBdr>
                                          <w:divsChild>
                                            <w:div w:id="2130784357">
                                              <w:marLeft w:val="0"/>
                                              <w:marRight w:val="0"/>
                                              <w:marTop w:val="0"/>
                                              <w:marBottom w:val="0"/>
                                              <w:divBdr>
                                                <w:top w:val="none" w:sz="0" w:space="0" w:color="auto"/>
                                                <w:left w:val="none" w:sz="0" w:space="0" w:color="auto"/>
                                                <w:bottom w:val="none" w:sz="0" w:space="0" w:color="auto"/>
                                                <w:right w:val="none" w:sz="0" w:space="0" w:color="auto"/>
                                              </w:divBdr>
                                              <w:divsChild>
                                                <w:div w:id="11054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346221">
      <w:bodyDiv w:val="1"/>
      <w:marLeft w:val="0"/>
      <w:marRight w:val="0"/>
      <w:marTop w:val="0"/>
      <w:marBottom w:val="0"/>
      <w:divBdr>
        <w:top w:val="none" w:sz="0" w:space="0" w:color="auto"/>
        <w:left w:val="none" w:sz="0" w:space="0" w:color="auto"/>
        <w:bottom w:val="none" w:sz="0" w:space="0" w:color="auto"/>
        <w:right w:val="none" w:sz="0" w:space="0" w:color="auto"/>
      </w:divBdr>
      <w:divsChild>
        <w:div w:id="2046903952">
          <w:marLeft w:val="0"/>
          <w:marRight w:val="0"/>
          <w:marTop w:val="0"/>
          <w:marBottom w:val="0"/>
          <w:divBdr>
            <w:top w:val="none" w:sz="0" w:space="0" w:color="auto"/>
            <w:left w:val="none" w:sz="0" w:space="0" w:color="auto"/>
            <w:bottom w:val="none" w:sz="0" w:space="0" w:color="auto"/>
            <w:right w:val="none" w:sz="0" w:space="0" w:color="auto"/>
          </w:divBdr>
          <w:divsChild>
            <w:div w:id="1209683256">
              <w:marLeft w:val="0"/>
              <w:marRight w:val="0"/>
              <w:marTop w:val="0"/>
              <w:marBottom w:val="0"/>
              <w:divBdr>
                <w:top w:val="none" w:sz="0" w:space="0" w:color="auto"/>
                <w:left w:val="none" w:sz="0" w:space="0" w:color="auto"/>
                <w:bottom w:val="none" w:sz="0" w:space="0" w:color="auto"/>
                <w:right w:val="none" w:sz="0" w:space="0" w:color="auto"/>
              </w:divBdr>
              <w:divsChild>
                <w:div w:id="350186025">
                  <w:marLeft w:val="0"/>
                  <w:marRight w:val="0"/>
                  <w:marTop w:val="0"/>
                  <w:marBottom w:val="0"/>
                  <w:divBdr>
                    <w:top w:val="none" w:sz="0" w:space="0" w:color="auto"/>
                    <w:left w:val="none" w:sz="0" w:space="0" w:color="auto"/>
                    <w:bottom w:val="none" w:sz="0" w:space="0" w:color="auto"/>
                    <w:right w:val="none" w:sz="0" w:space="0" w:color="auto"/>
                  </w:divBdr>
                  <w:divsChild>
                    <w:div w:id="1940916068">
                      <w:marLeft w:val="0"/>
                      <w:marRight w:val="0"/>
                      <w:marTop w:val="0"/>
                      <w:marBottom w:val="0"/>
                      <w:divBdr>
                        <w:top w:val="none" w:sz="0" w:space="0" w:color="auto"/>
                        <w:left w:val="none" w:sz="0" w:space="0" w:color="auto"/>
                        <w:bottom w:val="none" w:sz="0" w:space="0" w:color="auto"/>
                        <w:right w:val="none" w:sz="0" w:space="0" w:color="auto"/>
                      </w:divBdr>
                      <w:divsChild>
                        <w:div w:id="116342541">
                          <w:marLeft w:val="0"/>
                          <w:marRight w:val="0"/>
                          <w:marTop w:val="0"/>
                          <w:marBottom w:val="0"/>
                          <w:divBdr>
                            <w:top w:val="none" w:sz="0" w:space="0" w:color="auto"/>
                            <w:left w:val="none" w:sz="0" w:space="0" w:color="auto"/>
                            <w:bottom w:val="none" w:sz="0" w:space="0" w:color="auto"/>
                            <w:right w:val="none" w:sz="0" w:space="0" w:color="auto"/>
                          </w:divBdr>
                          <w:divsChild>
                            <w:div w:id="1255551266">
                              <w:marLeft w:val="0"/>
                              <w:marRight w:val="0"/>
                              <w:marTop w:val="0"/>
                              <w:marBottom w:val="0"/>
                              <w:divBdr>
                                <w:top w:val="none" w:sz="0" w:space="0" w:color="auto"/>
                                <w:left w:val="none" w:sz="0" w:space="0" w:color="auto"/>
                                <w:bottom w:val="none" w:sz="0" w:space="0" w:color="auto"/>
                                <w:right w:val="none" w:sz="0" w:space="0" w:color="auto"/>
                              </w:divBdr>
                              <w:divsChild>
                                <w:div w:id="885726222">
                                  <w:marLeft w:val="0"/>
                                  <w:marRight w:val="0"/>
                                  <w:marTop w:val="0"/>
                                  <w:marBottom w:val="0"/>
                                  <w:divBdr>
                                    <w:top w:val="none" w:sz="0" w:space="0" w:color="auto"/>
                                    <w:left w:val="none" w:sz="0" w:space="0" w:color="auto"/>
                                    <w:bottom w:val="none" w:sz="0" w:space="0" w:color="auto"/>
                                    <w:right w:val="none" w:sz="0" w:space="0" w:color="auto"/>
                                  </w:divBdr>
                                  <w:divsChild>
                                    <w:div w:id="1195192244">
                                      <w:marLeft w:val="0"/>
                                      <w:marRight w:val="0"/>
                                      <w:marTop w:val="0"/>
                                      <w:marBottom w:val="0"/>
                                      <w:divBdr>
                                        <w:top w:val="none" w:sz="0" w:space="0" w:color="auto"/>
                                        <w:left w:val="none" w:sz="0" w:space="0" w:color="auto"/>
                                        <w:bottom w:val="none" w:sz="0" w:space="0" w:color="auto"/>
                                        <w:right w:val="none" w:sz="0" w:space="0" w:color="auto"/>
                                      </w:divBdr>
                                      <w:divsChild>
                                        <w:div w:id="1422918615">
                                          <w:marLeft w:val="0"/>
                                          <w:marRight w:val="0"/>
                                          <w:marTop w:val="0"/>
                                          <w:marBottom w:val="0"/>
                                          <w:divBdr>
                                            <w:top w:val="none" w:sz="0" w:space="0" w:color="auto"/>
                                            <w:left w:val="none" w:sz="0" w:space="0" w:color="auto"/>
                                            <w:bottom w:val="none" w:sz="0" w:space="0" w:color="auto"/>
                                            <w:right w:val="none" w:sz="0" w:space="0" w:color="auto"/>
                                          </w:divBdr>
                                          <w:divsChild>
                                            <w:div w:id="1679115748">
                                              <w:marLeft w:val="0"/>
                                              <w:marRight w:val="0"/>
                                              <w:marTop w:val="0"/>
                                              <w:marBottom w:val="0"/>
                                              <w:divBdr>
                                                <w:top w:val="none" w:sz="0" w:space="0" w:color="auto"/>
                                                <w:left w:val="none" w:sz="0" w:space="0" w:color="auto"/>
                                                <w:bottom w:val="none" w:sz="0" w:space="0" w:color="auto"/>
                                                <w:right w:val="none" w:sz="0" w:space="0" w:color="auto"/>
                                              </w:divBdr>
                                              <w:divsChild>
                                                <w:div w:id="1955401011">
                                                  <w:marLeft w:val="0"/>
                                                  <w:marRight w:val="0"/>
                                                  <w:marTop w:val="0"/>
                                                  <w:marBottom w:val="0"/>
                                                  <w:divBdr>
                                                    <w:top w:val="none" w:sz="0" w:space="0" w:color="auto"/>
                                                    <w:left w:val="none" w:sz="0" w:space="0" w:color="auto"/>
                                                    <w:bottom w:val="none" w:sz="0" w:space="0" w:color="auto"/>
                                                    <w:right w:val="none" w:sz="0" w:space="0" w:color="auto"/>
                                                  </w:divBdr>
                                                  <w:divsChild>
                                                    <w:div w:id="973144267">
                                                      <w:marLeft w:val="0"/>
                                                      <w:marRight w:val="0"/>
                                                      <w:marTop w:val="0"/>
                                                      <w:marBottom w:val="0"/>
                                                      <w:divBdr>
                                                        <w:top w:val="none" w:sz="0" w:space="0" w:color="auto"/>
                                                        <w:left w:val="none" w:sz="0" w:space="0" w:color="auto"/>
                                                        <w:bottom w:val="none" w:sz="0" w:space="0" w:color="auto"/>
                                                        <w:right w:val="none" w:sz="0" w:space="0" w:color="auto"/>
                                                      </w:divBdr>
                                                      <w:divsChild>
                                                        <w:div w:id="634022577">
                                                          <w:marLeft w:val="0"/>
                                                          <w:marRight w:val="0"/>
                                                          <w:marTop w:val="0"/>
                                                          <w:marBottom w:val="0"/>
                                                          <w:divBdr>
                                                            <w:top w:val="none" w:sz="0" w:space="0" w:color="auto"/>
                                                            <w:left w:val="none" w:sz="0" w:space="0" w:color="auto"/>
                                                            <w:bottom w:val="none" w:sz="0" w:space="0" w:color="auto"/>
                                                            <w:right w:val="none" w:sz="0" w:space="0" w:color="auto"/>
                                                          </w:divBdr>
                                                          <w:divsChild>
                                                            <w:div w:id="343825105">
                                                              <w:marLeft w:val="0"/>
                                                              <w:marRight w:val="0"/>
                                                              <w:marTop w:val="0"/>
                                                              <w:marBottom w:val="0"/>
                                                              <w:divBdr>
                                                                <w:top w:val="none" w:sz="0" w:space="0" w:color="auto"/>
                                                                <w:left w:val="none" w:sz="0" w:space="0" w:color="auto"/>
                                                                <w:bottom w:val="none" w:sz="0" w:space="0" w:color="auto"/>
                                                                <w:right w:val="none" w:sz="0" w:space="0" w:color="auto"/>
                                                              </w:divBdr>
                                                              <w:divsChild>
                                                                <w:div w:id="19559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430743">
      <w:bodyDiv w:val="1"/>
      <w:marLeft w:val="0"/>
      <w:marRight w:val="0"/>
      <w:marTop w:val="0"/>
      <w:marBottom w:val="0"/>
      <w:divBdr>
        <w:top w:val="none" w:sz="0" w:space="0" w:color="auto"/>
        <w:left w:val="none" w:sz="0" w:space="0" w:color="auto"/>
        <w:bottom w:val="none" w:sz="0" w:space="0" w:color="auto"/>
        <w:right w:val="none" w:sz="0" w:space="0" w:color="auto"/>
      </w:divBdr>
      <w:divsChild>
        <w:div w:id="464935901">
          <w:marLeft w:val="0"/>
          <w:marRight w:val="0"/>
          <w:marTop w:val="0"/>
          <w:marBottom w:val="0"/>
          <w:divBdr>
            <w:top w:val="none" w:sz="0" w:space="0" w:color="auto"/>
            <w:left w:val="none" w:sz="0" w:space="0" w:color="auto"/>
            <w:bottom w:val="none" w:sz="0" w:space="0" w:color="auto"/>
            <w:right w:val="none" w:sz="0" w:space="0" w:color="auto"/>
          </w:divBdr>
          <w:divsChild>
            <w:div w:id="2002541662">
              <w:marLeft w:val="0"/>
              <w:marRight w:val="0"/>
              <w:marTop w:val="0"/>
              <w:marBottom w:val="0"/>
              <w:divBdr>
                <w:top w:val="none" w:sz="0" w:space="0" w:color="auto"/>
                <w:left w:val="none" w:sz="0" w:space="0" w:color="auto"/>
                <w:bottom w:val="none" w:sz="0" w:space="0" w:color="auto"/>
                <w:right w:val="none" w:sz="0" w:space="0" w:color="auto"/>
              </w:divBdr>
              <w:divsChild>
                <w:div w:id="1016885265">
                  <w:marLeft w:val="0"/>
                  <w:marRight w:val="0"/>
                  <w:marTop w:val="195"/>
                  <w:marBottom w:val="0"/>
                  <w:divBdr>
                    <w:top w:val="none" w:sz="0" w:space="0" w:color="auto"/>
                    <w:left w:val="none" w:sz="0" w:space="0" w:color="auto"/>
                    <w:bottom w:val="none" w:sz="0" w:space="0" w:color="auto"/>
                    <w:right w:val="none" w:sz="0" w:space="0" w:color="auto"/>
                  </w:divBdr>
                  <w:divsChild>
                    <w:div w:id="119997362">
                      <w:marLeft w:val="0"/>
                      <w:marRight w:val="0"/>
                      <w:marTop w:val="0"/>
                      <w:marBottom w:val="180"/>
                      <w:divBdr>
                        <w:top w:val="none" w:sz="0" w:space="0" w:color="auto"/>
                        <w:left w:val="none" w:sz="0" w:space="0" w:color="auto"/>
                        <w:bottom w:val="none" w:sz="0" w:space="0" w:color="auto"/>
                        <w:right w:val="none" w:sz="0" w:space="0" w:color="auto"/>
                      </w:divBdr>
                      <w:divsChild>
                        <w:div w:id="528877565">
                          <w:marLeft w:val="0"/>
                          <w:marRight w:val="0"/>
                          <w:marTop w:val="0"/>
                          <w:marBottom w:val="0"/>
                          <w:divBdr>
                            <w:top w:val="none" w:sz="0" w:space="0" w:color="auto"/>
                            <w:left w:val="none" w:sz="0" w:space="0" w:color="auto"/>
                            <w:bottom w:val="none" w:sz="0" w:space="0" w:color="auto"/>
                            <w:right w:val="none" w:sz="0" w:space="0" w:color="auto"/>
                          </w:divBdr>
                          <w:divsChild>
                            <w:div w:id="1191719193">
                              <w:marLeft w:val="0"/>
                              <w:marRight w:val="0"/>
                              <w:marTop w:val="0"/>
                              <w:marBottom w:val="0"/>
                              <w:divBdr>
                                <w:top w:val="none" w:sz="0" w:space="0" w:color="auto"/>
                                <w:left w:val="none" w:sz="0" w:space="0" w:color="auto"/>
                                <w:bottom w:val="none" w:sz="0" w:space="0" w:color="auto"/>
                                <w:right w:val="none" w:sz="0" w:space="0" w:color="auto"/>
                              </w:divBdr>
                              <w:divsChild>
                                <w:div w:id="1008481772">
                                  <w:marLeft w:val="0"/>
                                  <w:marRight w:val="0"/>
                                  <w:marTop w:val="0"/>
                                  <w:marBottom w:val="0"/>
                                  <w:divBdr>
                                    <w:top w:val="none" w:sz="0" w:space="0" w:color="auto"/>
                                    <w:left w:val="none" w:sz="0" w:space="0" w:color="auto"/>
                                    <w:bottom w:val="none" w:sz="0" w:space="0" w:color="auto"/>
                                    <w:right w:val="none" w:sz="0" w:space="0" w:color="auto"/>
                                  </w:divBdr>
                                  <w:divsChild>
                                    <w:div w:id="89551378">
                                      <w:marLeft w:val="0"/>
                                      <w:marRight w:val="0"/>
                                      <w:marTop w:val="0"/>
                                      <w:marBottom w:val="0"/>
                                      <w:divBdr>
                                        <w:top w:val="none" w:sz="0" w:space="0" w:color="auto"/>
                                        <w:left w:val="none" w:sz="0" w:space="0" w:color="auto"/>
                                        <w:bottom w:val="none" w:sz="0" w:space="0" w:color="auto"/>
                                        <w:right w:val="none" w:sz="0" w:space="0" w:color="auto"/>
                                      </w:divBdr>
                                      <w:divsChild>
                                        <w:div w:id="1561595712">
                                          <w:marLeft w:val="0"/>
                                          <w:marRight w:val="0"/>
                                          <w:marTop w:val="0"/>
                                          <w:marBottom w:val="0"/>
                                          <w:divBdr>
                                            <w:top w:val="none" w:sz="0" w:space="0" w:color="auto"/>
                                            <w:left w:val="none" w:sz="0" w:space="0" w:color="auto"/>
                                            <w:bottom w:val="none" w:sz="0" w:space="0" w:color="auto"/>
                                            <w:right w:val="none" w:sz="0" w:space="0" w:color="auto"/>
                                          </w:divBdr>
                                          <w:divsChild>
                                            <w:div w:id="913513216">
                                              <w:marLeft w:val="0"/>
                                              <w:marRight w:val="0"/>
                                              <w:marTop w:val="0"/>
                                              <w:marBottom w:val="0"/>
                                              <w:divBdr>
                                                <w:top w:val="none" w:sz="0" w:space="0" w:color="auto"/>
                                                <w:left w:val="none" w:sz="0" w:space="0" w:color="auto"/>
                                                <w:bottom w:val="none" w:sz="0" w:space="0" w:color="auto"/>
                                                <w:right w:val="none" w:sz="0" w:space="0" w:color="auto"/>
                                              </w:divBdr>
                                              <w:divsChild>
                                                <w:div w:id="7498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548643">
      <w:bodyDiv w:val="1"/>
      <w:marLeft w:val="0"/>
      <w:marRight w:val="0"/>
      <w:marTop w:val="0"/>
      <w:marBottom w:val="0"/>
      <w:divBdr>
        <w:top w:val="none" w:sz="0" w:space="0" w:color="auto"/>
        <w:left w:val="none" w:sz="0" w:space="0" w:color="auto"/>
        <w:bottom w:val="none" w:sz="0" w:space="0" w:color="auto"/>
        <w:right w:val="none" w:sz="0" w:space="0" w:color="auto"/>
      </w:divBdr>
      <w:divsChild>
        <w:div w:id="983853352">
          <w:marLeft w:val="0"/>
          <w:marRight w:val="0"/>
          <w:marTop w:val="0"/>
          <w:marBottom w:val="0"/>
          <w:divBdr>
            <w:top w:val="none" w:sz="0" w:space="0" w:color="auto"/>
            <w:left w:val="none" w:sz="0" w:space="0" w:color="auto"/>
            <w:bottom w:val="none" w:sz="0" w:space="0" w:color="auto"/>
            <w:right w:val="none" w:sz="0" w:space="0" w:color="auto"/>
          </w:divBdr>
          <w:divsChild>
            <w:div w:id="1053502495">
              <w:marLeft w:val="0"/>
              <w:marRight w:val="0"/>
              <w:marTop w:val="0"/>
              <w:marBottom w:val="0"/>
              <w:divBdr>
                <w:top w:val="none" w:sz="0" w:space="0" w:color="auto"/>
                <w:left w:val="none" w:sz="0" w:space="0" w:color="auto"/>
                <w:bottom w:val="none" w:sz="0" w:space="0" w:color="auto"/>
                <w:right w:val="none" w:sz="0" w:space="0" w:color="auto"/>
              </w:divBdr>
              <w:divsChild>
                <w:div w:id="650330478">
                  <w:marLeft w:val="0"/>
                  <w:marRight w:val="0"/>
                  <w:marTop w:val="195"/>
                  <w:marBottom w:val="0"/>
                  <w:divBdr>
                    <w:top w:val="none" w:sz="0" w:space="0" w:color="auto"/>
                    <w:left w:val="none" w:sz="0" w:space="0" w:color="auto"/>
                    <w:bottom w:val="none" w:sz="0" w:space="0" w:color="auto"/>
                    <w:right w:val="none" w:sz="0" w:space="0" w:color="auto"/>
                  </w:divBdr>
                  <w:divsChild>
                    <w:div w:id="1565993918">
                      <w:marLeft w:val="0"/>
                      <w:marRight w:val="0"/>
                      <w:marTop w:val="0"/>
                      <w:marBottom w:val="180"/>
                      <w:divBdr>
                        <w:top w:val="none" w:sz="0" w:space="0" w:color="auto"/>
                        <w:left w:val="none" w:sz="0" w:space="0" w:color="auto"/>
                        <w:bottom w:val="none" w:sz="0" w:space="0" w:color="auto"/>
                        <w:right w:val="none" w:sz="0" w:space="0" w:color="auto"/>
                      </w:divBdr>
                      <w:divsChild>
                        <w:div w:id="147326355">
                          <w:marLeft w:val="0"/>
                          <w:marRight w:val="0"/>
                          <w:marTop w:val="0"/>
                          <w:marBottom w:val="0"/>
                          <w:divBdr>
                            <w:top w:val="none" w:sz="0" w:space="0" w:color="auto"/>
                            <w:left w:val="none" w:sz="0" w:space="0" w:color="auto"/>
                            <w:bottom w:val="none" w:sz="0" w:space="0" w:color="auto"/>
                            <w:right w:val="none" w:sz="0" w:space="0" w:color="auto"/>
                          </w:divBdr>
                          <w:divsChild>
                            <w:div w:id="1701861292">
                              <w:marLeft w:val="0"/>
                              <w:marRight w:val="0"/>
                              <w:marTop w:val="0"/>
                              <w:marBottom w:val="0"/>
                              <w:divBdr>
                                <w:top w:val="none" w:sz="0" w:space="0" w:color="auto"/>
                                <w:left w:val="none" w:sz="0" w:space="0" w:color="auto"/>
                                <w:bottom w:val="none" w:sz="0" w:space="0" w:color="auto"/>
                                <w:right w:val="none" w:sz="0" w:space="0" w:color="auto"/>
                              </w:divBdr>
                              <w:divsChild>
                                <w:div w:id="589848372">
                                  <w:marLeft w:val="0"/>
                                  <w:marRight w:val="0"/>
                                  <w:marTop w:val="0"/>
                                  <w:marBottom w:val="0"/>
                                  <w:divBdr>
                                    <w:top w:val="none" w:sz="0" w:space="0" w:color="auto"/>
                                    <w:left w:val="none" w:sz="0" w:space="0" w:color="auto"/>
                                    <w:bottom w:val="none" w:sz="0" w:space="0" w:color="auto"/>
                                    <w:right w:val="none" w:sz="0" w:space="0" w:color="auto"/>
                                  </w:divBdr>
                                  <w:divsChild>
                                    <w:div w:id="974915962">
                                      <w:marLeft w:val="0"/>
                                      <w:marRight w:val="0"/>
                                      <w:marTop w:val="0"/>
                                      <w:marBottom w:val="0"/>
                                      <w:divBdr>
                                        <w:top w:val="none" w:sz="0" w:space="0" w:color="auto"/>
                                        <w:left w:val="none" w:sz="0" w:space="0" w:color="auto"/>
                                        <w:bottom w:val="none" w:sz="0" w:space="0" w:color="auto"/>
                                        <w:right w:val="none" w:sz="0" w:space="0" w:color="auto"/>
                                      </w:divBdr>
                                      <w:divsChild>
                                        <w:div w:id="2012827955">
                                          <w:marLeft w:val="0"/>
                                          <w:marRight w:val="0"/>
                                          <w:marTop w:val="0"/>
                                          <w:marBottom w:val="0"/>
                                          <w:divBdr>
                                            <w:top w:val="none" w:sz="0" w:space="0" w:color="auto"/>
                                            <w:left w:val="none" w:sz="0" w:space="0" w:color="auto"/>
                                            <w:bottom w:val="none" w:sz="0" w:space="0" w:color="auto"/>
                                            <w:right w:val="none" w:sz="0" w:space="0" w:color="auto"/>
                                          </w:divBdr>
                                          <w:divsChild>
                                            <w:div w:id="212039935">
                                              <w:marLeft w:val="0"/>
                                              <w:marRight w:val="0"/>
                                              <w:marTop w:val="0"/>
                                              <w:marBottom w:val="0"/>
                                              <w:divBdr>
                                                <w:top w:val="none" w:sz="0" w:space="0" w:color="auto"/>
                                                <w:left w:val="none" w:sz="0" w:space="0" w:color="auto"/>
                                                <w:bottom w:val="none" w:sz="0" w:space="0" w:color="auto"/>
                                                <w:right w:val="none" w:sz="0" w:space="0" w:color="auto"/>
                                              </w:divBdr>
                                              <w:divsChild>
                                                <w:div w:id="2602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imgres?imgurl&amp;imgrefurl=http://www.dixiedishings.com/orphan-train/&amp;h=0&amp;w=0&amp;tbnid=PvYrN6CrG_OvmM&amp;zoom=1&amp;tbnh=175&amp;tbnw=288&amp;docid=7Oy8m6cGHdjrqM&amp;tbm=isch&amp;ei=BaO-U6mvJtaqyATX64HIBA&amp;ved=0CA4QsCUoBA" TargetMode="External"/><Relationship Id="rId12" Type="http://schemas.openxmlformats.org/officeDocument/2006/relationships/hyperlink" Target="http://www.google.com/url?sa=i&amp;rct=j&amp;q=&amp;esrc=s&amp;frm=1&amp;source=images&amp;cd=&amp;cad=rja&amp;uact=8&amp;docid=Tlpv7jmr71T2SM&amp;tbnid=XwcsZGM02PPJpM:&amp;ved=0CAUQjRw&amp;url=http://theconcordcoach.tripod.com/abbotdowning/id18.html&amp;ei=W6a-U-adJtW2yAT54IHwDA&amp;bvm=bv.70138588,d.cWc&amp;psig=AFQjCNGEFNBKtOuhDpKnYLn2-kHzFAj_Og&amp;ust=1405089659411472"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ogle.com/imgres?imgurl=https://content.lib.washington.edu/exhibits/suffrage/images/image01-homestead1895.jpg&amp;imgrefurl=https://content.lib.washington.edu/exhibits/suffrage/&amp;h=561&amp;w=768&amp;tbnid=2XtG5WdqdimP3M:&amp;zoom=1&amp;docid=TtYQw-DCVSLq9M&amp;ei=AKq-U9bdM_OwsAS4uIHwBQ&amp;tbm=isch&amp;ved=0CFYQMygvMC8&amp;iact=rc&amp;uact=3&amp;dur=961&amp;page=2&amp;start=34&amp;ndsp=4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gendsofamerica.com/we-stagecoach.html" TargetMode="External"/><Relationship Id="rId5" Type="http://schemas.openxmlformats.org/officeDocument/2006/relationships/hyperlink" Target="http://www.google.com/url?sa=i&amp;rct=j&amp;q=&amp;esrc=s&amp;frm=1&amp;source=images&amp;cd=&amp;cad=rja&amp;uact=8&amp;docid=szLGjEsvCCA3sM&amp;tbnid=IHeINEZ4u21UVM:&amp;ved=0CAUQjRw&amp;url=http://historydetectives.nyhistory.org/2012/10/reading-into-history-book-wrap-recap-and-our-next-book/&amp;ei=w6K-U9_BHsObyASF9oKYCg&amp;bvm=bv.70138588,d.cWc&amp;psig=AFQjCNEpeA4MYB0HjJgz8K04fxlKq_6ZyA&amp;ust=1405088781052142" TargetMode="External"/><Relationship Id="rId15" Type="http://schemas.openxmlformats.org/officeDocument/2006/relationships/image" Target="media/image5.jpeg"/><Relationship Id="rId10" Type="http://schemas.openxmlformats.org/officeDocument/2006/relationships/hyperlink" Target="http://www.legendsofamerica.com/we-stagecoach.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m/url?sa=i&amp;rct=j&amp;q=&amp;esrc=s&amp;frm=1&amp;source=images&amp;cd=&amp;cad=rja&amp;uact=8&amp;docid=1ghhCA89YITZuM&amp;tbnid=_GJ4mkP9Rb6DuM:&amp;ved=0CAUQjRw&amp;url=http://www.pinterest.com/nawbowny/womens-rights/&amp;ei=E6q-U9WMNMqYyAStjYG4DA&amp;bvm=bv.70138588,d.cWc&amp;psig=AFQjCNFd5fhwOyBelY0AYRxiFGGAgz0-vQ&amp;ust=1405090689453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tprofile</dc:creator>
  <cp:lastModifiedBy>tprofile</cp:lastModifiedBy>
  <cp:revision>3</cp:revision>
  <dcterms:created xsi:type="dcterms:W3CDTF">2014-07-10T14:04:00Z</dcterms:created>
  <dcterms:modified xsi:type="dcterms:W3CDTF">2014-07-10T16:24:00Z</dcterms:modified>
</cp:coreProperties>
</file>