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81"/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310"/>
        <w:gridCol w:w="2077"/>
        <w:gridCol w:w="2610"/>
        <w:gridCol w:w="2243"/>
        <w:gridCol w:w="1987"/>
        <w:gridCol w:w="2633"/>
      </w:tblGrid>
      <w:tr w:rsidR="00440B93" w:rsidRPr="00340DFF" w:rsidTr="00445418">
        <w:trPr>
          <w:cantSplit/>
          <w:trHeight w:val="619"/>
          <w:tblHeader/>
        </w:trPr>
        <w:tc>
          <w:tcPr>
            <w:tcW w:w="558" w:type="dxa"/>
          </w:tcPr>
          <w:p w:rsidR="00440B93" w:rsidRPr="00340DFF" w:rsidRDefault="001C372D" w:rsidP="00340D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-548005</wp:posOffset>
                      </wp:positionV>
                      <wp:extent cx="5733415" cy="321310"/>
                      <wp:effectExtent l="11430" t="10795" r="8255" b="10795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341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B93" w:rsidRPr="00567C61" w:rsidRDefault="00440B93" w:rsidP="008B11D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567C61">
                                    <w:rPr>
                                      <w:rFonts w:ascii="Berlin Sans FB" w:hAnsi="Berlin Sans FB"/>
                                      <w:b/>
                                      <w:sz w:val="20"/>
                                      <w:szCs w:val="20"/>
                                    </w:rPr>
                                    <w:t>High-Yield Strategies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proofErr w:type="gramStart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.  Identifying</w:t>
                                  </w:r>
                                  <w:proofErr w:type="gramEnd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 Similarities and Differences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Summarizing and </w:t>
                                  </w:r>
                                  <w:proofErr w:type="spellStart"/>
                                  <w:proofErr w:type="gramStart"/>
                                  <w:r w:rsidR="00FC5362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taking</w:t>
                                  </w:r>
                                  <w:proofErr w:type="spellEnd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proofErr w:type="gramEnd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Reinforcing Effort and Providing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Recognition 5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Homework and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Practice 6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Non-linguistic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Representations 7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Cooperative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Learning 8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Setting Objectives and Providing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Feedback 9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Generating and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Hypotheses 10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.  Questions, Cues, and Advance Organizers</w:t>
                                  </w:r>
                                </w:p>
                                <w:p w:rsidR="00440B93" w:rsidRDefault="00440B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6.6pt;margin-top:-43.15pt;width:451.45pt;height:2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C+KQIAAFAEAAAOAAAAZHJzL2Uyb0RvYy54bWysVNuO0zAQfUfiHyy/0zS9sGzUdLV0KUJa&#10;LtIuHzBxnMbC8RjbbVK+nrHTLdUCL4g8WB7P+HjmnJmsboZOs4N0XqEpeT6ZciaNwFqZXcm/Pm5f&#10;veHMBzA1aDSy5Efp+c365YtVbws5wxZ1LR0jEOOL3pa8DcEWWeZFKzvwE7TSkLNB10Eg0+2y2kFP&#10;6J3OZtPp66xHV1uHQnpPp3ejk68TftNIET43jZeB6ZJTbiGtLq1VXLP1CoqdA9sqcUoD/iGLDpSh&#10;R89QdxCA7Z36DapTwqHHJkwEdhk2jRIy1UDV5NNn1Ty0YGWqhcjx9kyT/3+w4tPhi2OqLjkJZaAj&#10;iR7lENhbHNgistNbX1DQg6WwMNAxqZwq9fYexTfPDG5aMDt56xz2rYSassvjzezi6ojjI0jVf8Sa&#10;noF9wAQ0NK6L1BEZjNBJpeNZmZiKoMPl1Xy+yJecCfLNZ/k8T9JlUDzdts6H9xI7Fjcld6R8QofD&#10;vQ8xGyieQuJjHrWqt0rrZLhdtdGOHYC6ZJu+VMCzMG1YX/Lr5Ww5EvBXiGn6/gTRqUDtrlVHfJ+D&#10;oIi0vTN1asYASo97SlmbE4+RupHEMFTDSZcK6yMx6nBsaxpD2rTofnDWU0uX3H/fg5Oc6Q+GVLnO&#10;F4s4A8lYLK9mZLhLT3XpASMIquSBs3G7CePc7K1Tu5ZeGvvA4C0p2ahEcpR8zOqUN7Vt4v40YnEu&#10;Lu0U9etHsP4JAAD//wMAUEsDBBQABgAIAAAAIQDqQb664QAAAAsBAAAPAAAAZHJzL2Rvd25yZXYu&#10;eG1sTI/LTsMwEEX3SPyDNUhsUOu0gcQNcSqEBKI7aCvYuombRNjjYLtp+HuGFezmcXTnTLmerGGj&#10;9qF3KGExT4BprF3TYythv3uaCWAhKmyUcaglfOsA6+ryolRF4874psdtbBmFYCiUhC7GoeA81J22&#10;KszdoJF2R+etitT6ljdenSncGr5Mkoxb1SNd6NSgHztdf25PVoK4fRk/wiZ9fa+zo1nFm3x8/vJS&#10;Xl9ND/fAop7iHwy/+qQOFTkd3AmbwIyE2SJdEkqFyFJgRAixyoEdaJLe5cCrkv//ofoBAAD//wMA&#10;UEsBAi0AFAAGAAgAAAAhALaDOJL+AAAA4QEAABMAAAAAAAAAAAAAAAAAAAAAAFtDb250ZW50X1R5&#10;cGVzXS54bWxQSwECLQAUAAYACAAAACEAOP0h/9YAAACUAQAACwAAAAAAAAAAAAAAAAAvAQAAX3Jl&#10;bHMvLnJlbHNQSwECLQAUAAYACAAAACEALNpAvikCAABQBAAADgAAAAAAAAAAAAAAAAAuAgAAZHJz&#10;L2Uyb0RvYy54bWxQSwECLQAUAAYACAAAACEA6kG+uuEAAAALAQAADwAAAAAAAAAAAAAAAACDBAAA&#10;ZHJzL2Rvd25yZXYueG1sUEsFBgAAAAAEAAQA8wAAAJEFAAAAAA==&#10;">
                      <v:textbox>
                        <w:txbxContent>
                          <w:p w:rsidR="00440B93" w:rsidRPr="00567C61" w:rsidRDefault="00440B93" w:rsidP="008B11D7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567C61">
                              <w:rPr>
                                <w:rFonts w:ascii="Berlin Sans FB" w:hAnsi="Berlin Sans FB"/>
                                <w:b/>
                                <w:sz w:val="20"/>
                                <w:szCs w:val="20"/>
                              </w:rPr>
                              <w:t>High-Yield Strategies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2</w:t>
                            </w:r>
                            <w:proofErr w:type="gramStart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.  Identifying</w:t>
                            </w:r>
                            <w:proofErr w:type="gram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Similarities and Differences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3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Summarizing and </w:t>
                            </w:r>
                            <w:proofErr w:type="spellStart"/>
                            <w:proofErr w:type="gramStart"/>
                            <w:r w:rsidR="00FC5362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Note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taking</w:t>
                            </w:r>
                            <w:proofErr w:type="spell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4</w:t>
                            </w:r>
                            <w:proofErr w:type="gram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Reinforcing Effort and Providing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Recognition 5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Homework and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Practice 6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Non-linguistic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Representations 7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Cooperative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Learning 8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Setting Objectives and Providing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Feedback 9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Generating and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Hypotheses 10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.  Questions, Cues, and Advance Organizers</w:t>
                            </w:r>
                          </w:p>
                          <w:p w:rsidR="00440B93" w:rsidRDefault="00440B9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0" w:type="dxa"/>
          </w:tcPr>
          <w:p w:rsidR="00440B93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Standard</w:t>
            </w: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Goal</w:t>
            </w: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Access Prior Knowledge</w:t>
            </w:r>
          </w:p>
        </w:tc>
        <w:tc>
          <w:tcPr>
            <w:tcW w:w="2243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New Information</w:t>
            </w:r>
          </w:p>
        </w:tc>
        <w:tc>
          <w:tcPr>
            <w:tcW w:w="1987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Apply Knowledge</w:t>
            </w:r>
          </w:p>
        </w:tc>
        <w:tc>
          <w:tcPr>
            <w:tcW w:w="2633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Generalize</w:t>
            </w:r>
            <w:r>
              <w:rPr>
                <w:rFonts w:ascii="Arial" w:hAnsi="Arial" w:cs="Arial"/>
                <w:b/>
                <w:sz w:val="24"/>
                <w:szCs w:val="24"/>
              </w:rPr>
              <w:t>/ Goal Review/ Grade</w:t>
            </w:r>
          </w:p>
        </w:tc>
      </w:tr>
      <w:tr w:rsidR="00235315" w:rsidRPr="00340DFF" w:rsidTr="00445418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Pr="00235315" w:rsidRDefault="00235315" w:rsidP="00340DFF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49667C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</w:t>
            </w:r>
            <w:r w:rsidR="001569B2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.A.1</w:t>
            </w:r>
          </w:p>
          <w:p w:rsidR="0049667C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</w:t>
            </w:r>
            <w:r w:rsidR="001569B2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.A.2</w:t>
            </w:r>
          </w:p>
          <w:p w:rsidR="00B646E6" w:rsidRDefault="001569B2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</w:t>
            </w:r>
            <w:r w:rsidR="0049667C">
              <w:rPr>
                <w:rFonts w:ascii="Arial" w:hAnsi="Arial" w:cs="Arial"/>
                <w:sz w:val="16"/>
                <w:szCs w:val="16"/>
              </w:rPr>
              <w:t>.A.3</w:t>
            </w:r>
          </w:p>
          <w:p w:rsidR="00394D4E" w:rsidRPr="0047699C" w:rsidRDefault="00394D4E" w:rsidP="004966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</w:tcPr>
          <w:p w:rsidR="006B5BD6" w:rsidRPr="0043266C" w:rsidRDefault="00C135C9" w:rsidP="00106E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 congruent segments and perpendicular bisectors</w:t>
            </w:r>
          </w:p>
        </w:tc>
        <w:tc>
          <w:tcPr>
            <w:tcW w:w="2610" w:type="dxa"/>
            <w:vMerge w:val="restart"/>
          </w:tcPr>
          <w:p w:rsidR="001D3067" w:rsidRDefault="00C135C9" w:rsidP="00E35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Q/ What do 2 intersecting lines share?</w:t>
            </w:r>
          </w:p>
          <w:p w:rsidR="00C135C9" w:rsidRDefault="00C135C9" w:rsidP="00E35D1B">
            <w:pPr>
              <w:rPr>
                <w:rFonts w:ascii="Arial" w:hAnsi="Arial" w:cs="Arial"/>
              </w:rPr>
            </w:pPr>
          </w:p>
          <w:p w:rsidR="00C135C9" w:rsidRPr="00E35D1B" w:rsidRDefault="00C135C9" w:rsidP="00E35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 a common point</w:t>
            </w:r>
          </w:p>
        </w:tc>
        <w:tc>
          <w:tcPr>
            <w:tcW w:w="2243" w:type="dxa"/>
            <w:vMerge w:val="restart"/>
          </w:tcPr>
          <w:p w:rsidR="00235315" w:rsidRPr="00DD15F0" w:rsidRDefault="00C135C9" w:rsidP="00797F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Prezi?Mimio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/Class discussion 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contructions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pg. 361-364</w:t>
            </w:r>
          </w:p>
        </w:tc>
        <w:tc>
          <w:tcPr>
            <w:tcW w:w="1987" w:type="dxa"/>
            <w:vMerge w:val="restart"/>
          </w:tcPr>
          <w:p w:rsidR="001D3067" w:rsidRDefault="00C135C9" w:rsidP="00E35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complete CW problems and hand them in at the end of class.</w:t>
            </w:r>
          </w:p>
          <w:p w:rsidR="00445418" w:rsidRDefault="00C135C9" w:rsidP="00E35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HW: Odds 3-27 pg. 363-364</w:t>
            </w:r>
          </w:p>
          <w:p w:rsidR="00C135C9" w:rsidRPr="00445418" w:rsidRDefault="00445418" w:rsidP="004454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HW: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 Test pg. 368</w:t>
            </w:r>
          </w:p>
        </w:tc>
        <w:tc>
          <w:tcPr>
            <w:tcW w:w="2633" w:type="dxa"/>
            <w:vMerge w:val="restart"/>
          </w:tcPr>
          <w:p w:rsidR="001D3067" w:rsidRDefault="00C135C9" w:rsidP="00E35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 Slip</w:t>
            </w:r>
          </w:p>
          <w:p w:rsidR="00C135C9" w:rsidRPr="00685E7A" w:rsidRDefault="00C135C9" w:rsidP="00E35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 a perpendicular bisector of line segment PQ</w:t>
            </w:r>
          </w:p>
        </w:tc>
      </w:tr>
      <w:tr w:rsidR="00235315" w:rsidRPr="00340DFF" w:rsidTr="00445418">
        <w:trPr>
          <w:cantSplit/>
          <w:trHeight w:val="745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340DFF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16554E" w:rsidRPr="00B646E6" w:rsidRDefault="0071004A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7RP.A.3.</w:t>
            </w:r>
          </w:p>
        </w:tc>
        <w:tc>
          <w:tcPr>
            <w:tcW w:w="2077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315" w:rsidRPr="00340DFF" w:rsidTr="00445418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310" w:type="dxa"/>
          </w:tcPr>
          <w:p w:rsidR="00016231" w:rsidRPr="00235315" w:rsidRDefault="00016231" w:rsidP="00016231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CCSS.Math.Content.7.RP.A.1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CCSS.Math.Content.7.RP.A.2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CCSS.Math.Content.7.RP.A.3</w:t>
            </w:r>
          </w:p>
          <w:p w:rsidR="00235315" w:rsidRDefault="00EF7363" w:rsidP="000E1C9E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 Standard</w:t>
            </w:r>
          </w:p>
          <w:p w:rsidR="004272E3" w:rsidRPr="001F1795" w:rsidRDefault="004272E3" w:rsidP="004966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</w:tcPr>
          <w:p w:rsidR="00C135C9" w:rsidRDefault="00C135C9" w:rsidP="00C1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congruent figures and use them to find missing measurements</w:t>
            </w:r>
          </w:p>
          <w:p w:rsidR="00C135C9" w:rsidRDefault="00C135C9" w:rsidP="00C1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parts of a circle.</w:t>
            </w:r>
          </w:p>
          <w:p w:rsidR="00A15CCC" w:rsidRPr="000E1C9E" w:rsidRDefault="00C135C9" w:rsidP="00C1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to analyze and construct circle graphs.</w:t>
            </w:r>
          </w:p>
        </w:tc>
        <w:tc>
          <w:tcPr>
            <w:tcW w:w="2610" w:type="dxa"/>
            <w:vMerge w:val="restart"/>
          </w:tcPr>
          <w:p w:rsidR="001D3067" w:rsidRPr="00E35D1B" w:rsidRDefault="001D3067" w:rsidP="00E35D1B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2243" w:type="dxa"/>
            <w:vMerge w:val="restart"/>
          </w:tcPr>
          <w:p w:rsidR="001F1F81" w:rsidRPr="000E1C9E" w:rsidRDefault="001F1F81" w:rsidP="00FA4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</w:tcPr>
          <w:p w:rsidR="0080268B" w:rsidRDefault="00445418" w:rsidP="001D30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 Review</w:t>
            </w:r>
          </w:p>
          <w:p w:rsidR="0080268B" w:rsidRPr="000E1C9E" w:rsidRDefault="0080268B" w:rsidP="001D30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  <w:vMerge w:val="restart"/>
          </w:tcPr>
          <w:p w:rsidR="001D3067" w:rsidRPr="00E35D1B" w:rsidRDefault="00445418" w:rsidP="00E35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rate test readiness</w:t>
            </w:r>
          </w:p>
        </w:tc>
      </w:tr>
      <w:tr w:rsidR="00235315" w:rsidRPr="00340DFF" w:rsidTr="00445418">
        <w:trPr>
          <w:cantSplit/>
          <w:trHeight w:val="410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47699C" w:rsidRPr="00235315" w:rsidRDefault="0071004A" w:rsidP="0049667C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7RP.A.3.</w:t>
            </w:r>
          </w:p>
        </w:tc>
        <w:tc>
          <w:tcPr>
            <w:tcW w:w="2077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  <w:vMerge/>
          </w:tcPr>
          <w:p w:rsidR="00235315" w:rsidRPr="00734C05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445418">
        <w:trPr>
          <w:cantSplit/>
          <w:trHeight w:val="530"/>
        </w:trPr>
        <w:tc>
          <w:tcPr>
            <w:tcW w:w="558" w:type="dxa"/>
            <w:vMerge w:val="restart"/>
            <w:textDirection w:val="btLr"/>
          </w:tcPr>
          <w:p w:rsidR="006920C5" w:rsidRPr="002759B2" w:rsidRDefault="00016231" w:rsidP="002759B2">
            <w:pPr>
              <w:ind w:left="36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310" w:type="dxa"/>
          </w:tcPr>
          <w:p w:rsidR="00016231" w:rsidRPr="00235315" w:rsidRDefault="00016231" w:rsidP="00016231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CCSS.Math.Content.7.RP.A.1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CCSS.Math.Content.7.RP.A.2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CCSS.Math.Content.7.RP.A.3</w:t>
            </w:r>
          </w:p>
          <w:p w:rsidR="00394D4E" w:rsidRPr="00340DFF" w:rsidRDefault="00394D4E" w:rsidP="0039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</w:tcPr>
          <w:p w:rsidR="00C135C9" w:rsidRDefault="00C135C9" w:rsidP="00C1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congruent figures and use them to find missing measurements</w:t>
            </w:r>
          </w:p>
          <w:p w:rsidR="00C135C9" w:rsidRDefault="00C135C9" w:rsidP="00C1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parts of a circle.</w:t>
            </w:r>
          </w:p>
          <w:p w:rsidR="00FA38F5" w:rsidRPr="00644AD0" w:rsidRDefault="00C135C9" w:rsidP="00C1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to analyze and construct circle graphs.</w:t>
            </w:r>
          </w:p>
        </w:tc>
        <w:tc>
          <w:tcPr>
            <w:tcW w:w="2610" w:type="dxa"/>
            <w:vMerge w:val="restart"/>
          </w:tcPr>
          <w:p w:rsidR="001D3067" w:rsidRPr="001D3067" w:rsidRDefault="00262C94" w:rsidP="001D3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students describe the similarities between a rectangle, rhombus, and square</w:t>
            </w:r>
          </w:p>
        </w:tc>
        <w:tc>
          <w:tcPr>
            <w:tcW w:w="2243" w:type="dxa"/>
            <w:vMerge w:val="restart"/>
          </w:tcPr>
          <w:p w:rsidR="00E22F34" w:rsidRPr="000E1C9E" w:rsidRDefault="00E22F34" w:rsidP="00596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</w:tcPr>
          <w:p w:rsidR="00FC1227" w:rsidRPr="000E1C9E" w:rsidRDefault="00445418" w:rsidP="001D30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 Test</w:t>
            </w:r>
          </w:p>
        </w:tc>
        <w:tc>
          <w:tcPr>
            <w:tcW w:w="2633" w:type="dxa"/>
            <w:vMerge w:val="restart"/>
          </w:tcPr>
          <w:p w:rsidR="002E36E6" w:rsidRPr="00644AD0" w:rsidRDefault="002E36E6" w:rsidP="00644A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445418">
        <w:trPr>
          <w:cantSplit/>
          <w:trHeight w:val="70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0E1C9E" w:rsidRDefault="00235315" w:rsidP="0071004A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71004A" w:rsidRPr="00584B65" w:rsidRDefault="0071004A" w:rsidP="007100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7RP.A.3.</w:t>
            </w:r>
          </w:p>
        </w:tc>
        <w:tc>
          <w:tcPr>
            <w:tcW w:w="2077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  <w:vMerge/>
          </w:tcPr>
          <w:p w:rsidR="00235315" w:rsidRPr="00734C05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445418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310" w:type="dxa"/>
          </w:tcPr>
          <w:p w:rsidR="00235315" w:rsidRP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1569B2" w:rsidRDefault="001569B2" w:rsidP="00156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CCSS.Math.Content.7.G.A.1</w:t>
            </w:r>
          </w:p>
          <w:p w:rsidR="001569B2" w:rsidRDefault="001569B2" w:rsidP="00156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CCSS.Math.Content.7.G.A.2</w:t>
            </w:r>
          </w:p>
          <w:p w:rsidR="001569B2" w:rsidRDefault="001569B2" w:rsidP="00156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CCSS.Math.Content.7.G.A.3</w:t>
            </w:r>
          </w:p>
          <w:p w:rsidR="00394D4E" w:rsidRPr="00340DFF" w:rsidRDefault="00394D4E" w:rsidP="00156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</w:tcPr>
          <w:p w:rsidR="00FC1227" w:rsidRPr="002E36E6" w:rsidRDefault="00445418" w:rsidP="002E36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 length, perimeter, and area.</w:t>
            </w:r>
          </w:p>
        </w:tc>
        <w:tc>
          <w:tcPr>
            <w:tcW w:w="2610" w:type="dxa"/>
            <w:vMerge w:val="restart"/>
          </w:tcPr>
          <w:p w:rsidR="00445418" w:rsidRDefault="00445418" w:rsidP="004454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Complete.</w:t>
            </w:r>
          </w:p>
          <w:p w:rsidR="00445418" w:rsidRDefault="00445418" w:rsidP="0044541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___in.</w:t>
            </w:r>
          </w:p>
          <w:p w:rsidR="00445418" w:rsidRDefault="00445418" w:rsidP="0044541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in = __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ft</w:t>
            </w:r>
            <w:proofErr w:type="spellEnd"/>
          </w:p>
          <w:p w:rsidR="00920116" w:rsidRPr="00445418" w:rsidRDefault="00445418" w:rsidP="0044541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445418">
              <w:rPr>
                <w:rFonts w:ascii="Arial" w:hAnsi="Arial" w:cs="Arial"/>
                <w:sz w:val="20"/>
                <w:szCs w:val="20"/>
              </w:rPr>
              <w:t xml:space="preserve">17 </w:t>
            </w:r>
            <w:proofErr w:type="spellStart"/>
            <w:r w:rsidRPr="00445418">
              <w:rPr>
                <w:rFonts w:ascii="Arial" w:hAnsi="Arial" w:cs="Arial"/>
                <w:sz w:val="20"/>
                <w:szCs w:val="20"/>
              </w:rPr>
              <w:t>ft</w:t>
            </w:r>
            <w:proofErr w:type="spellEnd"/>
            <w:r w:rsidRPr="00445418">
              <w:rPr>
                <w:rFonts w:ascii="Arial" w:hAnsi="Arial" w:cs="Arial"/>
                <w:sz w:val="20"/>
                <w:szCs w:val="20"/>
              </w:rPr>
              <w:t>=__in.</w:t>
            </w:r>
          </w:p>
        </w:tc>
        <w:tc>
          <w:tcPr>
            <w:tcW w:w="2243" w:type="dxa"/>
            <w:vMerge w:val="restart"/>
          </w:tcPr>
          <w:p w:rsidR="00FA38F5" w:rsidRPr="000E1C9E" w:rsidRDefault="00445418" w:rsidP="0027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Prezi/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Mimio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/Class discussion on estimating perimeter and area pg. 374-377</w:t>
            </w:r>
          </w:p>
        </w:tc>
        <w:tc>
          <w:tcPr>
            <w:tcW w:w="1987" w:type="dxa"/>
            <w:vMerge w:val="restart"/>
          </w:tcPr>
          <w:p w:rsidR="00445418" w:rsidRDefault="00445418" w:rsidP="004454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complete CW problems and hand them in at the end of class.</w:t>
            </w:r>
          </w:p>
          <w:p w:rsidR="002E36E6" w:rsidRPr="000E1C9E" w:rsidRDefault="00445418" w:rsidP="004454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HW: Odds 3-27 pg. 376-378</w:t>
            </w:r>
          </w:p>
        </w:tc>
        <w:tc>
          <w:tcPr>
            <w:tcW w:w="2633" w:type="dxa"/>
            <w:vMerge w:val="restart"/>
          </w:tcPr>
          <w:p w:rsidR="00445418" w:rsidRDefault="00445418" w:rsidP="004454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 Slip</w:t>
            </w:r>
          </w:p>
          <w:p w:rsidR="00445418" w:rsidRDefault="00445418" w:rsidP="004454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can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uyou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estimate the area of an irregular figure?</w:t>
            </w:r>
          </w:p>
          <w:p w:rsidR="00920116" w:rsidRPr="00E00D41" w:rsidRDefault="00445418" w:rsidP="004454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 count the # of squares that the figure occupies and multiply by the # of square units each square represents</w:t>
            </w:r>
          </w:p>
        </w:tc>
      </w:tr>
      <w:tr w:rsidR="00235315" w:rsidRPr="00340DFF" w:rsidTr="00445418">
        <w:trPr>
          <w:cantSplit/>
          <w:trHeight w:val="70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234A4A" w:rsidRPr="00234A4A" w:rsidRDefault="0071004A" w:rsidP="00234A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234A4A" w:rsidRPr="00234A4A">
              <w:rPr>
                <w:rFonts w:ascii="Arial" w:hAnsi="Arial" w:cs="Arial"/>
                <w:sz w:val="16"/>
                <w:szCs w:val="16"/>
              </w:rPr>
              <w:t>7 G B 4</w:t>
            </w:r>
          </w:p>
          <w:p w:rsidR="00234A4A" w:rsidRPr="00234A4A" w:rsidRDefault="00234A4A" w:rsidP="00234A4A">
            <w:pPr>
              <w:rPr>
                <w:rFonts w:ascii="Arial" w:hAnsi="Arial" w:cs="Arial"/>
                <w:sz w:val="16"/>
                <w:szCs w:val="16"/>
              </w:rPr>
            </w:pPr>
            <w:r w:rsidRPr="00234A4A">
              <w:rPr>
                <w:rFonts w:ascii="Arial" w:hAnsi="Arial" w:cs="Arial"/>
                <w:sz w:val="16"/>
                <w:szCs w:val="16"/>
              </w:rPr>
              <w:t>7 G B 5</w:t>
            </w:r>
          </w:p>
          <w:p w:rsidR="000E1C9E" w:rsidRDefault="00234A4A" w:rsidP="00234A4A">
            <w:pPr>
              <w:rPr>
                <w:rFonts w:ascii="Arial" w:hAnsi="Arial" w:cs="Arial"/>
                <w:sz w:val="24"/>
                <w:szCs w:val="24"/>
              </w:rPr>
            </w:pPr>
            <w:r w:rsidRPr="00234A4A">
              <w:rPr>
                <w:rFonts w:ascii="Arial" w:hAnsi="Arial" w:cs="Arial"/>
                <w:sz w:val="16"/>
                <w:szCs w:val="16"/>
              </w:rPr>
              <w:t>7 G B 6</w:t>
            </w:r>
          </w:p>
        </w:tc>
        <w:tc>
          <w:tcPr>
            <w:tcW w:w="2077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315" w:rsidRPr="00340DFF" w:rsidTr="00445418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lastRenderedPageBreak/>
              <w:t>Friday</w:t>
            </w:r>
          </w:p>
        </w:tc>
        <w:tc>
          <w:tcPr>
            <w:tcW w:w="2310" w:type="dxa"/>
          </w:tcPr>
          <w:p w:rsidR="00235315" w:rsidRP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1569B2" w:rsidRDefault="001569B2" w:rsidP="00156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CCSS.Math.Content.7.G.A.1</w:t>
            </w:r>
          </w:p>
          <w:p w:rsidR="001569B2" w:rsidRDefault="001569B2" w:rsidP="00156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CCSS.Math.Content.7.G.A.2</w:t>
            </w:r>
          </w:p>
          <w:p w:rsidR="001569B2" w:rsidRDefault="001569B2" w:rsidP="00156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CCSS.Math.Content.7.G.A.3</w:t>
            </w:r>
          </w:p>
          <w:p w:rsidR="00394D4E" w:rsidRPr="00340DFF" w:rsidRDefault="00394D4E" w:rsidP="00156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</w:tcPr>
          <w:p w:rsidR="001656D6" w:rsidRPr="00FA38F5" w:rsidRDefault="00445418" w:rsidP="00FA3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area and perimeter of a parallelogram</w:t>
            </w:r>
          </w:p>
        </w:tc>
        <w:tc>
          <w:tcPr>
            <w:tcW w:w="2610" w:type="dxa"/>
            <w:vMerge w:val="restart"/>
          </w:tcPr>
          <w:p w:rsidR="0080268B" w:rsidRDefault="00445418" w:rsidP="004454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each product:</w:t>
            </w:r>
          </w:p>
          <w:p w:rsidR="00445418" w:rsidRDefault="00445418" w:rsidP="0044541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x 4.5= 450</w:t>
            </w:r>
          </w:p>
          <w:p w:rsidR="00445418" w:rsidRDefault="00445418" w:rsidP="0044541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2.34 x 12=28.08</w:t>
            </w:r>
          </w:p>
          <w:p w:rsidR="00445418" w:rsidRPr="00445418" w:rsidRDefault="00445418" w:rsidP="0044541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 x 5.6=57.12</w:t>
            </w:r>
          </w:p>
        </w:tc>
        <w:tc>
          <w:tcPr>
            <w:tcW w:w="2243" w:type="dxa"/>
            <w:vMerge w:val="restart"/>
          </w:tcPr>
          <w:p w:rsidR="00656EBB" w:rsidRPr="00D33CAE" w:rsidRDefault="00445418" w:rsidP="002A3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Prezi/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Mimio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/Class discussion on</w:t>
            </w:r>
            <w:r>
              <w:rPr>
                <w:rFonts w:ascii="Arial" w:hAnsi="Arial" w:cs="Arial"/>
                <w:sz w:val="20"/>
                <w:szCs w:val="20"/>
              </w:rPr>
              <w:t xml:space="preserve"> area of a parallelogram pg. 380-383</w:t>
            </w:r>
          </w:p>
        </w:tc>
        <w:tc>
          <w:tcPr>
            <w:tcW w:w="1987" w:type="dxa"/>
            <w:vMerge w:val="restart"/>
          </w:tcPr>
          <w:p w:rsidR="00445418" w:rsidRDefault="00445418" w:rsidP="004454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complete CW problems and hand them in at the end of class.</w:t>
            </w:r>
          </w:p>
          <w:p w:rsidR="002E36E6" w:rsidRPr="00656EBB" w:rsidRDefault="00445418" w:rsidP="004454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HW: Odds</w:t>
            </w:r>
            <w:r>
              <w:rPr>
                <w:rFonts w:ascii="Arial" w:hAnsi="Arial" w:cs="Arial"/>
                <w:sz w:val="20"/>
                <w:szCs w:val="20"/>
              </w:rPr>
              <w:t xml:space="preserve">3-25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382-383</w:t>
            </w:r>
          </w:p>
        </w:tc>
        <w:tc>
          <w:tcPr>
            <w:tcW w:w="2633" w:type="dxa"/>
            <w:vMerge w:val="restart"/>
          </w:tcPr>
          <w:p w:rsidR="0080268B" w:rsidRDefault="00445418" w:rsidP="00802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 Slip</w:t>
            </w:r>
          </w:p>
          <w:p w:rsidR="00445418" w:rsidRDefault="00445418" w:rsidP="0080268B">
            <w:pPr>
              <w:rPr>
                <w:rFonts w:ascii="Arial" w:hAnsi="Arial" w:cs="Arial"/>
                <w:sz w:val="20"/>
                <w:szCs w:val="20"/>
              </w:rPr>
            </w:pPr>
          </w:p>
          <w:p w:rsidR="00445418" w:rsidRDefault="00445418" w:rsidP="00802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431800</wp:posOffset>
                      </wp:positionV>
                      <wp:extent cx="1057275" cy="361950"/>
                      <wp:effectExtent l="19050" t="0" r="47625" b="19050"/>
                      <wp:wrapNone/>
                      <wp:docPr id="1" name="Parallelogra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36195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510D5D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1" o:spid="_x0000_s1026" type="#_x0000_t7" style="position:absolute;margin-left:15.6pt;margin-top:34pt;width:83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72fcwIAAEYFAAAOAAAAZHJzL2Uyb0RvYy54bWysVN9P2zAQfp+0/8Hy+0jSUTYqUlSBmCYh&#10;QIOJ58OxSSTb59lu0+6v39lJQwVoD9Py4Ph8vz9/57PzrdFsI33o0Na8Oio5k1Zg09nnmv98uPr0&#10;lbMQwTag0cqa72Tg58uPH856t5AzbFE30jMKYsOidzVvY3SLogiilQbCETppSanQG4gk+uei8dBT&#10;dKOLWVmeFD36xnkUMgQ6vRyUfJnjKyVFvFUqyMh0zam2mFef16e0FsszWDx7cG0nxjLgH6ow0FlK&#10;OoW6hAhs7bs3oUwnPAZU8UigKVCpTsjcA3VTla+6uW/BydwLgRPcBFP4f2HFzebOs66hu+PMgqEr&#10;ugMPWkuNBIthVYKod2FBlvfuzo9SoG3qd6u8SX/qhG0zrLsJVrmNTNBhVc6/zL7MOROk+3xSnc4z&#10;7sWLt/MhfpNoWNrU3B1WkGGFzXWIlJp89rYkpLKGQvIu7rRMtWj7QyrqiVLPsndmk7zQnm2AeABC&#10;SBurQdVCI4fjeUlf6paSTB5ZygFTZNVpPcUeAySmvo09hBntk6vMZJycy78VNjhPHjkz2jg5m86i&#10;fy+Apq7GzIP9HqQBmoTSEzY7unGPwygEJ646Av0aQkwXn6+Q5jne0qI09jXHccdZi/73e+fJnihJ&#10;Ws56mqWah19r8JIz/d0SWU+r4+M0fFk4JjKQ4A81T4cauzYXSNdEhKTq8jbZR73fKo/mkcZ+lbKS&#10;Cqyg3DUX0e+FizjMOD0cQq5W2YwGzkG8tvdOpOAJ1cSlh+0jeDcyLxJnb3A/d7B4xbvBNnlaXK0j&#10;qi6T8gXXEW8a1kyc8WFJr8GhnK1enr/lHwAAAP//AwBQSwMEFAAGAAgAAAAhANdMlYbgAAAACQEA&#10;AA8AAABkcnMvZG93bnJldi54bWxMj0FPg0AQhe8m/ofNmHgxdilIW5GlMcYmnjRWjdeFHQFlZwm7&#10;UPTXOz3pbV7ey5vv5dvZdmLCwbeOFCwXEQikypmWagWvL7vLDQgfNBndOUIF3+hhW5ye5Doz7kDP&#10;OO1DLbiEfKYVNCH0mZS+atBqv3A9EnsfbrA6sBxqaQZ94HLbyTiKVtLqlvhDo3u8a7D62o9WQfjc&#10;Xdj+8WlMr1J5Xz78JO/TW6LU+dl8ewMi4Bz+wnDEZ3QomKl0IxkvOgXJMuakgtWGJx396/UaRMlH&#10;nEYgi1z+X1D8AgAA//8DAFBLAQItABQABgAIAAAAIQC2gziS/gAAAOEBAAATAAAAAAAAAAAAAAAA&#10;AAAAAABbQ29udGVudF9UeXBlc10ueG1sUEsBAi0AFAAGAAgAAAAhADj9If/WAAAAlAEAAAsAAAAA&#10;AAAAAAAAAAAALwEAAF9yZWxzLy5yZWxzUEsBAi0AFAAGAAgAAAAhAJQfvZ9zAgAARgUAAA4AAAAA&#10;AAAAAAAAAAAALgIAAGRycy9lMm9Eb2MueG1sUEsBAi0AFAAGAAgAAAAhANdMlYbgAAAACQEAAA8A&#10;AAAAAAAAAAAAAAAAzQQAAGRycy9kb3ducmV2LnhtbFBLBQYAAAAABAAEAPMAAADaBQAAAAA=&#10;" adj="1849" fillcolor="#5b9bd5 [3204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Find the area and perimeter of the figure.</w:t>
            </w:r>
          </w:p>
          <w:p w:rsidR="00445418" w:rsidRDefault="00445418" w:rsidP="00445418">
            <w:pPr>
              <w:rPr>
                <w:rFonts w:ascii="Arial" w:hAnsi="Arial" w:cs="Arial"/>
                <w:sz w:val="20"/>
                <w:szCs w:val="20"/>
              </w:rPr>
            </w:pPr>
          </w:p>
          <w:p w:rsidR="00445418" w:rsidRDefault="00445418" w:rsidP="004454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3175</wp:posOffset>
                      </wp:positionV>
                      <wp:extent cx="95250" cy="3524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FFF9B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pt,.25pt" to="32.1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IWjuQEAAMYDAAAOAAAAZHJzL2Uyb0RvYy54bWysU02P0zAQvSPxHyzfadJAEURN99AVXBBU&#10;LPwArzNuLPlLY9Ok/56xk2YRICEQF8djz3sz73myv5usYRfAqL3r+HZTcwZO+l67c8e/fnn34g1n&#10;MQnXC+MddPwKkd8dnj/bj6GFxg/e9ICMSFxsx9DxIaXQVlWUA1gRNz6Ao0vl0YpEIZ6rHsVI7NZU&#10;TV2/rkaPfUAvIUY6vZ8v+aHwKwUyfVIqQmKm49RbKiuW9TGv1WEv2jOKMGi5tCH+oQsrtKOiK9W9&#10;SIJ9Q/0LldUSffQqbaS3lVdKSygaSM22/knNwyACFC1kTgyrTfH/0cqPlxMy3Xe84cwJS0/0kFDo&#10;85DY0TtHBnpkTfZpDLGl9KM74RLFcMIselJo85fksKl4e129hSkxSYdvd82OHkDSzctd86rZZcrq&#10;CRswpvfgLcubjhvtsnLRisuHmObUWwrhci9z9bJLVwM52bjPoEgN1dsWdJkjOBpkF0ETIKQEl7ZL&#10;6ZKdYUobswLrPwOX/AyFMmN/A14RpbJ3aQVb7Tz+rnqabi2rOf/mwKw7W/Do+2t5l2INDUsxdxns&#10;PI0/xgX+9PsdvgMAAP//AwBQSwMEFAAGAAgAAAAhAP6yh73bAAAABQEAAA8AAABkcnMvZG93bnJl&#10;di54bWxMjlFLwzAUhd8F/0O4gm8utcyitekYA3EOZDgH22PWXNtqc1OSbO3+vXdP+vhxDud8xWy0&#10;nTihD60jBfeTBARS5UxLtYLt58vdI4gQNRndOUIFZwwwK6+vCp0bN9AHnjaxFjxCIdcKmhj7XMpQ&#10;NWh1mLgeibMv562OjL6WxuuBx20n0yTJpNUt8UOje1w0WP1sjlbBu18uF/PV+ZvWezvs0tVu/Ta+&#10;KnV7M86fQUQc418ZLvqsDiU7HdyRTBCdgulTyk0FDyA4zaZMB6YsAVkW8r99+QsAAP//AwBQSwEC&#10;LQAUAAYACAAAACEAtoM4kv4AAADhAQAAEwAAAAAAAAAAAAAAAAAAAAAAW0NvbnRlbnRfVHlwZXNd&#10;LnhtbFBLAQItABQABgAIAAAAIQA4/SH/1gAAAJQBAAALAAAAAAAAAAAAAAAAAC8BAABfcmVscy8u&#10;cmVsc1BLAQItABQABgAIAAAAIQBHRIWjuQEAAMYDAAAOAAAAAAAAAAAAAAAAAC4CAABkcnMvZTJv&#10;RG9jLnhtbFBLAQItABQABgAIAAAAIQD+soe92wAAAAUBAAAPAAAAAAAAAAAAAAAAABM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445418" w:rsidRDefault="00445418" w:rsidP="004454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5cm  4cm</w:t>
            </w:r>
          </w:p>
          <w:p w:rsidR="00445418" w:rsidRDefault="00445418" w:rsidP="0044541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445418" w:rsidRDefault="00445418" w:rsidP="004454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12 cm</w:t>
            </w:r>
          </w:p>
          <w:p w:rsidR="00445418" w:rsidRDefault="00445418" w:rsidP="00445418">
            <w:pPr>
              <w:rPr>
                <w:rFonts w:ascii="Arial" w:hAnsi="Arial" w:cs="Arial"/>
                <w:sz w:val="20"/>
                <w:szCs w:val="20"/>
              </w:rPr>
            </w:pPr>
          </w:p>
          <w:p w:rsidR="00445418" w:rsidRPr="00445418" w:rsidRDefault="00445418" w:rsidP="004454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 48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cm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rFonts w:ascii="Arial" w:hAnsi="Arial" w:cs="Arial"/>
                <w:sz w:val="20"/>
                <w:szCs w:val="20"/>
              </w:rPr>
              <w:t>, 340cm</w:t>
            </w:r>
          </w:p>
        </w:tc>
      </w:tr>
      <w:tr w:rsidR="00235315" w:rsidRPr="00340DFF" w:rsidTr="00445418">
        <w:trPr>
          <w:cantSplit/>
          <w:trHeight w:val="795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0E1C9E" w:rsidRPr="00234A4A" w:rsidRDefault="00234A4A" w:rsidP="00010267">
            <w:pPr>
              <w:rPr>
                <w:rFonts w:ascii="Arial" w:hAnsi="Arial" w:cs="Arial"/>
                <w:sz w:val="16"/>
                <w:szCs w:val="16"/>
              </w:rPr>
            </w:pPr>
            <w:r w:rsidRPr="00234A4A">
              <w:rPr>
                <w:rFonts w:ascii="Arial" w:hAnsi="Arial" w:cs="Arial"/>
                <w:sz w:val="16"/>
                <w:szCs w:val="16"/>
              </w:rPr>
              <w:t>7 G B 4</w:t>
            </w:r>
          </w:p>
          <w:p w:rsidR="00234A4A" w:rsidRPr="00234A4A" w:rsidRDefault="00234A4A" w:rsidP="00010267">
            <w:pPr>
              <w:rPr>
                <w:rFonts w:ascii="Arial" w:hAnsi="Arial" w:cs="Arial"/>
                <w:sz w:val="16"/>
                <w:szCs w:val="16"/>
              </w:rPr>
            </w:pPr>
            <w:r w:rsidRPr="00234A4A">
              <w:rPr>
                <w:rFonts w:ascii="Arial" w:hAnsi="Arial" w:cs="Arial"/>
                <w:sz w:val="16"/>
                <w:szCs w:val="16"/>
              </w:rPr>
              <w:t>7 G B 5</w:t>
            </w:r>
          </w:p>
          <w:p w:rsidR="00234A4A" w:rsidRDefault="00234A4A" w:rsidP="00010267">
            <w:pPr>
              <w:rPr>
                <w:rFonts w:ascii="Arial" w:hAnsi="Arial" w:cs="Arial"/>
                <w:sz w:val="24"/>
                <w:szCs w:val="24"/>
              </w:rPr>
            </w:pPr>
            <w:r w:rsidRPr="00234A4A">
              <w:rPr>
                <w:rFonts w:ascii="Arial" w:hAnsi="Arial" w:cs="Arial"/>
                <w:sz w:val="16"/>
                <w:szCs w:val="16"/>
              </w:rPr>
              <w:t>7 G B 6</w:t>
            </w:r>
          </w:p>
        </w:tc>
        <w:tc>
          <w:tcPr>
            <w:tcW w:w="2077" w:type="dxa"/>
            <w:vMerge/>
          </w:tcPr>
          <w:p w:rsidR="00235315" w:rsidRPr="00340DFF" w:rsidRDefault="00235315" w:rsidP="00235315">
            <w:pPr>
              <w:rPr>
                <w:rFonts w:ascii="Arial Bold" w:hAnsi="Arial Bold" w:cs="Arial"/>
                <w:szCs w:val="24"/>
              </w:rPr>
            </w:pPr>
          </w:p>
        </w:tc>
        <w:tc>
          <w:tcPr>
            <w:tcW w:w="26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3813" w:rsidRDefault="001C372D">
      <w:pPr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8743315</wp:posOffset>
            </wp:positionH>
            <wp:positionV relativeFrom="paragraph">
              <wp:posOffset>-553085</wp:posOffset>
            </wp:positionV>
            <wp:extent cx="386715" cy="457200"/>
            <wp:effectExtent l="0" t="0" r="0" b="0"/>
            <wp:wrapNone/>
            <wp:docPr id="5" name="Picture 2" descr="Logo Pelican Cre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elican Cres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813" w:rsidRDefault="00583813">
      <w:pPr>
        <w:rPr>
          <w:rFonts w:ascii="Arial" w:hAnsi="Arial" w:cs="Arial"/>
        </w:rPr>
      </w:pPr>
    </w:p>
    <w:p w:rsidR="009B6A3A" w:rsidRPr="008B60BF" w:rsidRDefault="005838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sectPr w:rsidR="009B6A3A" w:rsidRPr="008B60BF" w:rsidSect="00440B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C8C" w:rsidRDefault="00063C8C" w:rsidP="00E5341A">
      <w:r>
        <w:separator/>
      </w:r>
    </w:p>
  </w:endnote>
  <w:endnote w:type="continuationSeparator" w:id="0">
    <w:p w:rsidR="00063C8C" w:rsidRDefault="00063C8C" w:rsidP="00E5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C8C" w:rsidRDefault="00063C8C" w:rsidP="00E5341A">
      <w:r>
        <w:separator/>
      </w:r>
    </w:p>
  </w:footnote>
  <w:footnote w:type="continuationSeparator" w:id="0">
    <w:p w:rsidR="00063C8C" w:rsidRDefault="00063C8C" w:rsidP="00E53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72" w:rsidRDefault="00440B93" w:rsidP="00440B93">
    <w:pPr>
      <w:pStyle w:val="Header"/>
      <w:pBdr>
        <w:bottom w:val="thickThinSmallGap" w:sz="24" w:space="1" w:color="622423"/>
      </w:pBdr>
      <w:tabs>
        <w:tab w:val="clear" w:pos="4680"/>
        <w:tab w:val="clear" w:pos="9360"/>
        <w:tab w:val="center" w:pos="7200"/>
        <w:tab w:val="right" w:pos="14400"/>
      </w:tabs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Teacher: </w:t>
    </w:r>
    <w:r w:rsidR="0047699C">
      <w:rPr>
        <w:rFonts w:ascii="Cambria" w:eastAsia="Times New Roman" w:hAnsi="Cambria"/>
        <w:sz w:val="32"/>
        <w:szCs w:val="32"/>
      </w:rPr>
      <w:t xml:space="preserve">E. </w:t>
    </w:r>
    <w:proofErr w:type="spellStart"/>
    <w:r w:rsidR="0047699C">
      <w:rPr>
        <w:rFonts w:ascii="Cambria" w:eastAsia="Times New Roman" w:hAnsi="Cambria"/>
        <w:sz w:val="32"/>
        <w:szCs w:val="32"/>
      </w:rPr>
      <w:t>Vásquez</w:t>
    </w:r>
    <w:proofErr w:type="spellEnd"/>
    <w:r w:rsidRPr="00440B93">
      <w:rPr>
        <w:rFonts w:ascii="Cambria" w:eastAsia="Times New Roman" w:hAnsi="Cambria"/>
        <w:sz w:val="32"/>
        <w:szCs w:val="32"/>
      </w:rPr>
      <w:tab/>
    </w:r>
    <w:r>
      <w:rPr>
        <w:rFonts w:ascii="Cambria" w:eastAsia="Times New Roman" w:hAnsi="Cambria"/>
        <w:sz w:val="32"/>
        <w:szCs w:val="32"/>
      </w:rPr>
      <w:t xml:space="preserve">Subject:      </w:t>
    </w:r>
    <w:r w:rsidR="001F1795">
      <w:rPr>
        <w:rFonts w:ascii="Cambria" w:eastAsia="Times New Roman" w:hAnsi="Cambria"/>
        <w:sz w:val="32"/>
        <w:szCs w:val="32"/>
      </w:rPr>
      <w:t>7</w:t>
    </w:r>
    <w:r w:rsidR="001F1795" w:rsidRPr="001F1795">
      <w:rPr>
        <w:rFonts w:ascii="Cambria" w:eastAsia="Times New Roman" w:hAnsi="Cambria"/>
        <w:sz w:val="32"/>
        <w:szCs w:val="32"/>
        <w:vertAlign w:val="superscript"/>
      </w:rPr>
      <w:t>th</w:t>
    </w:r>
    <w:r w:rsidR="001F1795">
      <w:rPr>
        <w:rFonts w:ascii="Cambria" w:eastAsia="Times New Roman" w:hAnsi="Cambria"/>
        <w:sz w:val="32"/>
        <w:szCs w:val="32"/>
      </w:rPr>
      <w:t xml:space="preserve"> Math     </w:t>
    </w:r>
    <w:r>
      <w:rPr>
        <w:rFonts w:ascii="Cambria" w:eastAsia="Times New Roman" w:hAnsi="Cambria"/>
        <w:sz w:val="32"/>
        <w:szCs w:val="32"/>
      </w:rPr>
      <w:t>Date</w:t>
    </w:r>
    <w:proofErr w:type="gramStart"/>
    <w:r>
      <w:rPr>
        <w:rFonts w:ascii="Cambria" w:eastAsia="Times New Roman" w:hAnsi="Cambria"/>
        <w:sz w:val="32"/>
        <w:szCs w:val="32"/>
      </w:rPr>
      <w:t>:</w:t>
    </w:r>
    <w:r w:rsidR="00E208F5">
      <w:rPr>
        <w:rFonts w:ascii="Cambria" w:eastAsia="Times New Roman" w:hAnsi="Cambria"/>
        <w:sz w:val="32"/>
        <w:szCs w:val="32"/>
      </w:rPr>
      <w:t>Feb</w:t>
    </w:r>
    <w:r w:rsidR="00A03471">
      <w:rPr>
        <w:rFonts w:ascii="Cambria" w:eastAsia="Times New Roman" w:hAnsi="Cambria"/>
        <w:sz w:val="32"/>
        <w:szCs w:val="32"/>
      </w:rPr>
      <w:t>.</w:t>
    </w:r>
    <w:r w:rsidR="00431DDF">
      <w:rPr>
        <w:rFonts w:ascii="Cambria" w:eastAsia="Times New Roman" w:hAnsi="Cambria"/>
        <w:sz w:val="32"/>
        <w:szCs w:val="32"/>
      </w:rPr>
      <w:t>24</w:t>
    </w:r>
    <w:proofErr w:type="gramEnd"/>
    <w:r w:rsidR="00431DDF">
      <w:rPr>
        <w:rFonts w:ascii="Cambria" w:eastAsia="Times New Roman" w:hAnsi="Cambria"/>
        <w:sz w:val="32"/>
        <w:szCs w:val="32"/>
      </w:rPr>
      <w:t>-28</w:t>
    </w:r>
    <w:r w:rsidR="00F377DA">
      <w:rPr>
        <w:rFonts w:ascii="Cambria" w:eastAsia="Times New Roman" w:hAnsi="Cambria"/>
        <w:sz w:val="32"/>
        <w:szCs w:val="32"/>
      </w:rPr>
      <w:t>, 2014</w:t>
    </w:r>
  </w:p>
  <w:p w:rsidR="00440B93" w:rsidRPr="00440B93" w:rsidRDefault="00440B93" w:rsidP="00440B93">
    <w:pPr>
      <w:pStyle w:val="Header"/>
      <w:pBdr>
        <w:bottom w:val="thickThinSmallGap" w:sz="24" w:space="1" w:color="622423"/>
      </w:pBdr>
      <w:tabs>
        <w:tab w:val="clear" w:pos="4680"/>
        <w:tab w:val="clear" w:pos="9360"/>
        <w:tab w:val="center" w:pos="7200"/>
        <w:tab w:val="right" w:pos="14400"/>
      </w:tabs>
      <w:rPr>
        <w:rFonts w:ascii="Cambria" w:eastAsia="Times New Roman" w:hAnsi="Cambria"/>
        <w:sz w:val="32"/>
        <w:szCs w:val="32"/>
      </w:rPr>
    </w:pPr>
    <w:proofErr w:type="spellStart"/>
    <w:r>
      <w:rPr>
        <w:rFonts w:ascii="Cambria" w:eastAsia="Times New Roman" w:hAnsi="Cambria"/>
        <w:sz w:val="32"/>
        <w:szCs w:val="32"/>
      </w:rPr>
      <w:t>Mazapan</w:t>
    </w:r>
    <w:proofErr w:type="spellEnd"/>
    <w:r>
      <w:rPr>
        <w:rFonts w:ascii="Cambria" w:eastAsia="Times New Roman" w:hAnsi="Cambria"/>
        <w:sz w:val="32"/>
        <w:szCs w:val="32"/>
      </w:rPr>
      <w:t xml:space="preserve"> G.A.N.A.G. Lesson Plan</w:t>
    </w:r>
    <w:r w:rsidR="008B11D7">
      <w:rPr>
        <w:rFonts w:ascii="Cambria" w:eastAsia="Times New Roman" w:hAnsi="Cambria"/>
        <w:sz w:val="32"/>
        <w:szCs w:val="32"/>
      </w:rPr>
      <w:t xml:space="preserve"> 2013-2014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7E9C"/>
    <w:multiLevelType w:val="hybridMultilevel"/>
    <w:tmpl w:val="4DA29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D3C38"/>
    <w:multiLevelType w:val="hybridMultilevel"/>
    <w:tmpl w:val="E2545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739E"/>
    <w:multiLevelType w:val="hybridMultilevel"/>
    <w:tmpl w:val="8BD03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235B6"/>
    <w:multiLevelType w:val="hybridMultilevel"/>
    <w:tmpl w:val="5DF601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21CCE"/>
    <w:multiLevelType w:val="hybridMultilevel"/>
    <w:tmpl w:val="621AED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9103D"/>
    <w:multiLevelType w:val="hybridMultilevel"/>
    <w:tmpl w:val="01E65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94657"/>
    <w:multiLevelType w:val="hybridMultilevel"/>
    <w:tmpl w:val="DF765B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87C37"/>
    <w:multiLevelType w:val="hybridMultilevel"/>
    <w:tmpl w:val="037C2A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A1344"/>
    <w:multiLevelType w:val="hybridMultilevel"/>
    <w:tmpl w:val="ACF813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77DEF"/>
    <w:multiLevelType w:val="hybridMultilevel"/>
    <w:tmpl w:val="63CC15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F5800"/>
    <w:multiLevelType w:val="hybridMultilevel"/>
    <w:tmpl w:val="0E10B8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537EA"/>
    <w:multiLevelType w:val="hybridMultilevel"/>
    <w:tmpl w:val="14DA5A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D090C"/>
    <w:multiLevelType w:val="hybridMultilevel"/>
    <w:tmpl w:val="D01EA7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4619B"/>
    <w:multiLevelType w:val="hybridMultilevel"/>
    <w:tmpl w:val="3612A6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B423D"/>
    <w:multiLevelType w:val="hybridMultilevel"/>
    <w:tmpl w:val="F3DCC8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57670"/>
    <w:multiLevelType w:val="hybridMultilevel"/>
    <w:tmpl w:val="4B7064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9439F"/>
    <w:multiLevelType w:val="hybridMultilevel"/>
    <w:tmpl w:val="FE50F4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5745D"/>
    <w:multiLevelType w:val="hybridMultilevel"/>
    <w:tmpl w:val="B73290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55000"/>
    <w:multiLevelType w:val="hybridMultilevel"/>
    <w:tmpl w:val="4F001E64"/>
    <w:lvl w:ilvl="0" w:tplc="48A2C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434457"/>
    <w:multiLevelType w:val="hybridMultilevel"/>
    <w:tmpl w:val="769C9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6352B"/>
    <w:multiLevelType w:val="hybridMultilevel"/>
    <w:tmpl w:val="9FD07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32DBC"/>
    <w:multiLevelType w:val="hybridMultilevel"/>
    <w:tmpl w:val="35D8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97C92"/>
    <w:multiLevelType w:val="hybridMultilevel"/>
    <w:tmpl w:val="96FCB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B628E"/>
    <w:multiLevelType w:val="hybridMultilevel"/>
    <w:tmpl w:val="701665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96044"/>
    <w:multiLevelType w:val="hybridMultilevel"/>
    <w:tmpl w:val="6E2CF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35685"/>
    <w:multiLevelType w:val="hybridMultilevel"/>
    <w:tmpl w:val="E41A6F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B1C53"/>
    <w:multiLevelType w:val="hybridMultilevel"/>
    <w:tmpl w:val="EC02A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42D67"/>
    <w:multiLevelType w:val="hybridMultilevel"/>
    <w:tmpl w:val="D65890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92932"/>
    <w:multiLevelType w:val="hybridMultilevel"/>
    <w:tmpl w:val="179293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8"/>
  </w:num>
  <w:num w:numId="4">
    <w:abstractNumId w:val="15"/>
  </w:num>
  <w:num w:numId="5">
    <w:abstractNumId w:val="11"/>
  </w:num>
  <w:num w:numId="6">
    <w:abstractNumId w:val="28"/>
  </w:num>
  <w:num w:numId="7">
    <w:abstractNumId w:val="1"/>
  </w:num>
  <w:num w:numId="8">
    <w:abstractNumId w:val="7"/>
  </w:num>
  <w:num w:numId="9">
    <w:abstractNumId w:val="5"/>
  </w:num>
  <w:num w:numId="10">
    <w:abstractNumId w:val="17"/>
  </w:num>
  <w:num w:numId="11">
    <w:abstractNumId w:val="0"/>
  </w:num>
  <w:num w:numId="12">
    <w:abstractNumId w:val="3"/>
  </w:num>
  <w:num w:numId="13">
    <w:abstractNumId w:val="6"/>
  </w:num>
  <w:num w:numId="14">
    <w:abstractNumId w:val="9"/>
  </w:num>
  <w:num w:numId="15">
    <w:abstractNumId w:val="25"/>
  </w:num>
  <w:num w:numId="16">
    <w:abstractNumId w:val="13"/>
  </w:num>
  <w:num w:numId="17">
    <w:abstractNumId w:val="10"/>
  </w:num>
  <w:num w:numId="18">
    <w:abstractNumId w:val="12"/>
  </w:num>
  <w:num w:numId="19">
    <w:abstractNumId w:val="21"/>
  </w:num>
  <w:num w:numId="20">
    <w:abstractNumId w:val="16"/>
  </w:num>
  <w:num w:numId="21">
    <w:abstractNumId w:val="22"/>
  </w:num>
  <w:num w:numId="22">
    <w:abstractNumId w:val="4"/>
  </w:num>
  <w:num w:numId="23">
    <w:abstractNumId w:val="20"/>
  </w:num>
  <w:num w:numId="24">
    <w:abstractNumId w:val="18"/>
  </w:num>
  <w:num w:numId="25">
    <w:abstractNumId w:val="27"/>
  </w:num>
  <w:num w:numId="26">
    <w:abstractNumId w:val="23"/>
  </w:num>
  <w:num w:numId="27">
    <w:abstractNumId w:val="24"/>
  </w:num>
  <w:num w:numId="28">
    <w:abstractNumId w:val="19"/>
  </w:num>
  <w:num w:numId="2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1A"/>
    <w:rsid w:val="00010267"/>
    <w:rsid w:val="00016231"/>
    <w:rsid w:val="00017037"/>
    <w:rsid w:val="00022BDC"/>
    <w:rsid w:val="00024428"/>
    <w:rsid w:val="000523C1"/>
    <w:rsid w:val="00057015"/>
    <w:rsid w:val="00063C8C"/>
    <w:rsid w:val="000717A5"/>
    <w:rsid w:val="00077E76"/>
    <w:rsid w:val="00090084"/>
    <w:rsid w:val="00096784"/>
    <w:rsid w:val="000A4042"/>
    <w:rsid w:val="000B78C1"/>
    <w:rsid w:val="000C63B5"/>
    <w:rsid w:val="000E1C9E"/>
    <w:rsid w:val="000E43B9"/>
    <w:rsid w:val="00106E6C"/>
    <w:rsid w:val="00107AF2"/>
    <w:rsid w:val="0011617D"/>
    <w:rsid w:val="0013405F"/>
    <w:rsid w:val="00135715"/>
    <w:rsid w:val="00140C23"/>
    <w:rsid w:val="00153648"/>
    <w:rsid w:val="00154D59"/>
    <w:rsid w:val="001555D6"/>
    <w:rsid w:val="001569B2"/>
    <w:rsid w:val="0016554E"/>
    <w:rsid w:val="001656D6"/>
    <w:rsid w:val="00165B09"/>
    <w:rsid w:val="00176E80"/>
    <w:rsid w:val="00183A7D"/>
    <w:rsid w:val="001922A9"/>
    <w:rsid w:val="001A1163"/>
    <w:rsid w:val="001B242A"/>
    <w:rsid w:val="001C372D"/>
    <w:rsid w:val="001D3067"/>
    <w:rsid w:val="001F1795"/>
    <w:rsid w:val="001F1F3B"/>
    <w:rsid w:val="001F1F81"/>
    <w:rsid w:val="00201215"/>
    <w:rsid w:val="00207437"/>
    <w:rsid w:val="00234A4A"/>
    <w:rsid w:val="00235315"/>
    <w:rsid w:val="00251075"/>
    <w:rsid w:val="00252A8A"/>
    <w:rsid w:val="002559C5"/>
    <w:rsid w:val="00262C94"/>
    <w:rsid w:val="00271A95"/>
    <w:rsid w:val="00272836"/>
    <w:rsid w:val="002759B2"/>
    <w:rsid w:val="002808D6"/>
    <w:rsid w:val="00290E2C"/>
    <w:rsid w:val="002A3B2E"/>
    <w:rsid w:val="002A4B60"/>
    <w:rsid w:val="002B3F9E"/>
    <w:rsid w:val="002B51E1"/>
    <w:rsid w:val="002C089D"/>
    <w:rsid w:val="002D5089"/>
    <w:rsid w:val="002E36E6"/>
    <w:rsid w:val="00300359"/>
    <w:rsid w:val="003121BA"/>
    <w:rsid w:val="003142F8"/>
    <w:rsid w:val="00324920"/>
    <w:rsid w:val="00325C41"/>
    <w:rsid w:val="0033293B"/>
    <w:rsid w:val="0033336E"/>
    <w:rsid w:val="003349CB"/>
    <w:rsid w:val="00340DFF"/>
    <w:rsid w:val="0034263B"/>
    <w:rsid w:val="00366FC2"/>
    <w:rsid w:val="00373D32"/>
    <w:rsid w:val="00376447"/>
    <w:rsid w:val="00386629"/>
    <w:rsid w:val="00394D4E"/>
    <w:rsid w:val="003A3AAE"/>
    <w:rsid w:val="003B5F9C"/>
    <w:rsid w:val="003C29D2"/>
    <w:rsid w:val="003E127C"/>
    <w:rsid w:val="003E1833"/>
    <w:rsid w:val="003F44D6"/>
    <w:rsid w:val="00410CDB"/>
    <w:rsid w:val="00417539"/>
    <w:rsid w:val="00422E68"/>
    <w:rsid w:val="00426A60"/>
    <w:rsid w:val="004272E3"/>
    <w:rsid w:val="0043071D"/>
    <w:rsid w:val="00431DDF"/>
    <w:rsid w:val="0043266C"/>
    <w:rsid w:val="00436A40"/>
    <w:rsid w:val="00440B93"/>
    <w:rsid w:val="00441EBA"/>
    <w:rsid w:val="00445418"/>
    <w:rsid w:val="00445740"/>
    <w:rsid w:val="00446B49"/>
    <w:rsid w:val="00447975"/>
    <w:rsid w:val="0045512A"/>
    <w:rsid w:val="00457793"/>
    <w:rsid w:val="0046305B"/>
    <w:rsid w:val="0047699C"/>
    <w:rsid w:val="00495919"/>
    <w:rsid w:val="0049667C"/>
    <w:rsid w:val="004A4362"/>
    <w:rsid w:val="004A65BF"/>
    <w:rsid w:val="004D1A83"/>
    <w:rsid w:val="004D7933"/>
    <w:rsid w:val="004D7A5B"/>
    <w:rsid w:val="0050127D"/>
    <w:rsid w:val="00510A12"/>
    <w:rsid w:val="00520774"/>
    <w:rsid w:val="00524C48"/>
    <w:rsid w:val="00550921"/>
    <w:rsid w:val="00553DAC"/>
    <w:rsid w:val="00555D38"/>
    <w:rsid w:val="00560AB5"/>
    <w:rsid w:val="00567C61"/>
    <w:rsid w:val="00567DB2"/>
    <w:rsid w:val="00571B53"/>
    <w:rsid w:val="00573725"/>
    <w:rsid w:val="00576622"/>
    <w:rsid w:val="00576676"/>
    <w:rsid w:val="00583813"/>
    <w:rsid w:val="00584B65"/>
    <w:rsid w:val="005852F1"/>
    <w:rsid w:val="0059586B"/>
    <w:rsid w:val="005968FD"/>
    <w:rsid w:val="005A22EB"/>
    <w:rsid w:val="005A2FBA"/>
    <w:rsid w:val="005B6B9F"/>
    <w:rsid w:val="005D5BFB"/>
    <w:rsid w:val="005E4C6B"/>
    <w:rsid w:val="005F27BF"/>
    <w:rsid w:val="0060344C"/>
    <w:rsid w:val="006047B4"/>
    <w:rsid w:val="0061239F"/>
    <w:rsid w:val="00615BFE"/>
    <w:rsid w:val="0062240D"/>
    <w:rsid w:val="00622678"/>
    <w:rsid w:val="00623813"/>
    <w:rsid w:val="0063550D"/>
    <w:rsid w:val="006404ED"/>
    <w:rsid w:val="00642F48"/>
    <w:rsid w:val="00644AD0"/>
    <w:rsid w:val="00656EBB"/>
    <w:rsid w:val="00664DB8"/>
    <w:rsid w:val="00685E7A"/>
    <w:rsid w:val="00687C1F"/>
    <w:rsid w:val="006920C5"/>
    <w:rsid w:val="006A655E"/>
    <w:rsid w:val="006B3918"/>
    <w:rsid w:val="006B5BD6"/>
    <w:rsid w:val="006C4DDE"/>
    <w:rsid w:val="0071004A"/>
    <w:rsid w:val="0071334F"/>
    <w:rsid w:val="007272A3"/>
    <w:rsid w:val="00734C05"/>
    <w:rsid w:val="00744057"/>
    <w:rsid w:val="00751069"/>
    <w:rsid w:val="00751DBA"/>
    <w:rsid w:val="00753865"/>
    <w:rsid w:val="00764599"/>
    <w:rsid w:val="00775C6E"/>
    <w:rsid w:val="00783404"/>
    <w:rsid w:val="007922FC"/>
    <w:rsid w:val="00792F60"/>
    <w:rsid w:val="00797F70"/>
    <w:rsid w:val="007A1C76"/>
    <w:rsid w:val="007A228E"/>
    <w:rsid w:val="007C1094"/>
    <w:rsid w:val="007C569D"/>
    <w:rsid w:val="007D2C59"/>
    <w:rsid w:val="007E501C"/>
    <w:rsid w:val="007F4F6E"/>
    <w:rsid w:val="0080268B"/>
    <w:rsid w:val="00803D3D"/>
    <w:rsid w:val="00824033"/>
    <w:rsid w:val="00827725"/>
    <w:rsid w:val="00844665"/>
    <w:rsid w:val="00855A8F"/>
    <w:rsid w:val="00857B62"/>
    <w:rsid w:val="0086292E"/>
    <w:rsid w:val="008717A3"/>
    <w:rsid w:val="00873F86"/>
    <w:rsid w:val="00880904"/>
    <w:rsid w:val="00881405"/>
    <w:rsid w:val="00885EFA"/>
    <w:rsid w:val="00897C00"/>
    <w:rsid w:val="008A6F8D"/>
    <w:rsid w:val="008B11D7"/>
    <w:rsid w:val="008B1AE4"/>
    <w:rsid w:val="008B45BA"/>
    <w:rsid w:val="008B60BF"/>
    <w:rsid w:val="008B6EE4"/>
    <w:rsid w:val="008D4AF6"/>
    <w:rsid w:val="008F2660"/>
    <w:rsid w:val="009021E6"/>
    <w:rsid w:val="00920116"/>
    <w:rsid w:val="009203AF"/>
    <w:rsid w:val="00927054"/>
    <w:rsid w:val="009368EF"/>
    <w:rsid w:val="00944441"/>
    <w:rsid w:val="0094510E"/>
    <w:rsid w:val="00945C3A"/>
    <w:rsid w:val="00960EF8"/>
    <w:rsid w:val="00963011"/>
    <w:rsid w:val="009630FD"/>
    <w:rsid w:val="00963F8C"/>
    <w:rsid w:val="00964521"/>
    <w:rsid w:val="009923BC"/>
    <w:rsid w:val="009A6FF1"/>
    <w:rsid w:val="009B3B93"/>
    <w:rsid w:val="009B6A3A"/>
    <w:rsid w:val="009C46AA"/>
    <w:rsid w:val="009C704E"/>
    <w:rsid w:val="009D44D1"/>
    <w:rsid w:val="009F5D5D"/>
    <w:rsid w:val="009F7057"/>
    <w:rsid w:val="00A0276A"/>
    <w:rsid w:val="00A03471"/>
    <w:rsid w:val="00A05471"/>
    <w:rsid w:val="00A11781"/>
    <w:rsid w:val="00A15CCC"/>
    <w:rsid w:val="00A24A04"/>
    <w:rsid w:val="00A3183E"/>
    <w:rsid w:val="00A32781"/>
    <w:rsid w:val="00A4088A"/>
    <w:rsid w:val="00A5422D"/>
    <w:rsid w:val="00A546B8"/>
    <w:rsid w:val="00A85A94"/>
    <w:rsid w:val="00A85F8D"/>
    <w:rsid w:val="00A95A82"/>
    <w:rsid w:val="00AA7C0D"/>
    <w:rsid w:val="00AB0F60"/>
    <w:rsid w:val="00AB4457"/>
    <w:rsid w:val="00AB5C6C"/>
    <w:rsid w:val="00AB745C"/>
    <w:rsid w:val="00AC037F"/>
    <w:rsid w:val="00AC5475"/>
    <w:rsid w:val="00AD0D08"/>
    <w:rsid w:val="00AD2478"/>
    <w:rsid w:val="00AE3190"/>
    <w:rsid w:val="00AE31D9"/>
    <w:rsid w:val="00B22AFD"/>
    <w:rsid w:val="00B261E0"/>
    <w:rsid w:val="00B26762"/>
    <w:rsid w:val="00B2761C"/>
    <w:rsid w:val="00B401C1"/>
    <w:rsid w:val="00B4123D"/>
    <w:rsid w:val="00B44A60"/>
    <w:rsid w:val="00B45C70"/>
    <w:rsid w:val="00B554B7"/>
    <w:rsid w:val="00B646E6"/>
    <w:rsid w:val="00B82D48"/>
    <w:rsid w:val="00B8440F"/>
    <w:rsid w:val="00B92CCD"/>
    <w:rsid w:val="00BA7AB1"/>
    <w:rsid w:val="00BB361B"/>
    <w:rsid w:val="00BC0574"/>
    <w:rsid w:val="00BC5E32"/>
    <w:rsid w:val="00BE66AC"/>
    <w:rsid w:val="00C0518F"/>
    <w:rsid w:val="00C135C9"/>
    <w:rsid w:val="00C332A8"/>
    <w:rsid w:val="00C36761"/>
    <w:rsid w:val="00C544B4"/>
    <w:rsid w:val="00C62D9C"/>
    <w:rsid w:val="00C64C42"/>
    <w:rsid w:val="00C761A1"/>
    <w:rsid w:val="00CB0282"/>
    <w:rsid w:val="00CB262D"/>
    <w:rsid w:val="00CC4FEB"/>
    <w:rsid w:val="00CC71E8"/>
    <w:rsid w:val="00CE5B09"/>
    <w:rsid w:val="00CE7E25"/>
    <w:rsid w:val="00D05FBF"/>
    <w:rsid w:val="00D26A7E"/>
    <w:rsid w:val="00D33CAE"/>
    <w:rsid w:val="00D34888"/>
    <w:rsid w:val="00D47D78"/>
    <w:rsid w:val="00D5056F"/>
    <w:rsid w:val="00D60D89"/>
    <w:rsid w:val="00D66472"/>
    <w:rsid w:val="00D830BC"/>
    <w:rsid w:val="00D87AF1"/>
    <w:rsid w:val="00DA5AFD"/>
    <w:rsid w:val="00DB15FA"/>
    <w:rsid w:val="00DB3A01"/>
    <w:rsid w:val="00DD15F0"/>
    <w:rsid w:val="00DE62B7"/>
    <w:rsid w:val="00DF3F3B"/>
    <w:rsid w:val="00DF4D1C"/>
    <w:rsid w:val="00E00D41"/>
    <w:rsid w:val="00E01C76"/>
    <w:rsid w:val="00E0249A"/>
    <w:rsid w:val="00E111CB"/>
    <w:rsid w:val="00E208F5"/>
    <w:rsid w:val="00E22F34"/>
    <w:rsid w:val="00E236FE"/>
    <w:rsid w:val="00E25631"/>
    <w:rsid w:val="00E302B1"/>
    <w:rsid w:val="00E31299"/>
    <w:rsid w:val="00E35D1B"/>
    <w:rsid w:val="00E41A7A"/>
    <w:rsid w:val="00E42E14"/>
    <w:rsid w:val="00E5341A"/>
    <w:rsid w:val="00E55182"/>
    <w:rsid w:val="00E563A9"/>
    <w:rsid w:val="00E67DDB"/>
    <w:rsid w:val="00E81FC4"/>
    <w:rsid w:val="00E96BBB"/>
    <w:rsid w:val="00EA6871"/>
    <w:rsid w:val="00EA7EAD"/>
    <w:rsid w:val="00EB2FF9"/>
    <w:rsid w:val="00EB4A93"/>
    <w:rsid w:val="00EE4961"/>
    <w:rsid w:val="00EF7363"/>
    <w:rsid w:val="00F34A57"/>
    <w:rsid w:val="00F36ECC"/>
    <w:rsid w:val="00F377DA"/>
    <w:rsid w:val="00F459E8"/>
    <w:rsid w:val="00F46025"/>
    <w:rsid w:val="00F5138F"/>
    <w:rsid w:val="00F5573A"/>
    <w:rsid w:val="00F5643F"/>
    <w:rsid w:val="00F60AEA"/>
    <w:rsid w:val="00F67E4C"/>
    <w:rsid w:val="00F71B35"/>
    <w:rsid w:val="00F721C5"/>
    <w:rsid w:val="00F8322C"/>
    <w:rsid w:val="00F86D93"/>
    <w:rsid w:val="00F87E65"/>
    <w:rsid w:val="00FA38F5"/>
    <w:rsid w:val="00FA3A82"/>
    <w:rsid w:val="00FA4221"/>
    <w:rsid w:val="00FC1227"/>
    <w:rsid w:val="00FC5362"/>
    <w:rsid w:val="00FE08C0"/>
    <w:rsid w:val="00FE2A3D"/>
    <w:rsid w:val="00FF1764"/>
    <w:rsid w:val="00FF5DEB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8513D4-8F3B-4802-9DF1-7BD777BD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/>
      <w:sz w:val="24"/>
      <w:szCs w:val="24"/>
    </w:rPr>
  </w:style>
  <w:style w:type="character" w:customStyle="1" w:styleId="TNRChar">
    <w:name w:val="TNR Char"/>
    <w:link w:val="TNR"/>
    <w:rsid w:val="00AC037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534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41A"/>
  </w:style>
  <w:style w:type="paragraph" w:styleId="Footer">
    <w:name w:val="footer"/>
    <w:basedOn w:val="Normal"/>
    <w:link w:val="FooterChar"/>
    <w:uiPriority w:val="99"/>
    <w:unhideWhenUsed/>
    <w:rsid w:val="00E53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41A"/>
  </w:style>
  <w:style w:type="paragraph" w:styleId="BalloonText">
    <w:name w:val="Balloon Text"/>
    <w:basedOn w:val="Normal"/>
    <w:link w:val="BalloonTextChar"/>
    <w:uiPriority w:val="99"/>
    <w:semiHidden/>
    <w:unhideWhenUsed/>
    <w:rsid w:val="00E53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3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C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37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B5D3A-DCB0-4A53-891D-B014159C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G.A.N.A.G. Lesson Plan</vt:lpstr>
      <vt:lpstr>G.A.N.A.G. Lesson Plan</vt:lpstr>
    </vt:vector>
  </TitlesOfParts>
  <Company>RPS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G.A.N.A.G. Lesson Plan</dc:title>
  <dc:subject/>
  <dc:creator>RPS</dc:creator>
  <cp:keywords/>
  <cp:lastModifiedBy>Evangelina Vasquez</cp:lastModifiedBy>
  <cp:revision>6</cp:revision>
  <cp:lastPrinted>2014-01-29T19:01:00Z</cp:lastPrinted>
  <dcterms:created xsi:type="dcterms:W3CDTF">2014-02-12T20:06:00Z</dcterms:created>
  <dcterms:modified xsi:type="dcterms:W3CDTF">2014-02-18T18:49:00Z</dcterms:modified>
</cp:coreProperties>
</file>