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252" w:tblpY="1129"/>
        <w:tblW w:w="10188" w:type="dxa"/>
        <w:tblLayout w:type="fixed"/>
        <w:tblLook w:val="04A0" w:firstRow="1" w:lastRow="0" w:firstColumn="1" w:lastColumn="0" w:noHBand="0" w:noVBand="1"/>
      </w:tblPr>
      <w:tblGrid>
        <w:gridCol w:w="2142"/>
        <w:gridCol w:w="8046"/>
      </w:tblGrid>
      <w:tr w:rsidR="00D44076" w:rsidRPr="00291611" w:rsidTr="00D44076">
        <w:tc>
          <w:tcPr>
            <w:tcW w:w="2142" w:type="dxa"/>
          </w:tcPr>
          <w:p w:rsidR="00D44076" w:rsidRPr="00291611" w:rsidRDefault="00D44076" w:rsidP="00D44076">
            <w:pPr>
              <w:pStyle w:val="NoSpacing"/>
              <w:rPr>
                <w:rFonts w:ascii="Arial" w:hAnsi="Arial" w:cs="Arial"/>
                <w:b/>
                <w:sz w:val="24"/>
                <w:szCs w:val="24"/>
              </w:rPr>
            </w:pPr>
            <w:bookmarkStart w:id="0" w:name="_GoBack"/>
            <w:bookmarkEnd w:id="0"/>
            <w:r w:rsidRPr="00291611">
              <w:rPr>
                <w:rFonts w:ascii="Arial" w:hAnsi="Arial" w:cs="Arial"/>
                <w:b/>
                <w:sz w:val="24"/>
                <w:szCs w:val="24"/>
              </w:rPr>
              <w:t>ELEMENT</w:t>
            </w:r>
          </w:p>
        </w:tc>
        <w:tc>
          <w:tcPr>
            <w:tcW w:w="8046"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t>DESCRIPTION</w:t>
            </w:r>
          </w:p>
        </w:tc>
      </w:tr>
      <w:tr w:rsidR="00D44076" w:rsidRPr="00291611" w:rsidTr="00D44076">
        <w:tc>
          <w:tcPr>
            <w:tcW w:w="2142"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t>Author</w:t>
            </w:r>
          </w:p>
        </w:tc>
        <w:tc>
          <w:tcPr>
            <w:tcW w:w="8046" w:type="dxa"/>
          </w:tcPr>
          <w:p w:rsidR="00D44076" w:rsidRPr="00291611" w:rsidRDefault="00D44076" w:rsidP="00D44076">
            <w:pPr>
              <w:pStyle w:val="NoSpacing"/>
              <w:rPr>
                <w:rFonts w:ascii="Arial" w:hAnsi="Arial" w:cs="Arial"/>
                <w:sz w:val="24"/>
                <w:szCs w:val="24"/>
              </w:rPr>
            </w:pPr>
            <w:r>
              <w:rPr>
                <w:rFonts w:ascii="Arial" w:hAnsi="Arial" w:cs="Arial"/>
                <w:sz w:val="24"/>
                <w:szCs w:val="24"/>
              </w:rPr>
              <w:t>Susan Turnipseed</w:t>
            </w:r>
          </w:p>
        </w:tc>
      </w:tr>
      <w:tr w:rsidR="00D44076" w:rsidRPr="00291611" w:rsidTr="00D44076">
        <w:tc>
          <w:tcPr>
            <w:tcW w:w="2142"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t>Lesson Name</w:t>
            </w:r>
          </w:p>
        </w:tc>
        <w:tc>
          <w:tcPr>
            <w:tcW w:w="8046" w:type="dxa"/>
          </w:tcPr>
          <w:p w:rsidR="00D44076" w:rsidRPr="00291611" w:rsidRDefault="00D44076" w:rsidP="00D44076">
            <w:pPr>
              <w:pStyle w:val="NoSpacing"/>
              <w:rPr>
                <w:rFonts w:ascii="Arial" w:hAnsi="Arial" w:cs="Arial"/>
                <w:sz w:val="24"/>
                <w:szCs w:val="24"/>
              </w:rPr>
            </w:pPr>
            <w:r>
              <w:rPr>
                <w:rFonts w:ascii="Arial" w:hAnsi="Arial" w:cs="Arial"/>
                <w:sz w:val="24"/>
                <w:szCs w:val="24"/>
              </w:rPr>
              <w:t xml:space="preserve">Using Visual Thinking Strategies with Images from China </w:t>
            </w:r>
          </w:p>
        </w:tc>
      </w:tr>
      <w:tr w:rsidR="00D44076" w:rsidRPr="00291611" w:rsidTr="00D44076">
        <w:tc>
          <w:tcPr>
            <w:tcW w:w="2142"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t>Content Areas</w:t>
            </w:r>
          </w:p>
        </w:tc>
        <w:tc>
          <w:tcPr>
            <w:tcW w:w="8046" w:type="dxa"/>
          </w:tcPr>
          <w:p w:rsidR="00D44076" w:rsidRPr="00291611" w:rsidRDefault="00D44076" w:rsidP="00E53B89">
            <w:pPr>
              <w:pStyle w:val="NoSpacing"/>
              <w:rPr>
                <w:rFonts w:ascii="Arial" w:hAnsi="Arial" w:cs="Arial"/>
                <w:sz w:val="24"/>
                <w:szCs w:val="24"/>
              </w:rPr>
            </w:pPr>
            <w:r w:rsidRPr="00291611">
              <w:rPr>
                <w:rFonts w:ascii="Arial" w:hAnsi="Arial" w:cs="Arial"/>
                <w:sz w:val="24"/>
                <w:szCs w:val="24"/>
              </w:rPr>
              <w:t xml:space="preserve"> </w:t>
            </w:r>
            <w:r>
              <w:rPr>
                <w:rFonts w:ascii="Arial" w:hAnsi="Arial" w:cs="Arial"/>
                <w:sz w:val="24"/>
                <w:szCs w:val="24"/>
              </w:rPr>
              <w:t>Writing, Critical Thinking, World History, Technology</w:t>
            </w:r>
          </w:p>
        </w:tc>
      </w:tr>
      <w:tr w:rsidR="00D44076" w:rsidRPr="00291611" w:rsidTr="00D44076">
        <w:tc>
          <w:tcPr>
            <w:tcW w:w="2142"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t>Grade Levels</w:t>
            </w:r>
          </w:p>
        </w:tc>
        <w:tc>
          <w:tcPr>
            <w:tcW w:w="8046" w:type="dxa"/>
          </w:tcPr>
          <w:p w:rsidR="00D44076" w:rsidRPr="00291611" w:rsidRDefault="00D44076" w:rsidP="00D44076">
            <w:pPr>
              <w:pStyle w:val="NoSpacing"/>
              <w:rPr>
                <w:rFonts w:ascii="Arial" w:hAnsi="Arial" w:cs="Arial"/>
                <w:sz w:val="24"/>
                <w:szCs w:val="24"/>
              </w:rPr>
            </w:pPr>
            <w:r>
              <w:rPr>
                <w:rFonts w:ascii="Arial" w:hAnsi="Arial" w:cs="Arial"/>
                <w:sz w:val="24"/>
                <w:szCs w:val="24"/>
              </w:rPr>
              <w:t>4</w:t>
            </w:r>
            <w:r w:rsidRPr="00AC3898">
              <w:rPr>
                <w:rFonts w:ascii="Arial" w:hAnsi="Arial" w:cs="Arial"/>
                <w:sz w:val="24"/>
                <w:szCs w:val="24"/>
                <w:vertAlign w:val="superscript"/>
              </w:rPr>
              <w:t>th</w:t>
            </w:r>
            <w:r>
              <w:rPr>
                <w:rFonts w:ascii="Arial" w:hAnsi="Arial" w:cs="Arial"/>
                <w:sz w:val="24"/>
                <w:szCs w:val="24"/>
              </w:rPr>
              <w:t xml:space="preserve"> grade</w:t>
            </w:r>
          </w:p>
        </w:tc>
      </w:tr>
      <w:tr w:rsidR="00D44076" w:rsidRPr="00291611" w:rsidTr="00D44076">
        <w:tc>
          <w:tcPr>
            <w:tcW w:w="2142"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t>Duration</w:t>
            </w:r>
          </w:p>
        </w:tc>
        <w:tc>
          <w:tcPr>
            <w:tcW w:w="8046" w:type="dxa"/>
          </w:tcPr>
          <w:p w:rsidR="00D44076" w:rsidRPr="00291611" w:rsidRDefault="000D70CE" w:rsidP="00D44076">
            <w:pPr>
              <w:pStyle w:val="NoSpacing"/>
              <w:rPr>
                <w:rFonts w:ascii="Arial" w:hAnsi="Arial" w:cs="Arial"/>
                <w:sz w:val="24"/>
                <w:szCs w:val="24"/>
              </w:rPr>
            </w:pPr>
            <w:r>
              <w:rPr>
                <w:rFonts w:ascii="Arial" w:hAnsi="Arial" w:cs="Arial"/>
                <w:sz w:val="24"/>
                <w:szCs w:val="24"/>
              </w:rPr>
              <w:t>Quarters 2, 3, and 4</w:t>
            </w:r>
          </w:p>
        </w:tc>
      </w:tr>
      <w:tr w:rsidR="00D44076" w:rsidRPr="00291611" w:rsidTr="00D44076">
        <w:tc>
          <w:tcPr>
            <w:tcW w:w="2142"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t>Lesson Theme and Topic</w:t>
            </w:r>
          </w:p>
        </w:tc>
        <w:tc>
          <w:tcPr>
            <w:tcW w:w="8046" w:type="dxa"/>
          </w:tcPr>
          <w:p w:rsidR="00D44076" w:rsidRPr="00435B96" w:rsidRDefault="00435B96" w:rsidP="000E59A8">
            <w:pPr>
              <w:spacing w:before="100" w:beforeAutospacing="1" w:after="100" w:afterAutospacing="1"/>
              <w:rPr>
                <w:rFonts w:ascii="Arial" w:eastAsia="Times New Roman" w:hAnsi="Arial" w:cs="Arial"/>
                <w:sz w:val="24"/>
                <w:szCs w:val="24"/>
              </w:rPr>
            </w:pPr>
            <w:r w:rsidRPr="00435B96">
              <w:rPr>
                <w:rFonts w:ascii="Arial" w:hAnsi="Arial" w:cs="Arial"/>
                <w:sz w:val="24"/>
              </w:rPr>
              <w:t>Students are curious learners</w:t>
            </w:r>
            <w:r>
              <w:rPr>
                <w:rFonts w:ascii="Arial" w:hAnsi="Arial" w:cs="Arial"/>
                <w:sz w:val="24"/>
              </w:rPr>
              <w:t xml:space="preserve"> and as part of this unit </w:t>
            </w:r>
            <w:r w:rsidR="000E59A8">
              <w:rPr>
                <w:rFonts w:ascii="Arial" w:hAnsi="Arial" w:cs="Arial"/>
                <w:sz w:val="24"/>
              </w:rPr>
              <w:t xml:space="preserve">they </w:t>
            </w:r>
            <w:r>
              <w:rPr>
                <w:rFonts w:ascii="Arial" w:hAnsi="Arial" w:cs="Arial"/>
                <w:sz w:val="24"/>
              </w:rPr>
              <w:t xml:space="preserve">will be invited to participate in thoughtful conversations </w:t>
            </w:r>
            <w:r w:rsidR="000E59A8">
              <w:rPr>
                <w:rFonts w:ascii="Arial" w:hAnsi="Arial" w:cs="Arial"/>
                <w:sz w:val="24"/>
              </w:rPr>
              <w:t xml:space="preserve">on photographic </w:t>
            </w:r>
            <w:r>
              <w:rPr>
                <w:rFonts w:ascii="Arial" w:hAnsi="Arial" w:cs="Arial"/>
                <w:sz w:val="24"/>
              </w:rPr>
              <w:t xml:space="preserve">images of China. They will make local and global connections through these conversations, as well as see themselves as </w:t>
            </w:r>
            <w:r w:rsidRPr="00435B96">
              <w:rPr>
                <w:rFonts w:ascii="Arial" w:hAnsi="Arial" w:cs="Arial"/>
                <w:sz w:val="24"/>
              </w:rPr>
              <w:t xml:space="preserve">citizens </w:t>
            </w:r>
            <w:r>
              <w:rPr>
                <w:rFonts w:ascii="Arial" w:hAnsi="Arial" w:cs="Arial"/>
                <w:sz w:val="24"/>
              </w:rPr>
              <w:t>of a</w:t>
            </w:r>
            <w:r w:rsidRPr="00435B96">
              <w:rPr>
                <w:rFonts w:ascii="Arial" w:hAnsi="Arial" w:cs="Arial"/>
                <w:sz w:val="24"/>
              </w:rPr>
              <w:t xml:space="preserve"> diverse and changing world.</w:t>
            </w:r>
          </w:p>
        </w:tc>
      </w:tr>
      <w:tr w:rsidR="00D44076" w:rsidRPr="00291611" w:rsidTr="00D44076">
        <w:tc>
          <w:tcPr>
            <w:tcW w:w="2142"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t>Instructional Objective</w:t>
            </w:r>
          </w:p>
        </w:tc>
        <w:tc>
          <w:tcPr>
            <w:tcW w:w="8046" w:type="dxa"/>
          </w:tcPr>
          <w:p w:rsidR="00D44076" w:rsidRPr="00D44076" w:rsidRDefault="00D44076" w:rsidP="000E59A8">
            <w:pPr>
              <w:spacing w:before="100" w:beforeAutospacing="1" w:after="100" w:afterAutospacing="1"/>
              <w:rPr>
                <w:rFonts w:ascii="Arial" w:hAnsi="Arial" w:cs="Arial"/>
                <w:sz w:val="24"/>
              </w:rPr>
            </w:pPr>
            <w:r w:rsidRPr="0038356C">
              <w:rPr>
                <w:rFonts w:ascii="Arial" w:eastAsia="Times New Roman" w:hAnsi="Arial" w:cs="Arial"/>
                <w:sz w:val="24"/>
                <w:szCs w:val="24"/>
              </w:rPr>
              <w:t xml:space="preserve">Visual Thinking Strategies (VTS) </w:t>
            </w:r>
            <w:r>
              <w:rPr>
                <w:rFonts w:ascii="Arial" w:eastAsia="Times New Roman" w:hAnsi="Arial" w:cs="Arial"/>
                <w:sz w:val="24"/>
                <w:szCs w:val="24"/>
              </w:rPr>
              <w:t>center</w:t>
            </w:r>
            <w:r w:rsidRPr="0038356C">
              <w:rPr>
                <w:rFonts w:ascii="Arial" w:eastAsia="Times New Roman" w:hAnsi="Arial" w:cs="Arial"/>
                <w:sz w:val="24"/>
                <w:szCs w:val="24"/>
              </w:rPr>
              <w:t xml:space="preserve"> on open-ended yet highly-struct</w:t>
            </w:r>
            <w:r>
              <w:rPr>
                <w:rFonts w:ascii="Arial" w:eastAsia="Times New Roman" w:hAnsi="Arial" w:cs="Arial"/>
                <w:sz w:val="24"/>
                <w:szCs w:val="24"/>
              </w:rPr>
              <w:t>ured discussions of visual art. These discussions increase</w:t>
            </w:r>
            <w:r w:rsidRPr="0038356C">
              <w:rPr>
                <w:rFonts w:ascii="Arial" w:eastAsia="Times New Roman" w:hAnsi="Arial" w:cs="Arial"/>
                <w:sz w:val="24"/>
                <w:szCs w:val="24"/>
              </w:rPr>
              <w:t xml:space="preserve"> critical thinking, language</w:t>
            </w:r>
            <w:r>
              <w:rPr>
                <w:rFonts w:ascii="Arial" w:eastAsia="Times New Roman" w:hAnsi="Arial" w:cs="Arial"/>
                <w:sz w:val="24"/>
                <w:szCs w:val="24"/>
              </w:rPr>
              <w:t>,</w:t>
            </w:r>
            <w:r w:rsidRPr="0038356C">
              <w:rPr>
                <w:rFonts w:ascii="Arial" w:eastAsia="Times New Roman" w:hAnsi="Arial" w:cs="Arial"/>
                <w:sz w:val="24"/>
                <w:szCs w:val="24"/>
              </w:rPr>
              <w:t xml:space="preserve"> and literacy skills.</w:t>
            </w:r>
            <w:r>
              <w:rPr>
                <w:rFonts w:ascii="Arial" w:eastAsia="Times New Roman" w:hAnsi="Arial" w:cs="Arial"/>
                <w:sz w:val="24"/>
                <w:szCs w:val="24"/>
              </w:rPr>
              <w:t xml:space="preserve"> The </w:t>
            </w:r>
            <w:r>
              <w:rPr>
                <w:rFonts w:ascii="Arial" w:hAnsi="Arial" w:cs="Arial"/>
                <w:sz w:val="24"/>
              </w:rPr>
              <w:t>perspective of each student</w:t>
            </w:r>
            <w:r w:rsidRPr="00A13711">
              <w:rPr>
                <w:rFonts w:ascii="Arial" w:hAnsi="Arial" w:cs="Arial"/>
                <w:sz w:val="24"/>
              </w:rPr>
              <w:t xml:space="preserve"> is valued and </w:t>
            </w:r>
            <w:r>
              <w:rPr>
                <w:rFonts w:ascii="Arial" w:hAnsi="Arial" w:cs="Arial"/>
                <w:sz w:val="24"/>
              </w:rPr>
              <w:t>used to develop</w:t>
            </w:r>
            <w:r w:rsidRPr="00A13711">
              <w:rPr>
                <w:rFonts w:ascii="Arial" w:hAnsi="Arial" w:cs="Arial"/>
                <w:sz w:val="24"/>
              </w:rPr>
              <w:t xml:space="preserve"> engagement and thinking. </w:t>
            </w:r>
            <w:r>
              <w:rPr>
                <w:rFonts w:ascii="Arial" w:hAnsi="Arial" w:cs="Arial"/>
                <w:sz w:val="24"/>
              </w:rPr>
              <w:t>S</w:t>
            </w:r>
            <w:r w:rsidRPr="00A13711">
              <w:rPr>
                <w:rFonts w:ascii="Arial" w:hAnsi="Arial" w:cs="Arial"/>
                <w:sz w:val="24"/>
              </w:rPr>
              <w:t>tudents learn from one another, respect each other, listen</w:t>
            </w:r>
            <w:r>
              <w:rPr>
                <w:rFonts w:ascii="Arial" w:hAnsi="Arial" w:cs="Arial"/>
                <w:sz w:val="24"/>
              </w:rPr>
              <w:t>,</w:t>
            </w:r>
            <w:r w:rsidRPr="00A13711">
              <w:rPr>
                <w:rFonts w:ascii="Arial" w:hAnsi="Arial" w:cs="Arial"/>
                <w:sz w:val="24"/>
              </w:rPr>
              <w:t xml:space="preserve"> and understand there are multiple ways to see any given situation.</w:t>
            </w:r>
            <w:r>
              <w:rPr>
                <w:rFonts w:ascii="Arial" w:hAnsi="Arial" w:cs="Arial"/>
                <w:sz w:val="24"/>
              </w:rPr>
              <w:t xml:space="preserve"> Using photographs featuring </w:t>
            </w:r>
            <w:r>
              <w:rPr>
                <w:rFonts w:ascii="Arial" w:hAnsi="Arial" w:cs="Arial"/>
                <w:sz w:val="24"/>
                <w:szCs w:val="24"/>
              </w:rPr>
              <w:t>a variety of unique settings taken during my trip to China</w:t>
            </w:r>
            <w:r>
              <w:rPr>
                <w:rFonts w:ascii="Arial" w:hAnsi="Arial" w:cs="Arial"/>
                <w:sz w:val="24"/>
              </w:rPr>
              <w:t xml:space="preserve">, these discussions will build students curiosity and awareness of a diverse world. </w:t>
            </w:r>
            <w:r w:rsidRPr="00A13711">
              <w:rPr>
                <w:rFonts w:ascii="Arial" w:hAnsi="Arial" w:cs="Arial"/>
                <w:sz w:val="24"/>
              </w:rPr>
              <w:t xml:space="preserve"> </w:t>
            </w:r>
            <w:r>
              <w:rPr>
                <w:rFonts w:ascii="Arial" w:eastAsia="Times New Roman" w:hAnsi="Arial" w:cs="Arial"/>
                <w:sz w:val="24"/>
                <w:szCs w:val="24"/>
              </w:rPr>
              <w:t xml:space="preserve">To extend the learning conversations, </w:t>
            </w:r>
            <w:r w:rsidRPr="008E2549">
              <w:rPr>
                <w:rFonts w:ascii="Arial" w:eastAsia="Times New Roman" w:hAnsi="Arial" w:cs="Arial"/>
                <w:sz w:val="24"/>
                <w:szCs w:val="24"/>
              </w:rPr>
              <w:t xml:space="preserve">images </w:t>
            </w:r>
            <w:r>
              <w:rPr>
                <w:rFonts w:ascii="Arial" w:eastAsia="Times New Roman" w:hAnsi="Arial" w:cs="Arial"/>
                <w:sz w:val="24"/>
                <w:szCs w:val="24"/>
              </w:rPr>
              <w:t xml:space="preserve">will be posted </w:t>
            </w:r>
            <w:r w:rsidRPr="008E2549">
              <w:rPr>
                <w:rFonts w:ascii="Arial" w:eastAsia="Times New Roman" w:hAnsi="Arial" w:cs="Arial"/>
                <w:sz w:val="24"/>
                <w:szCs w:val="24"/>
              </w:rPr>
              <w:t>in our classroom blogs</w:t>
            </w:r>
            <w:r>
              <w:rPr>
                <w:rFonts w:ascii="Arial" w:eastAsia="Times New Roman" w:hAnsi="Arial" w:cs="Arial"/>
                <w:sz w:val="24"/>
                <w:szCs w:val="24"/>
              </w:rPr>
              <w:t xml:space="preserve"> so the </w:t>
            </w:r>
            <w:r w:rsidRPr="008E2549">
              <w:rPr>
                <w:rFonts w:ascii="Arial" w:eastAsia="Times New Roman" w:hAnsi="Arial" w:cs="Arial"/>
                <w:sz w:val="24"/>
                <w:szCs w:val="24"/>
              </w:rPr>
              <w:t xml:space="preserve">discussions </w:t>
            </w:r>
            <w:r>
              <w:rPr>
                <w:rFonts w:ascii="Arial" w:eastAsia="Times New Roman" w:hAnsi="Arial" w:cs="Arial"/>
                <w:sz w:val="24"/>
                <w:szCs w:val="24"/>
              </w:rPr>
              <w:t>continue online</w:t>
            </w:r>
            <w:r w:rsidRPr="008E2549">
              <w:rPr>
                <w:rFonts w:ascii="Arial" w:eastAsia="Times New Roman" w:hAnsi="Arial" w:cs="Arial"/>
                <w:sz w:val="24"/>
                <w:szCs w:val="24"/>
              </w:rPr>
              <w:t xml:space="preserve">. </w:t>
            </w:r>
            <w:r>
              <w:rPr>
                <w:rFonts w:ascii="Arial" w:eastAsia="Times New Roman" w:hAnsi="Arial" w:cs="Arial"/>
                <w:sz w:val="24"/>
                <w:szCs w:val="24"/>
              </w:rPr>
              <w:t xml:space="preserve"> </w:t>
            </w:r>
          </w:p>
        </w:tc>
      </w:tr>
      <w:tr w:rsidR="00D44076" w:rsidRPr="00291611" w:rsidTr="00D44076">
        <w:tc>
          <w:tcPr>
            <w:tcW w:w="2142"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t>Specific Global Competencies</w:t>
            </w:r>
          </w:p>
        </w:tc>
        <w:tc>
          <w:tcPr>
            <w:tcW w:w="8046" w:type="dxa"/>
          </w:tcPr>
          <w:p w:rsidR="00A54815" w:rsidRDefault="00A54815" w:rsidP="00A54815">
            <w:pPr>
              <w:pStyle w:val="NoSpacing"/>
              <w:numPr>
                <w:ilvl w:val="1"/>
                <w:numId w:val="8"/>
              </w:numPr>
              <w:rPr>
                <w:rFonts w:ascii="Arial" w:hAnsi="Arial" w:cs="Arial"/>
                <w:sz w:val="24"/>
                <w:szCs w:val="24"/>
              </w:rPr>
            </w:pPr>
            <w:r>
              <w:rPr>
                <w:rFonts w:ascii="Arial" w:hAnsi="Arial" w:cs="Arial"/>
                <w:sz w:val="24"/>
                <w:szCs w:val="24"/>
              </w:rPr>
              <w:t>Invite deep engagement</w:t>
            </w:r>
          </w:p>
          <w:p w:rsidR="00D44076" w:rsidRDefault="00D44076" w:rsidP="00A54815">
            <w:pPr>
              <w:pStyle w:val="NoSpacing"/>
              <w:numPr>
                <w:ilvl w:val="1"/>
                <w:numId w:val="8"/>
              </w:numPr>
              <w:rPr>
                <w:rFonts w:ascii="Arial" w:hAnsi="Arial" w:cs="Arial"/>
                <w:sz w:val="24"/>
                <w:szCs w:val="24"/>
              </w:rPr>
            </w:pPr>
            <w:r w:rsidRPr="00291611">
              <w:rPr>
                <w:rFonts w:ascii="Arial" w:hAnsi="Arial" w:cs="Arial"/>
                <w:sz w:val="24"/>
                <w:szCs w:val="24"/>
              </w:rPr>
              <w:t xml:space="preserve">Embody local and global connections </w:t>
            </w:r>
          </w:p>
          <w:p w:rsidR="00A54815" w:rsidRPr="00291611" w:rsidRDefault="00A54815" w:rsidP="00A54815">
            <w:pPr>
              <w:pStyle w:val="NoSpacing"/>
              <w:numPr>
                <w:ilvl w:val="1"/>
                <w:numId w:val="8"/>
              </w:numPr>
              <w:rPr>
                <w:rFonts w:ascii="Arial" w:hAnsi="Arial" w:cs="Arial"/>
                <w:sz w:val="24"/>
                <w:szCs w:val="24"/>
              </w:rPr>
            </w:pPr>
            <w:r>
              <w:rPr>
                <w:rFonts w:ascii="Arial" w:hAnsi="Arial" w:cs="Arial"/>
                <w:sz w:val="24"/>
                <w:szCs w:val="24"/>
              </w:rPr>
              <w:t>Embody global significance</w:t>
            </w:r>
          </w:p>
        </w:tc>
      </w:tr>
      <w:tr w:rsidR="00D44076" w:rsidRPr="00291611" w:rsidTr="00D44076">
        <w:tc>
          <w:tcPr>
            <w:tcW w:w="2142"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t>Alignment to District or State Content Standards and Testing and Assessment</w:t>
            </w:r>
          </w:p>
        </w:tc>
        <w:tc>
          <w:tcPr>
            <w:tcW w:w="8046" w:type="dxa"/>
          </w:tcPr>
          <w:p w:rsidR="00F178BC" w:rsidRDefault="00F178BC" w:rsidP="00A54815">
            <w:pPr>
              <w:pStyle w:val="ListParagraph"/>
              <w:numPr>
                <w:ilvl w:val="0"/>
                <w:numId w:val="7"/>
              </w:numPr>
              <w:autoSpaceDE w:val="0"/>
              <w:autoSpaceDN w:val="0"/>
              <w:adjustRightInd w:val="0"/>
              <w:ind w:left="558"/>
              <w:rPr>
                <w:rFonts w:ascii="Arial" w:hAnsi="Arial" w:cs="Arial"/>
                <w:sz w:val="24"/>
                <w:szCs w:val="24"/>
              </w:rPr>
            </w:pPr>
            <w:r>
              <w:rPr>
                <w:rFonts w:ascii="Arial" w:hAnsi="Arial" w:cs="Arial"/>
                <w:sz w:val="24"/>
                <w:szCs w:val="24"/>
              </w:rPr>
              <w:t>ELA 4.SL.1 Engage effectively in a range of collaborative discussions (one-on-one, in groups, and teacher-led) with diverse partners on grade 4 topics and texts, building on others’ ideas and expressing their own clearly.</w:t>
            </w:r>
          </w:p>
          <w:p w:rsidR="00D44076" w:rsidRDefault="00122958" w:rsidP="00A54815">
            <w:pPr>
              <w:pStyle w:val="ListParagraph"/>
              <w:numPr>
                <w:ilvl w:val="0"/>
                <w:numId w:val="7"/>
              </w:numPr>
              <w:autoSpaceDE w:val="0"/>
              <w:autoSpaceDN w:val="0"/>
              <w:adjustRightInd w:val="0"/>
              <w:ind w:left="558"/>
              <w:rPr>
                <w:rFonts w:ascii="Arial" w:hAnsi="Arial" w:cs="Arial"/>
                <w:sz w:val="24"/>
                <w:szCs w:val="24"/>
              </w:rPr>
            </w:pPr>
            <w:r>
              <w:rPr>
                <w:rFonts w:ascii="Arial" w:hAnsi="Arial" w:cs="Arial"/>
                <w:sz w:val="24"/>
                <w:szCs w:val="24"/>
              </w:rPr>
              <w:t>ELA 4.W.1 Write opinion pieces on topics or texts, supporting a point of view with reasons and information.</w:t>
            </w:r>
          </w:p>
          <w:p w:rsidR="00122958" w:rsidRDefault="00122958" w:rsidP="00A54815">
            <w:pPr>
              <w:pStyle w:val="ListParagraph"/>
              <w:numPr>
                <w:ilvl w:val="0"/>
                <w:numId w:val="7"/>
              </w:numPr>
              <w:autoSpaceDE w:val="0"/>
              <w:autoSpaceDN w:val="0"/>
              <w:adjustRightInd w:val="0"/>
              <w:ind w:left="558"/>
              <w:rPr>
                <w:rFonts w:ascii="Arial" w:hAnsi="Arial" w:cs="Arial"/>
                <w:sz w:val="24"/>
                <w:szCs w:val="24"/>
              </w:rPr>
            </w:pPr>
            <w:r>
              <w:rPr>
                <w:rFonts w:ascii="Arial" w:hAnsi="Arial" w:cs="Arial"/>
                <w:sz w:val="24"/>
                <w:szCs w:val="24"/>
              </w:rPr>
              <w:t>ELA 4.W.2 Write informative/explanatory texts to examine a topic and convey ideas and information clearly.</w:t>
            </w:r>
          </w:p>
          <w:p w:rsidR="00F178BC" w:rsidRDefault="00B80076" w:rsidP="00F178BC">
            <w:pPr>
              <w:pStyle w:val="ListParagraph"/>
              <w:numPr>
                <w:ilvl w:val="0"/>
                <w:numId w:val="7"/>
              </w:numPr>
              <w:autoSpaceDE w:val="0"/>
              <w:autoSpaceDN w:val="0"/>
              <w:adjustRightInd w:val="0"/>
              <w:ind w:left="558"/>
              <w:rPr>
                <w:rFonts w:ascii="Arial" w:hAnsi="Arial" w:cs="Arial"/>
                <w:sz w:val="24"/>
                <w:szCs w:val="24"/>
              </w:rPr>
            </w:pPr>
            <w:r>
              <w:rPr>
                <w:rFonts w:ascii="Arial" w:hAnsi="Arial" w:cs="Arial"/>
                <w:sz w:val="24"/>
                <w:szCs w:val="24"/>
              </w:rPr>
              <w:t>ELA.4.W.4 With some guidance and support from adults, use technology, including the Internet, to produce and publish writing as well as to interact and collaborate with others; demonstrate sufficient command of keyboarding skills to type a minimum of one page in a single sitting.</w:t>
            </w:r>
          </w:p>
          <w:p w:rsidR="00BE12CB" w:rsidRDefault="00993332" w:rsidP="00BE12CB">
            <w:pPr>
              <w:pStyle w:val="ListParagraph"/>
              <w:numPr>
                <w:ilvl w:val="0"/>
                <w:numId w:val="7"/>
              </w:numPr>
              <w:autoSpaceDE w:val="0"/>
              <w:autoSpaceDN w:val="0"/>
              <w:adjustRightInd w:val="0"/>
              <w:ind w:left="558"/>
              <w:rPr>
                <w:rFonts w:ascii="Arial" w:hAnsi="Arial" w:cs="Arial"/>
                <w:sz w:val="24"/>
                <w:szCs w:val="24"/>
              </w:rPr>
            </w:pPr>
            <w:r>
              <w:rPr>
                <w:rFonts w:ascii="Arial" w:hAnsi="Arial" w:cs="Arial"/>
                <w:sz w:val="24"/>
                <w:szCs w:val="24"/>
              </w:rPr>
              <w:t xml:space="preserve">Social Studies </w:t>
            </w:r>
            <w:r w:rsidR="00BE12CB">
              <w:rPr>
                <w:rFonts w:ascii="Arial" w:hAnsi="Arial" w:cs="Arial"/>
                <w:sz w:val="24"/>
                <w:szCs w:val="24"/>
              </w:rPr>
              <w:t xml:space="preserve">Goal 2 / </w:t>
            </w:r>
            <w:r>
              <w:rPr>
                <w:rFonts w:ascii="Arial" w:hAnsi="Arial" w:cs="Arial"/>
                <w:sz w:val="24"/>
                <w:szCs w:val="24"/>
              </w:rPr>
              <w:t>Indicator 2</w:t>
            </w:r>
            <w:r w:rsidR="00E53B89">
              <w:rPr>
                <w:rFonts w:ascii="Arial" w:hAnsi="Arial" w:cs="Arial"/>
                <w:sz w:val="24"/>
                <w:szCs w:val="24"/>
              </w:rPr>
              <w:t xml:space="preserve"> </w:t>
            </w:r>
            <w:r w:rsidR="00BE12CB">
              <w:rPr>
                <w:rFonts w:ascii="Arial" w:hAnsi="Arial" w:cs="Arial"/>
                <w:sz w:val="24"/>
                <w:szCs w:val="24"/>
              </w:rPr>
              <w:t>Evaluate the interaction of world cultures and civilizations, philosophies, and religions.</w:t>
            </w:r>
          </w:p>
          <w:p w:rsidR="00BE12CB" w:rsidRPr="00BE12CB" w:rsidRDefault="00BE12CB" w:rsidP="00BE12CB">
            <w:pPr>
              <w:pStyle w:val="ListParagraph"/>
              <w:numPr>
                <w:ilvl w:val="0"/>
                <w:numId w:val="7"/>
              </w:numPr>
              <w:autoSpaceDE w:val="0"/>
              <w:autoSpaceDN w:val="0"/>
              <w:adjustRightInd w:val="0"/>
              <w:ind w:left="558"/>
              <w:rPr>
                <w:rFonts w:ascii="Arial" w:hAnsi="Arial" w:cs="Arial"/>
                <w:sz w:val="24"/>
                <w:szCs w:val="24"/>
              </w:rPr>
            </w:pPr>
            <w:r>
              <w:rPr>
                <w:rFonts w:ascii="Arial" w:hAnsi="Arial" w:cs="Arial"/>
                <w:sz w:val="24"/>
                <w:szCs w:val="24"/>
              </w:rPr>
              <w:t>Tech 4.CP.1.1 Utilize virtual collaboration environments to contribute within a group to the production of a digital output.</w:t>
            </w:r>
          </w:p>
        </w:tc>
      </w:tr>
      <w:tr w:rsidR="00D44076" w:rsidRPr="00291611" w:rsidTr="00D44076">
        <w:tc>
          <w:tcPr>
            <w:tcW w:w="2142"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t>Instructional Strategies and Activities</w:t>
            </w:r>
          </w:p>
        </w:tc>
        <w:tc>
          <w:tcPr>
            <w:tcW w:w="8046" w:type="dxa"/>
          </w:tcPr>
          <w:p w:rsidR="00686ADD" w:rsidRPr="009D1192" w:rsidRDefault="00D44076" w:rsidP="00686ADD">
            <w:pPr>
              <w:pStyle w:val="NoSpacing"/>
              <w:rPr>
                <w:rFonts w:ascii="Arial" w:hAnsi="Arial" w:cs="Arial"/>
                <w:sz w:val="24"/>
                <w:szCs w:val="24"/>
                <w:u w:val="single"/>
              </w:rPr>
            </w:pPr>
            <w:r w:rsidRPr="009D1192">
              <w:rPr>
                <w:rFonts w:ascii="Arial" w:hAnsi="Arial" w:cs="Arial"/>
                <w:sz w:val="24"/>
                <w:szCs w:val="24"/>
                <w:u w:val="single"/>
              </w:rPr>
              <w:t>Pre-Unit</w:t>
            </w:r>
          </w:p>
          <w:p w:rsidR="00686ADD" w:rsidRDefault="00686ADD" w:rsidP="000E59A8">
            <w:pPr>
              <w:pStyle w:val="NoSpacing"/>
              <w:numPr>
                <w:ilvl w:val="0"/>
                <w:numId w:val="13"/>
              </w:numPr>
              <w:rPr>
                <w:rFonts w:ascii="Arial" w:eastAsia="Times New Roman" w:hAnsi="Arial" w:cs="Arial"/>
                <w:sz w:val="24"/>
                <w:szCs w:val="12"/>
              </w:rPr>
            </w:pPr>
            <w:r>
              <w:rPr>
                <w:rFonts w:ascii="Arial" w:hAnsi="Arial" w:cs="Arial"/>
                <w:sz w:val="24"/>
                <w:szCs w:val="24"/>
              </w:rPr>
              <w:t xml:space="preserve">Students </w:t>
            </w:r>
            <w:r w:rsidR="000E59A8">
              <w:rPr>
                <w:rFonts w:ascii="Arial" w:hAnsi="Arial" w:cs="Arial"/>
                <w:sz w:val="24"/>
                <w:szCs w:val="24"/>
              </w:rPr>
              <w:t>are</w:t>
            </w:r>
            <w:r>
              <w:rPr>
                <w:rFonts w:ascii="Arial" w:hAnsi="Arial" w:cs="Arial"/>
                <w:sz w:val="24"/>
                <w:szCs w:val="24"/>
              </w:rPr>
              <w:t xml:space="preserve"> introduced to </w:t>
            </w:r>
            <w:r w:rsidR="000E59A8">
              <w:rPr>
                <w:rFonts w:ascii="Arial" w:hAnsi="Arial" w:cs="Arial"/>
                <w:sz w:val="24"/>
                <w:szCs w:val="24"/>
              </w:rPr>
              <w:t xml:space="preserve">and practice </w:t>
            </w:r>
            <w:r>
              <w:rPr>
                <w:rFonts w:ascii="Arial" w:hAnsi="Arial" w:cs="Arial"/>
                <w:sz w:val="24"/>
                <w:szCs w:val="24"/>
              </w:rPr>
              <w:t>Visual Thinking Strategies</w:t>
            </w:r>
            <w:r w:rsidR="000262DD">
              <w:rPr>
                <w:rFonts w:ascii="Arial" w:hAnsi="Arial" w:cs="Arial"/>
                <w:sz w:val="24"/>
                <w:szCs w:val="24"/>
              </w:rPr>
              <w:t xml:space="preserve"> in their homeroom classes</w:t>
            </w:r>
            <w:r>
              <w:rPr>
                <w:rFonts w:ascii="Arial" w:hAnsi="Arial" w:cs="Arial"/>
                <w:sz w:val="24"/>
                <w:szCs w:val="24"/>
              </w:rPr>
              <w:t xml:space="preserve">. </w:t>
            </w:r>
            <w:r w:rsidRPr="008E2549">
              <w:rPr>
                <w:rFonts w:ascii="Arial" w:eastAsia="Times New Roman" w:hAnsi="Arial" w:cs="Arial"/>
                <w:sz w:val="24"/>
                <w:szCs w:val="12"/>
              </w:rPr>
              <w:t xml:space="preserve">VTS centers on open-ended discussions of visual art.  Students are asked to look carefully at works of art, talk about what they observe, and back up their ideas </w:t>
            </w:r>
            <w:r w:rsidRPr="008E2549">
              <w:rPr>
                <w:rFonts w:ascii="Arial" w:eastAsia="Times New Roman" w:hAnsi="Arial" w:cs="Arial"/>
                <w:sz w:val="24"/>
                <w:szCs w:val="12"/>
              </w:rPr>
              <w:lastRenderedPageBreak/>
              <w:t>with evidence</w:t>
            </w:r>
            <w:r>
              <w:rPr>
                <w:rFonts w:ascii="Arial" w:eastAsia="Times New Roman" w:hAnsi="Arial" w:cs="Arial"/>
                <w:sz w:val="24"/>
                <w:szCs w:val="12"/>
              </w:rPr>
              <w:t xml:space="preserve">. Using carefully selected pieces of visual art, teachers ask three open-ended </w:t>
            </w:r>
            <w:r w:rsidRPr="008E2549">
              <w:rPr>
                <w:rFonts w:ascii="Arial" w:eastAsia="Times New Roman" w:hAnsi="Arial" w:cs="Arial"/>
                <w:sz w:val="24"/>
                <w:szCs w:val="12"/>
              </w:rPr>
              <w:t>questions:</w:t>
            </w:r>
          </w:p>
          <w:p w:rsidR="00686ADD" w:rsidRPr="008E2549" w:rsidRDefault="000E59A8" w:rsidP="00686ADD">
            <w:pPr>
              <w:numPr>
                <w:ilvl w:val="0"/>
                <w:numId w:val="1"/>
              </w:numPr>
              <w:spacing w:before="100" w:beforeAutospacing="1" w:after="100" w:afterAutospacing="1"/>
              <w:rPr>
                <w:rFonts w:ascii="Arial" w:eastAsia="Times New Roman" w:hAnsi="Arial" w:cs="Arial"/>
                <w:sz w:val="24"/>
                <w:szCs w:val="12"/>
              </w:rPr>
            </w:pPr>
            <w:r>
              <w:rPr>
                <w:rFonts w:ascii="Arial" w:eastAsia="Times New Roman" w:hAnsi="Arial" w:cs="Arial"/>
                <w:sz w:val="24"/>
                <w:szCs w:val="12"/>
              </w:rPr>
              <w:t xml:space="preserve">     </w:t>
            </w:r>
            <w:r w:rsidR="00686ADD" w:rsidRPr="008E2549">
              <w:rPr>
                <w:rFonts w:ascii="Arial" w:eastAsia="Times New Roman" w:hAnsi="Arial" w:cs="Arial"/>
                <w:sz w:val="24"/>
                <w:szCs w:val="12"/>
              </w:rPr>
              <w:t>What's going on in this picture?</w:t>
            </w:r>
          </w:p>
          <w:p w:rsidR="00686ADD" w:rsidRPr="008E2549" w:rsidRDefault="000E59A8" w:rsidP="00686ADD">
            <w:pPr>
              <w:numPr>
                <w:ilvl w:val="0"/>
                <w:numId w:val="1"/>
              </w:numPr>
              <w:spacing w:before="100" w:beforeAutospacing="1" w:after="100" w:afterAutospacing="1"/>
              <w:rPr>
                <w:rFonts w:ascii="Arial" w:eastAsia="Times New Roman" w:hAnsi="Arial" w:cs="Arial"/>
                <w:sz w:val="24"/>
                <w:szCs w:val="12"/>
              </w:rPr>
            </w:pPr>
            <w:r>
              <w:rPr>
                <w:rFonts w:ascii="Arial" w:eastAsia="Times New Roman" w:hAnsi="Arial" w:cs="Arial"/>
                <w:sz w:val="24"/>
                <w:szCs w:val="12"/>
              </w:rPr>
              <w:t xml:space="preserve">     </w:t>
            </w:r>
            <w:r w:rsidR="00686ADD" w:rsidRPr="008E2549">
              <w:rPr>
                <w:rFonts w:ascii="Arial" w:eastAsia="Times New Roman" w:hAnsi="Arial" w:cs="Arial"/>
                <w:sz w:val="24"/>
                <w:szCs w:val="12"/>
              </w:rPr>
              <w:t>What do you see that makes you say that?</w:t>
            </w:r>
          </w:p>
          <w:p w:rsidR="000E59A8" w:rsidRDefault="000E59A8" w:rsidP="000E59A8">
            <w:pPr>
              <w:numPr>
                <w:ilvl w:val="0"/>
                <w:numId w:val="1"/>
              </w:numPr>
              <w:spacing w:before="100" w:beforeAutospacing="1" w:after="100" w:afterAutospacing="1"/>
              <w:rPr>
                <w:rFonts w:ascii="Arial" w:eastAsia="Times New Roman" w:hAnsi="Arial" w:cs="Arial"/>
                <w:sz w:val="24"/>
                <w:szCs w:val="12"/>
              </w:rPr>
            </w:pPr>
            <w:r>
              <w:rPr>
                <w:rFonts w:ascii="Arial" w:eastAsia="Times New Roman" w:hAnsi="Arial" w:cs="Arial"/>
                <w:sz w:val="24"/>
                <w:szCs w:val="12"/>
              </w:rPr>
              <w:t xml:space="preserve">     </w:t>
            </w:r>
            <w:r w:rsidR="00686ADD" w:rsidRPr="008E2549">
              <w:rPr>
                <w:rFonts w:ascii="Arial" w:eastAsia="Times New Roman" w:hAnsi="Arial" w:cs="Arial"/>
                <w:sz w:val="24"/>
                <w:szCs w:val="12"/>
              </w:rPr>
              <w:t>What more can we find?</w:t>
            </w:r>
          </w:p>
          <w:p w:rsidR="000E59A8" w:rsidRPr="000E59A8" w:rsidRDefault="000E59A8" w:rsidP="000E59A8">
            <w:pPr>
              <w:numPr>
                <w:ilvl w:val="0"/>
                <w:numId w:val="1"/>
              </w:numPr>
              <w:spacing w:before="100" w:beforeAutospacing="1" w:after="100" w:afterAutospacing="1"/>
              <w:rPr>
                <w:rFonts w:ascii="Arial" w:eastAsia="Times New Roman" w:hAnsi="Arial" w:cs="Arial"/>
                <w:sz w:val="24"/>
                <w:szCs w:val="12"/>
              </w:rPr>
            </w:pPr>
          </w:p>
          <w:p w:rsidR="000E59A8" w:rsidRPr="008E2549" w:rsidRDefault="000E59A8" w:rsidP="000E59A8">
            <w:pPr>
              <w:numPr>
                <w:ilvl w:val="0"/>
                <w:numId w:val="1"/>
              </w:numPr>
              <w:spacing w:before="100" w:beforeAutospacing="1" w:after="100" w:afterAutospacing="1"/>
              <w:rPr>
                <w:rFonts w:ascii="Arial" w:eastAsia="Times New Roman" w:hAnsi="Arial" w:cs="Arial"/>
                <w:sz w:val="24"/>
                <w:szCs w:val="12"/>
              </w:rPr>
            </w:pPr>
            <w:r>
              <w:rPr>
                <w:rFonts w:ascii="Arial" w:hAnsi="Arial" w:cs="Arial"/>
                <w:sz w:val="24"/>
                <w:szCs w:val="24"/>
              </w:rPr>
              <w:t xml:space="preserve">2. </w:t>
            </w:r>
            <w:r w:rsidRPr="000E59A8">
              <w:rPr>
                <w:rFonts w:ascii="Arial" w:hAnsi="Arial" w:cs="Arial"/>
                <w:sz w:val="24"/>
                <w:szCs w:val="24"/>
              </w:rPr>
              <w:t xml:space="preserve">Students will </w:t>
            </w:r>
            <w:r>
              <w:rPr>
                <w:rFonts w:ascii="Arial" w:hAnsi="Arial" w:cs="Arial"/>
                <w:sz w:val="24"/>
                <w:szCs w:val="24"/>
              </w:rPr>
              <w:t>be</w:t>
            </w:r>
            <w:r w:rsidRPr="000E59A8">
              <w:rPr>
                <w:rFonts w:ascii="Arial" w:hAnsi="Arial" w:cs="Arial"/>
                <w:sz w:val="24"/>
                <w:szCs w:val="24"/>
              </w:rPr>
              <w:t xml:space="preserve"> introduced and comfortable using </w:t>
            </w:r>
            <w:proofErr w:type="spellStart"/>
            <w:r w:rsidRPr="000E59A8">
              <w:rPr>
                <w:rFonts w:ascii="Arial" w:hAnsi="Arial" w:cs="Arial"/>
                <w:sz w:val="24"/>
                <w:szCs w:val="24"/>
              </w:rPr>
              <w:t>Kidblog</w:t>
            </w:r>
            <w:proofErr w:type="spellEnd"/>
            <w:r w:rsidRPr="000E59A8">
              <w:rPr>
                <w:rFonts w:ascii="Arial" w:hAnsi="Arial" w:cs="Arial"/>
                <w:sz w:val="24"/>
                <w:szCs w:val="24"/>
              </w:rPr>
              <w:t xml:space="preserve"> to share posts and comments. These blogs are typically introduced in our Tech classes and then used in reading classes for book discussions. </w:t>
            </w:r>
          </w:p>
          <w:p w:rsidR="00D44076" w:rsidRPr="009D1192" w:rsidRDefault="00D44076" w:rsidP="00D44076">
            <w:pPr>
              <w:pStyle w:val="NoSpacing"/>
              <w:rPr>
                <w:rFonts w:ascii="Arial" w:hAnsi="Arial" w:cs="Arial"/>
                <w:sz w:val="24"/>
                <w:szCs w:val="24"/>
                <w:u w:val="single"/>
              </w:rPr>
            </w:pPr>
            <w:r w:rsidRPr="009D1192">
              <w:rPr>
                <w:rFonts w:ascii="Arial" w:hAnsi="Arial" w:cs="Arial"/>
                <w:sz w:val="24"/>
                <w:szCs w:val="24"/>
                <w:u w:val="single"/>
              </w:rPr>
              <w:t>Unit Activities</w:t>
            </w:r>
          </w:p>
          <w:p w:rsidR="00D44076" w:rsidRDefault="000262DD" w:rsidP="009D1192">
            <w:pPr>
              <w:pStyle w:val="NoSpacing"/>
              <w:numPr>
                <w:ilvl w:val="0"/>
                <w:numId w:val="12"/>
              </w:numPr>
              <w:rPr>
                <w:rFonts w:ascii="Arial" w:hAnsi="Arial" w:cs="Arial"/>
                <w:sz w:val="24"/>
                <w:szCs w:val="24"/>
              </w:rPr>
            </w:pPr>
            <w:r>
              <w:rPr>
                <w:rFonts w:ascii="Arial" w:hAnsi="Arial" w:cs="Arial"/>
                <w:sz w:val="24"/>
                <w:szCs w:val="24"/>
              </w:rPr>
              <w:t>S</w:t>
            </w:r>
            <w:r w:rsidR="009D1192">
              <w:rPr>
                <w:rFonts w:ascii="Arial" w:hAnsi="Arial" w:cs="Arial"/>
                <w:sz w:val="24"/>
                <w:szCs w:val="24"/>
              </w:rPr>
              <w:t>tudents will extend their use of VTS to photographs taken while I was in China. We will begin by together looking at a couple of photographs and going through the discussion of the three VTS questions.</w:t>
            </w:r>
            <w:r w:rsidR="000E59A8">
              <w:rPr>
                <w:rFonts w:ascii="Arial" w:hAnsi="Arial" w:cs="Arial"/>
                <w:sz w:val="24"/>
                <w:szCs w:val="24"/>
              </w:rPr>
              <w:t xml:space="preserve">  Examples of some of the images can be found at </w:t>
            </w:r>
            <w:hyperlink r:id="rId6" w:history="1">
              <w:r w:rsidR="000E59A8" w:rsidRPr="000E59A8">
                <w:rPr>
                  <w:rStyle w:val="Hyperlink"/>
                  <w:rFonts w:ascii="Arial" w:hAnsi="Arial" w:cs="Arial"/>
                  <w:sz w:val="24"/>
                  <w:szCs w:val="24"/>
                </w:rPr>
                <w:t>China Adventure</w:t>
              </w:r>
            </w:hyperlink>
            <w:r w:rsidR="000E59A8">
              <w:rPr>
                <w:rFonts w:ascii="Arial" w:hAnsi="Arial" w:cs="Arial"/>
                <w:sz w:val="24"/>
                <w:szCs w:val="24"/>
              </w:rPr>
              <w:t>.</w:t>
            </w:r>
          </w:p>
          <w:p w:rsidR="007615E9" w:rsidRDefault="007615E9" w:rsidP="009D1192">
            <w:pPr>
              <w:pStyle w:val="NoSpacing"/>
              <w:numPr>
                <w:ilvl w:val="0"/>
                <w:numId w:val="12"/>
              </w:numPr>
              <w:rPr>
                <w:rFonts w:ascii="Arial" w:hAnsi="Arial" w:cs="Arial"/>
                <w:sz w:val="24"/>
                <w:szCs w:val="24"/>
              </w:rPr>
            </w:pPr>
            <w:r>
              <w:rPr>
                <w:rFonts w:ascii="Arial" w:hAnsi="Arial" w:cs="Arial"/>
                <w:sz w:val="24"/>
                <w:szCs w:val="24"/>
              </w:rPr>
              <w:t>Other photographs from China will then be posted on Kidblog for students to share their opinions and ideas in writing. They will also comment on the posts of other classmates</w:t>
            </w:r>
            <w:r w:rsidR="00110733">
              <w:rPr>
                <w:rFonts w:ascii="Arial" w:hAnsi="Arial" w:cs="Arial"/>
                <w:sz w:val="24"/>
                <w:szCs w:val="24"/>
              </w:rPr>
              <w:t xml:space="preserve"> and build on their ideas.</w:t>
            </w:r>
          </w:p>
          <w:p w:rsidR="00110733" w:rsidRDefault="00110733" w:rsidP="009D1192">
            <w:pPr>
              <w:pStyle w:val="NoSpacing"/>
              <w:numPr>
                <w:ilvl w:val="0"/>
                <w:numId w:val="12"/>
              </w:numPr>
              <w:rPr>
                <w:rFonts w:ascii="Arial" w:hAnsi="Arial" w:cs="Arial"/>
                <w:sz w:val="24"/>
                <w:szCs w:val="24"/>
              </w:rPr>
            </w:pPr>
            <w:r>
              <w:rPr>
                <w:rFonts w:ascii="Arial" w:hAnsi="Arial" w:cs="Arial"/>
                <w:sz w:val="24"/>
                <w:szCs w:val="24"/>
              </w:rPr>
              <w:t>A new photograph will be posted every other week for students</w:t>
            </w:r>
            <w:r w:rsidR="00B303D3">
              <w:rPr>
                <w:rFonts w:ascii="Arial" w:hAnsi="Arial" w:cs="Arial"/>
                <w:sz w:val="24"/>
                <w:szCs w:val="24"/>
              </w:rPr>
              <w:t xml:space="preserve"> to view</w:t>
            </w:r>
            <w:r>
              <w:rPr>
                <w:rFonts w:ascii="Arial" w:hAnsi="Arial" w:cs="Arial"/>
                <w:sz w:val="24"/>
                <w:szCs w:val="24"/>
              </w:rPr>
              <w:t xml:space="preserve">. During the two-week period, students will </w:t>
            </w:r>
            <w:r w:rsidR="00B303D3">
              <w:rPr>
                <w:rFonts w:ascii="Arial" w:hAnsi="Arial" w:cs="Arial"/>
                <w:sz w:val="24"/>
                <w:szCs w:val="24"/>
              </w:rPr>
              <w:t xml:space="preserve">write a </w:t>
            </w:r>
            <w:r>
              <w:rPr>
                <w:rFonts w:ascii="Arial" w:hAnsi="Arial" w:cs="Arial"/>
                <w:sz w:val="24"/>
                <w:szCs w:val="24"/>
              </w:rPr>
              <w:t>post and comment</w:t>
            </w:r>
            <w:r w:rsidR="00B303D3">
              <w:rPr>
                <w:rFonts w:ascii="Arial" w:hAnsi="Arial" w:cs="Arial"/>
                <w:sz w:val="24"/>
                <w:szCs w:val="24"/>
              </w:rPr>
              <w:t xml:space="preserve"> on others posts</w:t>
            </w:r>
            <w:r>
              <w:rPr>
                <w:rFonts w:ascii="Arial" w:hAnsi="Arial" w:cs="Arial"/>
                <w:sz w:val="24"/>
                <w:szCs w:val="24"/>
              </w:rPr>
              <w:t>. Comments from me, as well as the other 4</w:t>
            </w:r>
            <w:r w:rsidRPr="00110733">
              <w:rPr>
                <w:rFonts w:ascii="Arial" w:hAnsi="Arial" w:cs="Arial"/>
                <w:sz w:val="24"/>
                <w:szCs w:val="24"/>
                <w:vertAlign w:val="superscript"/>
              </w:rPr>
              <w:t>th</w:t>
            </w:r>
            <w:r>
              <w:rPr>
                <w:rFonts w:ascii="Arial" w:hAnsi="Arial" w:cs="Arial"/>
                <w:sz w:val="24"/>
                <w:szCs w:val="24"/>
              </w:rPr>
              <w:t xml:space="preserve"> grade teachers, will also be part of our blogs.</w:t>
            </w:r>
          </w:p>
          <w:p w:rsidR="00110733" w:rsidRPr="00291611" w:rsidRDefault="000D70CE" w:rsidP="009D1192">
            <w:pPr>
              <w:pStyle w:val="NoSpacing"/>
              <w:numPr>
                <w:ilvl w:val="0"/>
                <w:numId w:val="12"/>
              </w:numPr>
              <w:rPr>
                <w:rFonts w:ascii="Arial" w:hAnsi="Arial" w:cs="Arial"/>
                <w:sz w:val="24"/>
                <w:szCs w:val="24"/>
              </w:rPr>
            </w:pPr>
            <w:r>
              <w:rPr>
                <w:rFonts w:ascii="Arial" w:hAnsi="Arial" w:cs="Arial"/>
                <w:sz w:val="24"/>
                <w:szCs w:val="24"/>
              </w:rPr>
              <w:t xml:space="preserve">As a culminating activity, students will be asked to write a post that summarizes their learning and thoughts on China. </w:t>
            </w:r>
          </w:p>
        </w:tc>
      </w:tr>
      <w:tr w:rsidR="00D44076" w:rsidRPr="00291611" w:rsidTr="00D44076">
        <w:tc>
          <w:tcPr>
            <w:tcW w:w="2142"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lastRenderedPageBreak/>
              <w:t>Formative Assessment</w:t>
            </w:r>
          </w:p>
        </w:tc>
        <w:tc>
          <w:tcPr>
            <w:tcW w:w="8046" w:type="dxa"/>
          </w:tcPr>
          <w:p w:rsidR="00D340AD" w:rsidRDefault="003B3458" w:rsidP="00D340AD">
            <w:pPr>
              <w:pStyle w:val="NoSpacing"/>
              <w:rPr>
                <w:rFonts w:ascii="Arial" w:hAnsi="Arial" w:cs="Arial"/>
                <w:sz w:val="24"/>
                <w:szCs w:val="24"/>
              </w:rPr>
            </w:pPr>
            <w:r>
              <w:rPr>
                <w:rFonts w:ascii="Arial" w:hAnsi="Arial" w:cs="Arial"/>
                <w:sz w:val="24"/>
                <w:szCs w:val="24"/>
              </w:rPr>
              <w:t xml:space="preserve">Assessment will be based on student posts and comments at Kidblog. </w:t>
            </w:r>
            <w:r w:rsidR="00D340AD">
              <w:rPr>
                <w:rFonts w:ascii="Arial" w:hAnsi="Arial" w:cs="Arial"/>
                <w:sz w:val="24"/>
                <w:szCs w:val="24"/>
              </w:rPr>
              <w:t xml:space="preserve">Students will be expected to back up their </w:t>
            </w:r>
            <w:r w:rsidR="007615E9">
              <w:rPr>
                <w:rFonts w:ascii="Arial" w:hAnsi="Arial" w:cs="Arial"/>
                <w:sz w:val="24"/>
                <w:szCs w:val="24"/>
              </w:rPr>
              <w:t xml:space="preserve">opinions and </w:t>
            </w:r>
            <w:r w:rsidR="00D340AD">
              <w:rPr>
                <w:rFonts w:ascii="Arial" w:hAnsi="Arial" w:cs="Arial"/>
                <w:sz w:val="24"/>
                <w:szCs w:val="24"/>
              </w:rPr>
              <w:t>ideas with evidence from the photographs for each post, as well as offer thoughtful comments to the posts of their classmates. The expectation will be one post for image and a minimum of two comments to others’ posts.</w:t>
            </w:r>
          </w:p>
          <w:p w:rsidR="000D70CE" w:rsidRDefault="000D70CE" w:rsidP="00D340AD">
            <w:pPr>
              <w:pStyle w:val="NoSpacing"/>
              <w:rPr>
                <w:rFonts w:ascii="Arial" w:hAnsi="Arial" w:cs="Arial"/>
                <w:sz w:val="24"/>
                <w:szCs w:val="24"/>
              </w:rPr>
            </w:pPr>
          </w:p>
          <w:p w:rsidR="000D70CE" w:rsidRPr="00291611" w:rsidRDefault="000D70CE" w:rsidP="000D70CE">
            <w:pPr>
              <w:pStyle w:val="NoSpacing"/>
              <w:rPr>
                <w:rFonts w:ascii="Arial" w:hAnsi="Arial" w:cs="Arial"/>
                <w:sz w:val="24"/>
                <w:szCs w:val="24"/>
              </w:rPr>
            </w:pPr>
            <w:r>
              <w:rPr>
                <w:rFonts w:ascii="Arial" w:hAnsi="Arial" w:cs="Arial"/>
                <w:sz w:val="24"/>
                <w:szCs w:val="24"/>
              </w:rPr>
              <w:t>A final post will be required after the final photograph has been posted for students to summarize their learning and thoughts.</w:t>
            </w:r>
          </w:p>
        </w:tc>
      </w:tr>
      <w:tr w:rsidR="00D44076" w:rsidRPr="00291611" w:rsidTr="00D44076">
        <w:tc>
          <w:tcPr>
            <w:tcW w:w="2142"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t>Differentiation</w:t>
            </w:r>
          </w:p>
        </w:tc>
        <w:tc>
          <w:tcPr>
            <w:tcW w:w="8046" w:type="dxa"/>
          </w:tcPr>
          <w:p w:rsidR="003B3458" w:rsidRDefault="00410047" w:rsidP="00410047">
            <w:pPr>
              <w:pStyle w:val="NoSpacing"/>
              <w:rPr>
                <w:rFonts w:ascii="Arial" w:hAnsi="Arial" w:cs="Arial"/>
                <w:sz w:val="24"/>
                <w:szCs w:val="24"/>
              </w:rPr>
            </w:pPr>
            <w:r>
              <w:rPr>
                <w:rFonts w:ascii="Arial" w:hAnsi="Arial" w:cs="Arial"/>
                <w:sz w:val="24"/>
                <w:szCs w:val="24"/>
              </w:rPr>
              <w:t xml:space="preserve">VTS </w:t>
            </w:r>
            <w:r w:rsidR="003B3458">
              <w:rPr>
                <w:rFonts w:ascii="Arial" w:hAnsi="Arial" w:cs="Arial"/>
                <w:sz w:val="24"/>
                <w:szCs w:val="24"/>
              </w:rPr>
              <w:t>emphasizes</w:t>
            </w:r>
            <w:r>
              <w:rPr>
                <w:rFonts w:ascii="Arial" w:hAnsi="Arial" w:cs="Arial"/>
                <w:sz w:val="24"/>
                <w:szCs w:val="24"/>
              </w:rPr>
              <w:t xml:space="preserve"> respect for all responses and opinions. </w:t>
            </w:r>
            <w:r w:rsidR="003B3458">
              <w:rPr>
                <w:rFonts w:ascii="Arial" w:hAnsi="Arial" w:cs="Arial"/>
                <w:sz w:val="24"/>
                <w:szCs w:val="24"/>
              </w:rPr>
              <w:t xml:space="preserve">Students of all abilities have their responses validated as part of the discussions. Different viewpoints are valued and acknowledged. As part of the writing piece at Kidblog: </w:t>
            </w:r>
          </w:p>
          <w:p w:rsidR="003B3458" w:rsidRDefault="003B3458" w:rsidP="003B3458">
            <w:pPr>
              <w:pStyle w:val="NoSpacing"/>
              <w:numPr>
                <w:ilvl w:val="0"/>
                <w:numId w:val="10"/>
              </w:numPr>
              <w:ind w:left="558"/>
              <w:rPr>
                <w:rFonts w:ascii="Arial" w:hAnsi="Arial" w:cs="Arial"/>
                <w:sz w:val="24"/>
                <w:szCs w:val="24"/>
              </w:rPr>
            </w:pPr>
            <w:r>
              <w:rPr>
                <w:rFonts w:ascii="Arial" w:hAnsi="Arial" w:cs="Arial"/>
                <w:sz w:val="24"/>
                <w:szCs w:val="24"/>
              </w:rPr>
              <w:t xml:space="preserve">IEP students will write and respond according to their IEPs with keyboarding assistance as needed. </w:t>
            </w:r>
          </w:p>
          <w:p w:rsidR="00D44076" w:rsidRPr="003B3458" w:rsidRDefault="003B3458" w:rsidP="003B3458">
            <w:pPr>
              <w:pStyle w:val="NoSpacing"/>
              <w:numPr>
                <w:ilvl w:val="0"/>
                <w:numId w:val="10"/>
              </w:numPr>
              <w:ind w:left="558"/>
              <w:rPr>
                <w:rFonts w:ascii="Arial" w:hAnsi="Arial" w:cs="Arial"/>
                <w:sz w:val="24"/>
                <w:szCs w:val="24"/>
              </w:rPr>
            </w:pPr>
            <w:r>
              <w:rPr>
                <w:rFonts w:ascii="Arial" w:hAnsi="Arial" w:cs="Arial"/>
                <w:sz w:val="24"/>
                <w:szCs w:val="24"/>
              </w:rPr>
              <w:t xml:space="preserve">Enrichment students will be encouraged to respond to a greater number of posts. Groups can also be established to create other avenues for responses. </w:t>
            </w:r>
            <w:r w:rsidRPr="003B3458">
              <w:rPr>
                <w:rFonts w:ascii="Arial" w:hAnsi="Arial" w:cs="Arial"/>
                <w:sz w:val="24"/>
                <w:szCs w:val="24"/>
              </w:rPr>
              <w:t xml:space="preserve"> </w:t>
            </w:r>
            <w:r w:rsidR="00410047" w:rsidRPr="003B3458">
              <w:rPr>
                <w:rFonts w:ascii="Arial" w:hAnsi="Arial" w:cs="Arial"/>
                <w:sz w:val="24"/>
                <w:szCs w:val="24"/>
              </w:rPr>
              <w:t xml:space="preserve"> </w:t>
            </w:r>
            <w:r w:rsidR="00D44076" w:rsidRPr="003B3458">
              <w:rPr>
                <w:rFonts w:ascii="Arial" w:hAnsi="Arial" w:cs="Arial"/>
                <w:sz w:val="24"/>
                <w:szCs w:val="24"/>
              </w:rPr>
              <w:t xml:space="preserve"> </w:t>
            </w:r>
          </w:p>
        </w:tc>
      </w:tr>
      <w:tr w:rsidR="00D44076" w:rsidRPr="00291611" w:rsidTr="00D44076">
        <w:tc>
          <w:tcPr>
            <w:tcW w:w="2142"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t>Resources</w:t>
            </w:r>
          </w:p>
        </w:tc>
        <w:tc>
          <w:tcPr>
            <w:tcW w:w="8046" w:type="dxa"/>
          </w:tcPr>
          <w:p w:rsidR="00D44076" w:rsidRDefault="00410047" w:rsidP="00410047">
            <w:pPr>
              <w:pStyle w:val="NoSpacing"/>
              <w:tabs>
                <w:tab w:val="left" w:pos="1544"/>
              </w:tabs>
              <w:ind w:left="720" w:hanging="702"/>
              <w:rPr>
                <w:rFonts w:ascii="Arial" w:hAnsi="Arial" w:cs="Arial"/>
                <w:sz w:val="24"/>
                <w:szCs w:val="24"/>
              </w:rPr>
            </w:pPr>
            <w:r>
              <w:rPr>
                <w:rFonts w:ascii="Arial" w:hAnsi="Arial" w:cs="Arial"/>
                <w:sz w:val="24"/>
                <w:szCs w:val="24"/>
              </w:rPr>
              <w:t xml:space="preserve">Visual Thinking Strategies - </w:t>
            </w:r>
            <w:r>
              <w:t xml:space="preserve"> </w:t>
            </w:r>
            <w:hyperlink r:id="rId7" w:history="1">
              <w:r w:rsidRPr="0064549A">
                <w:rPr>
                  <w:rStyle w:val="Hyperlink"/>
                  <w:rFonts w:ascii="Arial" w:hAnsi="Arial" w:cs="Arial"/>
                  <w:sz w:val="24"/>
                  <w:szCs w:val="24"/>
                </w:rPr>
                <w:t>http://www.vtshome.org/</w:t>
              </w:r>
            </w:hyperlink>
          </w:p>
          <w:p w:rsidR="00410047" w:rsidRDefault="00410047" w:rsidP="00410047">
            <w:pPr>
              <w:pStyle w:val="NoSpacing"/>
              <w:tabs>
                <w:tab w:val="left" w:pos="1544"/>
              </w:tabs>
              <w:ind w:left="720" w:hanging="702"/>
              <w:rPr>
                <w:rFonts w:ascii="Arial" w:hAnsi="Arial" w:cs="Arial"/>
                <w:sz w:val="24"/>
                <w:szCs w:val="24"/>
              </w:rPr>
            </w:pPr>
            <w:r>
              <w:rPr>
                <w:rFonts w:ascii="Arial" w:hAnsi="Arial" w:cs="Arial"/>
                <w:sz w:val="24"/>
                <w:szCs w:val="24"/>
              </w:rPr>
              <w:t xml:space="preserve">China Adventure - </w:t>
            </w:r>
            <w:r>
              <w:t xml:space="preserve"> </w:t>
            </w:r>
            <w:hyperlink r:id="rId8" w:history="1">
              <w:r w:rsidRPr="0064549A">
                <w:rPr>
                  <w:rStyle w:val="Hyperlink"/>
                  <w:rFonts w:ascii="Arial" w:hAnsi="Arial" w:cs="Arial"/>
                  <w:sz w:val="24"/>
                  <w:szCs w:val="24"/>
                </w:rPr>
                <w:t>http://www.youblisher.com/p/374244-China-</w:t>
              </w:r>
              <w:r w:rsidRPr="0064549A">
                <w:rPr>
                  <w:rStyle w:val="Hyperlink"/>
                  <w:rFonts w:ascii="Arial" w:hAnsi="Arial" w:cs="Arial"/>
                  <w:sz w:val="24"/>
                  <w:szCs w:val="24"/>
                </w:rPr>
                <w:lastRenderedPageBreak/>
                <w:t>Adventure/</w:t>
              </w:r>
            </w:hyperlink>
          </w:p>
          <w:p w:rsidR="00410047" w:rsidRDefault="00410047" w:rsidP="00410047">
            <w:pPr>
              <w:pStyle w:val="NoSpacing"/>
              <w:tabs>
                <w:tab w:val="left" w:pos="1544"/>
              </w:tabs>
              <w:ind w:left="720" w:hanging="702"/>
              <w:rPr>
                <w:rFonts w:ascii="Arial" w:hAnsi="Arial" w:cs="Arial"/>
                <w:sz w:val="24"/>
                <w:szCs w:val="24"/>
              </w:rPr>
            </w:pPr>
            <w:r>
              <w:rPr>
                <w:rFonts w:ascii="Arial" w:hAnsi="Arial" w:cs="Arial"/>
                <w:sz w:val="24"/>
                <w:szCs w:val="24"/>
              </w:rPr>
              <w:t xml:space="preserve">Kidblog - </w:t>
            </w:r>
            <w:r>
              <w:t xml:space="preserve"> </w:t>
            </w:r>
            <w:hyperlink r:id="rId9" w:history="1">
              <w:r w:rsidRPr="0064549A">
                <w:rPr>
                  <w:rStyle w:val="Hyperlink"/>
                  <w:rFonts w:ascii="Arial" w:hAnsi="Arial" w:cs="Arial"/>
                  <w:sz w:val="24"/>
                  <w:szCs w:val="24"/>
                </w:rPr>
                <w:t>http://kidblog.org/home.php</w:t>
              </w:r>
            </w:hyperlink>
          </w:p>
          <w:p w:rsidR="00410047" w:rsidRPr="00291611" w:rsidRDefault="00410047" w:rsidP="00410047">
            <w:pPr>
              <w:pStyle w:val="NoSpacing"/>
              <w:tabs>
                <w:tab w:val="left" w:pos="1544"/>
              </w:tabs>
              <w:ind w:left="720" w:hanging="702"/>
              <w:rPr>
                <w:rFonts w:ascii="Arial" w:hAnsi="Arial" w:cs="Arial"/>
                <w:sz w:val="24"/>
                <w:szCs w:val="24"/>
              </w:rPr>
            </w:pPr>
            <w:r>
              <w:rPr>
                <w:rFonts w:ascii="Arial" w:hAnsi="Arial" w:cs="Arial"/>
                <w:sz w:val="24"/>
                <w:szCs w:val="24"/>
              </w:rPr>
              <w:t xml:space="preserve">Blogs Webpage - </w:t>
            </w:r>
            <w:r>
              <w:t xml:space="preserve"> </w:t>
            </w:r>
            <w:hyperlink r:id="rId10" w:history="1">
              <w:r w:rsidRPr="0064549A">
                <w:rPr>
                  <w:rStyle w:val="Hyperlink"/>
                  <w:rFonts w:ascii="Arial" w:hAnsi="Arial" w:cs="Arial"/>
                  <w:sz w:val="24"/>
                  <w:szCs w:val="24"/>
                </w:rPr>
                <w:t>http://st005.k12.sd.us/blogs.htm</w:t>
              </w:r>
            </w:hyperlink>
          </w:p>
        </w:tc>
      </w:tr>
      <w:tr w:rsidR="00D44076" w:rsidRPr="00291611" w:rsidTr="00D44076">
        <w:tc>
          <w:tcPr>
            <w:tcW w:w="2142" w:type="dxa"/>
          </w:tcPr>
          <w:p w:rsidR="00D44076" w:rsidRPr="00291611" w:rsidRDefault="00D44076" w:rsidP="00D44076">
            <w:pPr>
              <w:pStyle w:val="NoSpacing"/>
              <w:rPr>
                <w:rFonts w:ascii="Arial" w:hAnsi="Arial" w:cs="Arial"/>
                <w:b/>
                <w:sz w:val="24"/>
                <w:szCs w:val="24"/>
              </w:rPr>
            </w:pPr>
            <w:r w:rsidRPr="00291611">
              <w:rPr>
                <w:rFonts w:ascii="Arial" w:hAnsi="Arial" w:cs="Arial"/>
                <w:b/>
                <w:sz w:val="24"/>
                <w:szCs w:val="24"/>
              </w:rPr>
              <w:lastRenderedPageBreak/>
              <w:t>Reflections</w:t>
            </w:r>
          </w:p>
        </w:tc>
        <w:tc>
          <w:tcPr>
            <w:tcW w:w="8046" w:type="dxa"/>
          </w:tcPr>
          <w:p w:rsidR="00D44076" w:rsidRPr="00291611" w:rsidRDefault="00D340AD" w:rsidP="009D1192">
            <w:pPr>
              <w:pStyle w:val="NormalWeb"/>
              <w:rPr>
                <w:rFonts w:ascii="Arial" w:hAnsi="Arial" w:cs="Arial"/>
              </w:rPr>
            </w:pPr>
            <w:r>
              <w:rPr>
                <w:rFonts w:ascii="Arial" w:hAnsi="Arial" w:cs="Arial"/>
              </w:rPr>
              <w:t xml:space="preserve">VTS has been used in our school since it opened in 2009. We have </w:t>
            </w:r>
            <w:r w:rsidR="009D1192">
              <w:rPr>
                <w:rFonts w:ascii="Arial" w:hAnsi="Arial" w:cs="Arial"/>
              </w:rPr>
              <w:t>worked with faculty at South Dakota State University, as well as staff at the South Dakota Art Museum to implement the program. I am excited to extend this program and incorporate my experiences in China with the 4</w:t>
            </w:r>
            <w:r w:rsidR="009D1192" w:rsidRPr="009D1192">
              <w:rPr>
                <w:rFonts w:ascii="Arial" w:hAnsi="Arial" w:cs="Arial"/>
                <w:vertAlign w:val="superscript"/>
              </w:rPr>
              <w:t>th</w:t>
            </w:r>
            <w:r w:rsidR="009D1192">
              <w:rPr>
                <w:rFonts w:ascii="Arial" w:hAnsi="Arial" w:cs="Arial"/>
              </w:rPr>
              <w:t xml:space="preserve"> graders I work with in Tech class. It is my hope that students will make connections between the photographs and what they see and know locally, plus promote engaged, authentic speaking, listening, and writing.</w:t>
            </w:r>
          </w:p>
        </w:tc>
      </w:tr>
    </w:tbl>
    <w:p w:rsidR="002873E8" w:rsidRDefault="002873E8" w:rsidP="00291611">
      <w:pPr>
        <w:jc w:val="center"/>
        <w:rPr>
          <w:b/>
        </w:rPr>
      </w:pPr>
    </w:p>
    <w:p w:rsidR="00291611" w:rsidRDefault="00291611" w:rsidP="00291611">
      <w:pPr>
        <w:jc w:val="center"/>
        <w:rPr>
          <w:b/>
        </w:rPr>
      </w:pPr>
    </w:p>
    <w:p w:rsidR="00291611" w:rsidRPr="00291611" w:rsidRDefault="00291611" w:rsidP="00291611">
      <w:pPr>
        <w:jc w:val="center"/>
        <w:rPr>
          <w:b/>
        </w:rPr>
      </w:pPr>
    </w:p>
    <w:sectPr w:rsidR="00291611" w:rsidRPr="00291611" w:rsidSect="00287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7C54767"/>
    <w:multiLevelType w:val="hybridMultilevel"/>
    <w:tmpl w:val="3ECC8966"/>
    <w:lvl w:ilvl="0" w:tplc="04090003">
      <w:start w:val="1"/>
      <w:numFmt w:val="bullet"/>
      <w:lvlText w:val="o"/>
      <w:lvlJc w:val="left"/>
      <w:pPr>
        <w:ind w:left="-162" w:hanging="360"/>
      </w:pPr>
      <w:rPr>
        <w:rFonts w:ascii="Courier New" w:hAnsi="Courier New" w:cs="Courier New" w:hint="default"/>
      </w:rPr>
    </w:lvl>
    <w:lvl w:ilvl="1" w:tplc="04090003">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
    <w:nsid w:val="14B470ED"/>
    <w:multiLevelType w:val="hybridMultilevel"/>
    <w:tmpl w:val="0500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178EC"/>
    <w:multiLevelType w:val="hybridMultilevel"/>
    <w:tmpl w:val="81AAB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860BA"/>
    <w:multiLevelType w:val="multilevel"/>
    <w:tmpl w:val="13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D386B"/>
    <w:multiLevelType w:val="hybridMultilevel"/>
    <w:tmpl w:val="3E1664AA"/>
    <w:lvl w:ilvl="0" w:tplc="A064B11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27F175DF"/>
    <w:multiLevelType w:val="hybridMultilevel"/>
    <w:tmpl w:val="7400ADCA"/>
    <w:lvl w:ilvl="0" w:tplc="04090003">
      <w:start w:val="1"/>
      <w:numFmt w:val="bullet"/>
      <w:lvlText w:val="o"/>
      <w:lvlJc w:val="left"/>
      <w:pPr>
        <w:ind w:left="-162" w:hanging="360"/>
      </w:pPr>
      <w:rPr>
        <w:rFonts w:ascii="Courier New" w:hAnsi="Courier New" w:cs="Courier New" w:hint="default"/>
      </w:rPr>
    </w:lvl>
    <w:lvl w:ilvl="1" w:tplc="04090003">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6">
    <w:nsid w:val="34E0443B"/>
    <w:multiLevelType w:val="hybridMultilevel"/>
    <w:tmpl w:val="8BB4E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6A32"/>
    <w:multiLevelType w:val="hybridMultilevel"/>
    <w:tmpl w:val="BE28A3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A1C8B"/>
    <w:multiLevelType w:val="hybridMultilevel"/>
    <w:tmpl w:val="37A2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74852"/>
    <w:multiLevelType w:val="hybridMultilevel"/>
    <w:tmpl w:val="50E12F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8DB600B"/>
    <w:multiLevelType w:val="hybridMultilevel"/>
    <w:tmpl w:val="99BE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95707"/>
    <w:multiLevelType w:val="hybridMultilevel"/>
    <w:tmpl w:val="405A27E6"/>
    <w:lvl w:ilvl="0" w:tplc="EA9272AA">
      <w:start w:val="1"/>
      <w:numFmt w:val="decimal"/>
      <w:lvlText w:val="%1."/>
      <w:lvlJc w:val="left"/>
      <w:pPr>
        <w:ind w:left="675" w:hanging="360"/>
      </w:pPr>
      <w:rPr>
        <w:rFonts w:eastAsiaTheme="minorHAnsi"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nsid w:val="6FB53D59"/>
    <w:multiLevelType w:val="multilevel"/>
    <w:tmpl w:val="8382B20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
  </w:num>
  <w:num w:numId="4">
    <w:abstractNumId w:val="8"/>
  </w:num>
  <w:num w:numId="5">
    <w:abstractNumId w:val="10"/>
  </w:num>
  <w:num w:numId="6">
    <w:abstractNumId w:val="0"/>
  </w:num>
  <w:num w:numId="7">
    <w:abstractNumId w:val="7"/>
  </w:num>
  <w:num w:numId="8">
    <w:abstractNumId w:val="5"/>
  </w:num>
  <w:num w:numId="9">
    <w:abstractNumId w:val="9"/>
  </w:num>
  <w:num w:numId="10">
    <w:abstractNumId w:val="2"/>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49"/>
    <w:rsid w:val="000262DD"/>
    <w:rsid w:val="000D70CE"/>
    <w:rsid w:val="000E59A8"/>
    <w:rsid w:val="00110733"/>
    <w:rsid w:val="00122958"/>
    <w:rsid w:val="002873E8"/>
    <w:rsid w:val="00291611"/>
    <w:rsid w:val="0038356C"/>
    <w:rsid w:val="003B3458"/>
    <w:rsid w:val="00410047"/>
    <w:rsid w:val="00435B96"/>
    <w:rsid w:val="00654655"/>
    <w:rsid w:val="00686ADD"/>
    <w:rsid w:val="00712931"/>
    <w:rsid w:val="007615E9"/>
    <w:rsid w:val="0083379F"/>
    <w:rsid w:val="008E2549"/>
    <w:rsid w:val="00923EB0"/>
    <w:rsid w:val="00993332"/>
    <w:rsid w:val="009D1192"/>
    <w:rsid w:val="00A13711"/>
    <w:rsid w:val="00A54815"/>
    <w:rsid w:val="00AC3898"/>
    <w:rsid w:val="00B303D3"/>
    <w:rsid w:val="00B80076"/>
    <w:rsid w:val="00BB2192"/>
    <w:rsid w:val="00BE12CB"/>
    <w:rsid w:val="00D340AD"/>
    <w:rsid w:val="00D44076"/>
    <w:rsid w:val="00E53B89"/>
    <w:rsid w:val="00F1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3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2549"/>
    <w:rPr>
      <w:i/>
      <w:iCs/>
    </w:rPr>
  </w:style>
  <w:style w:type="paragraph" w:styleId="NormalWeb">
    <w:name w:val="Normal (Web)"/>
    <w:basedOn w:val="Normal"/>
    <w:uiPriority w:val="99"/>
    <w:unhideWhenUsed/>
    <w:rsid w:val="008E25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91611"/>
    <w:pPr>
      <w:spacing w:after="0" w:line="240" w:lineRule="auto"/>
    </w:pPr>
  </w:style>
  <w:style w:type="table" w:styleId="TableGrid">
    <w:name w:val="Table Grid"/>
    <w:basedOn w:val="TableNormal"/>
    <w:uiPriority w:val="59"/>
    <w:rsid w:val="00291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1611"/>
    <w:rPr>
      <w:color w:val="0000FF" w:themeColor="hyperlink"/>
      <w:u w:val="single"/>
    </w:rPr>
  </w:style>
  <w:style w:type="character" w:customStyle="1" w:styleId="Heading1Char">
    <w:name w:val="Heading 1 Char"/>
    <w:basedOn w:val="DefaultParagraphFont"/>
    <w:link w:val="Heading1"/>
    <w:uiPriority w:val="9"/>
    <w:rsid w:val="0038356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54815"/>
    <w:pPr>
      <w:ind w:left="720"/>
      <w:contextualSpacing/>
    </w:pPr>
  </w:style>
  <w:style w:type="paragraph" w:customStyle="1" w:styleId="Default">
    <w:name w:val="Default"/>
    <w:rsid w:val="00BE12C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E59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3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2549"/>
    <w:rPr>
      <w:i/>
      <w:iCs/>
    </w:rPr>
  </w:style>
  <w:style w:type="paragraph" w:styleId="NormalWeb">
    <w:name w:val="Normal (Web)"/>
    <w:basedOn w:val="Normal"/>
    <w:uiPriority w:val="99"/>
    <w:unhideWhenUsed/>
    <w:rsid w:val="008E25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91611"/>
    <w:pPr>
      <w:spacing w:after="0" w:line="240" w:lineRule="auto"/>
    </w:pPr>
  </w:style>
  <w:style w:type="table" w:styleId="TableGrid">
    <w:name w:val="Table Grid"/>
    <w:basedOn w:val="TableNormal"/>
    <w:uiPriority w:val="59"/>
    <w:rsid w:val="00291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1611"/>
    <w:rPr>
      <w:color w:val="0000FF" w:themeColor="hyperlink"/>
      <w:u w:val="single"/>
    </w:rPr>
  </w:style>
  <w:style w:type="character" w:customStyle="1" w:styleId="Heading1Char">
    <w:name w:val="Heading 1 Char"/>
    <w:basedOn w:val="DefaultParagraphFont"/>
    <w:link w:val="Heading1"/>
    <w:uiPriority w:val="9"/>
    <w:rsid w:val="0038356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54815"/>
    <w:pPr>
      <w:ind w:left="720"/>
      <w:contextualSpacing/>
    </w:pPr>
  </w:style>
  <w:style w:type="paragraph" w:customStyle="1" w:styleId="Default">
    <w:name w:val="Default"/>
    <w:rsid w:val="00BE12C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E5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651">
      <w:bodyDiv w:val="1"/>
      <w:marLeft w:val="0"/>
      <w:marRight w:val="0"/>
      <w:marTop w:val="0"/>
      <w:marBottom w:val="0"/>
      <w:divBdr>
        <w:top w:val="none" w:sz="0" w:space="0" w:color="auto"/>
        <w:left w:val="none" w:sz="0" w:space="0" w:color="auto"/>
        <w:bottom w:val="none" w:sz="0" w:space="0" w:color="auto"/>
        <w:right w:val="none" w:sz="0" w:space="0" w:color="auto"/>
      </w:divBdr>
      <w:divsChild>
        <w:div w:id="1892300473">
          <w:marLeft w:val="0"/>
          <w:marRight w:val="0"/>
          <w:marTop w:val="0"/>
          <w:marBottom w:val="0"/>
          <w:divBdr>
            <w:top w:val="none" w:sz="0" w:space="0" w:color="auto"/>
            <w:left w:val="none" w:sz="0" w:space="0" w:color="auto"/>
            <w:bottom w:val="none" w:sz="0" w:space="0" w:color="auto"/>
            <w:right w:val="none" w:sz="0" w:space="0" w:color="auto"/>
          </w:divBdr>
          <w:divsChild>
            <w:div w:id="654066465">
              <w:marLeft w:val="0"/>
              <w:marRight w:val="0"/>
              <w:marTop w:val="0"/>
              <w:marBottom w:val="0"/>
              <w:divBdr>
                <w:top w:val="none" w:sz="0" w:space="0" w:color="auto"/>
                <w:left w:val="none" w:sz="0" w:space="0" w:color="auto"/>
                <w:bottom w:val="none" w:sz="0" w:space="0" w:color="auto"/>
                <w:right w:val="none" w:sz="0" w:space="0" w:color="auto"/>
              </w:divBdr>
              <w:divsChild>
                <w:div w:id="13528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5598">
      <w:bodyDiv w:val="1"/>
      <w:marLeft w:val="0"/>
      <w:marRight w:val="0"/>
      <w:marTop w:val="0"/>
      <w:marBottom w:val="0"/>
      <w:divBdr>
        <w:top w:val="none" w:sz="0" w:space="0" w:color="auto"/>
        <w:left w:val="none" w:sz="0" w:space="0" w:color="auto"/>
        <w:bottom w:val="none" w:sz="0" w:space="0" w:color="auto"/>
        <w:right w:val="none" w:sz="0" w:space="0" w:color="auto"/>
      </w:divBdr>
      <w:divsChild>
        <w:div w:id="1154181518">
          <w:marLeft w:val="0"/>
          <w:marRight w:val="0"/>
          <w:marTop w:val="0"/>
          <w:marBottom w:val="0"/>
          <w:divBdr>
            <w:top w:val="none" w:sz="0" w:space="0" w:color="auto"/>
            <w:left w:val="none" w:sz="0" w:space="0" w:color="auto"/>
            <w:bottom w:val="none" w:sz="0" w:space="0" w:color="auto"/>
            <w:right w:val="none" w:sz="0" w:space="0" w:color="auto"/>
          </w:divBdr>
          <w:divsChild>
            <w:div w:id="44137446">
              <w:marLeft w:val="0"/>
              <w:marRight w:val="0"/>
              <w:marTop w:val="0"/>
              <w:marBottom w:val="0"/>
              <w:divBdr>
                <w:top w:val="none" w:sz="0" w:space="0" w:color="auto"/>
                <w:left w:val="none" w:sz="0" w:space="0" w:color="auto"/>
                <w:bottom w:val="none" w:sz="0" w:space="0" w:color="auto"/>
                <w:right w:val="none" w:sz="0" w:space="0" w:color="auto"/>
              </w:divBdr>
              <w:divsChild>
                <w:div w:id="134611074">
                  <w:marLeft w:val="0"/>
                  <w:marRight w:val="0"/>
                  <w:marTop w:val="0"/>
                  <w:marBottom w:val="0"/>
                  <w:divBdr>
                    <w:top w:val="none" w:sz="0" w:space="0" w:color="auto"/>
                    <w:left w:val="none" w:sz="0" w:space="0" w:color="auto"/>
                    <w:bottom w:val="none" w:sz="0" w:space="0" w:color="auto"/>
                    <w:right w:val="none" w:sz="0" w:space="0" w:color="auto"/>
                  </w:divBdr>
                  <w:divsChild>
                    <w:div w:id="1176117110">
                      <w:marLeft w:val="0"/>
                      <w:marRight w:val="0"/>
                      <w:marTop w:val="0"/>
                      <w:marBottom w:val="0"/>
                      <w:divBdr>
                        <w:top w:val="none" w:sz="0" w:space="0" w:color="auto"/>
                        <w:left w:val="none" w:sz="0" w:space="0" w:color="auto"/>
                        <w:bottom w:val="none" w:sz="0" w:space="0" w:color="auto"/>
                        <w:right w:val="none" w:sz="0" w:space="0" w:color="auto"/>
                      </w:divBdr>
                      <w:divsChild>
                        <w:div w:id="1105077602">
                          <w:marLeft w:val="0"/>
                          <w:marRight w:val="0"/>
                          <w:marTop w:val="0"/>
                          <w:marBottom w:val="0"/>
                          <w:divBdr>
                            <w:top w:val="none" w:sz="0" w:space="0" w:color="auto"/>
                            <w:left w:val="none" w:sz="0" w:space="0" w:color="auto"/>
                            <w:bottom w:val="none" w:sz="0" w:space="0" w:color="auto"/>
                            <w:right w:val="none" w:sz="0" w:space="0" w:color="auto"/>
                          </w:divBdr>
                          <w:divsChild>
                            <w:div w:id="199055041">
                              <w:marLeft w:val="0"/>
                              <w:marRight w:val="0"/>
                              <w:marTop w:val="0"/>
                              <w:marBottom w:val="0"/>
                              <w:divBdr>
                                <w:top w:val="none" w:sz="0" w:space="0" w:color="auto"/>
                                <w:left w:val="none" w:sz="0" w:space="0" w:color="auto"/>
                                <w:bottom w:val="none" w:sz="0" w:space="0" w:color="auto"/>
                                <w:right w:val="none" w:sz="0" w:space="0" w:color="auto"/>
                              </w:divBdr>
                              <w:divsChild>
                                <w:div w:id="2039815123">
                                  <w:marLeft w:val="0"/>
                                  <w:marRight w:val="0"/>
                                  <w:marTop w:val="0"/>
                                  <w:marBottom w:val="0"/>
                                  <w:divBdr>
                                    <w:top w:val="none" w:sz="0" w:space="0" w:color="auto"/>
                                    <w:left w:val="none" w:sz="0" w:space="0" w:color="auto"/>
                                    <w:bottom w:val="none" w:sz="0" w:space="0" w:color="auto"/>
                                    <w:right w:val="none" w:sz="0" w:space="0" w:color="auto"/>
                                  </w:divBdr>
                                  <w:divsChild>
                                    <w:div w:id="1970234378">
                                      <w:marLeft w:val="0"/>
                                      <w:marRight w:val="0"/>
                                      <w:marTop w:val="216"/>
                                      <w:marBottom w:val="216"/>
                                      <w:divBdr>
                                        <w:top w:val="none" w:sz="0" w:space="0" w:color="auto"/>
                                        <w:left w:val="none" w:sz="0" w:space="0" w:color="auto"/>
                                        <w:bottom w:val="none" w:sz="0" w:space="0" w:color="auto"/>
                                        <w:right w:val="none" w:sz="0" w:space="0" w:color="auto"/>
                                      </w:divBdr>
                                      <w:divsChild>
                                        <w:div w:id="1234703598">
                                          <w:marLeft w:val="0"/>
                                          <w:marRight w:val="0"/>
                                          <w:marTop w:val="216"/>
                                          <w:marBottom w:val="648"/>
                                          <w:divBdr>
                                            <w:top w:val="none" w:sz="0" w:space="0" w:color="auto"/>
                                            <w:left w:val="none" w:sz="0" w:space="0" w:color="auto"/>
                                            <w:bottom w:val="none" w:sz="0" w:space="0" w:color="auto"/>
                                            <w:right w:val="none" w:sz="0" w:space="0" w:color="auto"/>
                                          </w:divBdr>
                                          <w:divsChild>
                                            <w:div w:id="1722047616">
                                              <w:marLeft w:val="0"/>
                                              <w:marRight w:val="0"/>
                                              <w:marTop w:val="216"/>
                                              <w:marBottom w:val="6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757598">
      <w:bodyDiv w:val="1"/>
      <w:marLeft w:val="0"/>
      <w:marRight w:val="0"/>
      <w:marTop w:val="0"/>
      <w:marBottom w:val="0"/>
      <w:divBdr>
        <w:top w:val="none" w:sz="0" w:space="0" w:color="auto"/>
        <w:left w:val="none" w:sz="0" w:space="0" w:color="auto"/>
        <w:bottom w:val="none" w:sz="0" w:space="0" w:color="auto"/>
        <w:right w:val="none" w:sz="0" w:space="0" w:color="auto"/>
      </w:divBdr>
      <w:divsChild>
        <w:div w:id="231549155">
          <w:marLeft w:val="0"/>
          <w:marRight w:val="0"/>
          <w:marTop w:val="0"/>
          <w:marBottom w:val="0"/>
          <w:divBdr>
            <w:top w:val="none" w:sz="0" w:space="0" w:color="auto"/>
            <w:left w:val="none" w:sz="0" w:space="0" w:color="auto"/>
            <w:bottom w:val="none" w:sz="0" w:space="0" w:color="auto"/>
            <w:right w:val="none" w:sz="0" w:space="0" w:color="auto"/>
          </w:divBdr>
          <w:divsChild>
            <w:div w:id="1092973540">
              <w:marLeft w:val="0"/>
              <w:marRight w:val="0"/>
              <w:marTop w:val="0"/>
              <w:marBottom w:val="0"/>
              <w:divBdr>
                <w:top w:val="none" w:sz="0" w:space="0" w:color="auto"/>
                <w:left w:val="none" w:sz="0" w:space="0" w:color="auto"/>
                <w:bottom w:val="none" w:sz="0" w:space="0" w:color="auto"/>
                <w:right w:val="none" w:sz="0" w:space="0" w:color="auto"/>
              </w:divBdr>
              <w:divsChild>
                <w:div w:id="1519808715">
                  <w:marLeft w:val="0"/>
                  <w:marRight w:val="0"/>
                  <w:marTop w:val="0"/>
                  <w:marBottom w:val="0"/>
                  <w:divBdr>
                    <w:top w:val="none" w:sz="0" w:space="0" w:color="auto"/>
                    <w:left w:val="none" w:sz="0" w:space="0" w:color="auto"/>
                    <w:bottom w:val="none" w:sz="0" w:space="0" w:color="auto"/>
                    <w:right w:val="none" w:sz="0" w:space="0" w:color="auto"/>
                  </w:divBdr>
                  <w:divsChild>
                    <w:div w:id="1943802673">
                      <w:marLeft w:val="0"/>
                      <w:marRight w:val="0"/>
                      <w:marTop w:val="0"/>
                      <w:marBottom w:val="0"/>
                      <w:divBdr>
                        <w:top w:val="none" w:sz="0" w:space="0" w:color="auto"/>
                        <w:left w:val="none" w:sz="0" w:space="0" w:color="auto"/>
                        <w:bottom w:val="none" w:sz="0" w:space="0" w:color="auto"/>
                        <w:right w:val="none" w:sz="0" w:space="0" w:color="auto"/>
                      </w:divBdr>
                      <w:divsChild>
                        <w:div w:id="2131976979">
                          <w:marLeft w:val="0"/>
                          <w:marRight w:val="0"/>
                          <w:marTop w:val="0"/>
                          <w:marBottom w:val="0"/>
                          <w:divBdr>
                            <w:top w:val="none" w:sz="0" w:space="0" w:color="auto"/>
                            <w:left w:val="none" w:sz="0" w:space="0" w:color="auto"/>
                            <w:bottom w:val="none" w:sz="0" w:space="0" w:color="auto"/>
                            <w:right w:val="none" w:sz="0" w:space="0" w:color="auto"/>
                          </w:divBdr>
                          <w:divsChild>
                            <w:div w:id="1585803679">
                              <w:marLeft w:val="0"/>
                              <w:marRight w:val="0"/>
                              <w:marTop w:val="0"/>
                              <w:marBottom w:val="0"/>
                              <w:divBdr>
                                <w:top w:val="none" w:sz="0" w:space="0" w:color="auto"/>
                                <w:left w:val="none" w:sz="0" w:space="0" w:color="auto"/>
                                <w:bottom w:val="none" w:sz="0" w:space="0" w:color="auto"/>
                                <w:right w:val="none" w:sz="0" w:space="0" w:color="auto"/>
                              </w:divBdr>
                              <w:divsChild>
                                <w:div w:id="874078647">
                                  <w:marLeft w:val="0"/>
                                  <w:marRight w:val="0"/>
                                  <w:marTop w:val="0"/>
                                  <w:marBottom w:val="0"/>
                                  <w:divBdr>
                                    <w:top w:val="none" w:sz="0" w:space="0" w:color="auto"/>
                                    <w:left w:val="none" w:sz="0" w:space="0" w:color="auto"/>
                                    <w:bottom w:val="none" w:sz="0" w:space="0" w:color="auto"/>
                                    <w:right w:val="none" w:sz="0" w:space="0" w:color="auto"/>
                                  </w:divBdr>
                                  <w:divsChild>
                                    <w:div w:id="644159688">
                                      <w:marLeft w:val="0"/>
                                      <w:marRight w:val="0"/>
                                      <w:marTop w:val="216"/>
                                      <w:marBottom w:val="216"/>
                                      <w:divBdr>
                                        <w:top w:val="none" w:sz="0" w:space="0" w:color="auto"/>
                                        <w:left w:val="none" w:sz="0" w:space="0" w:color="auto"/>
                                        <w:bottom w:val="none" w:sz="0" w:space="0" w:color="auto"/>
                                        <w:right w:val="none" w:sz="0" w:space="0" w:color="auto"/>
                                      </w:divBdr>
                                      <w:divsChild>
                                        <w:div w:id="1661230461">
                                          <w:marLeft w:val="0"/>
                                          <w:marRight w:val="0"/>
                                          <w:marTop w:val="216"/>
                                          <w:marBottom w:val="6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blisher.com/p/374244-China-Adventure/" TargetMode="External"/><Relationship Id="rId3" Type="http://schemas.microsoft.com/office/2007/relationships/stylesWithEffects" Target="stylesWithEffects.xml"/><Relationship Id="rId7" Type="http://schemas.openxmlformats.org/officeDocument/2006/relationships/hyperlink" Target="http://www.vtsho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blisher.com/p/374244-China-Adventur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005.k12.sd.us/blogs.htm" TargetMode="External"/><Relationship Id="rId4" Type="http://schemas.openxmlformats.org/officeDocument/2006/relationships/settings" Target="settings.xml"/><Relationship Id="rId9" Type="http://schemas.openxmlformats.org/officeDocument/2006/relationships/hyperlink" Target="http://kidblog.org/h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Sleeper, Danielle [NF]</cp:lastModifiedBy>
  <cp:revision>2</cp:revision>
  <dcterms:created xsi:type="dcterms:W3CDTF">2013-01-16T17:43:00Z</dcterms:created>
  <dcterms:modified xsi:type="dcterms:W3CDTF">2013-01-16T17:43:00Z</dcterms:modified>
</cp:coreProperties>
</file>