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E2" w:rsidRDefault="009178E2">
      <w:pPr>
        <w:rPr>
          <w:i/>
          <w:sz w:val="18"/>
          <w:szCs w:val="18"/>
          <w:u w:val="single"/>
        </w:rPr>
      </w:pPr>
    </w:p>
    <w:p w:rsidR="00733992" w:rsidRPr="00733992" w:rsidRDefault="00733992">
      <w:pPr>
        <w:rPr>
          <w:u w:val="single"/>
        </w:rPr>
      </w:pPr>
      <w:r w:rsidRPr="00733992">
        <w:rPr>
          <w:u w:val="single"/>
        </w:rPr>
        <w:t>Order of Operations: Lesson Using Manipulatives and a Document Camera</w:t>
      </w:r>
    </w:p>
    <w:p w:rsidR="00733992" w:rsidRPr="00733992" w:rsidRDefault="00733992">
      <w:pPr>
        <w:rPr>
          <w:sz w:val="20"/>
          <w:szCs w:val="20"/>
        </w:rPr>
      </w:pPr>
      <w:r w:rsidRPr="00733992">
        <w:rPr>
          <w:sz w:val="20"/>
          <w:szCs w:val="20"/>
        </w:rPr>
        <w:t>Designed by Dvora Kravitz, Resource Specialist at Virgil Middle School, LAUSD November 11, 2012</w:t>
      </w:r>
    </w:p>
    <w:p w:rsidR="009178E2" w:rsidRPr="00733992" w:rsidRDefault="00326B45">
      <w:pPr>
        <w:rPr>
          <w:sz w:val="20"/>
          <w:szCs w:val="20"/>
        </w:rPr>
      </w:pPr>
      <w:r w:rsidRPr="00733992">
        <w:rPr>
          <w:i/>
          <w:sz w:val="20"/>
          <w:szCs w:val="20"/>
          <w:u w:val="single"/>
        </w:rPr>
        <w:t>Standard:</w:t>
      </w:r>
      <w:r w:rsidRPr="00733992">
        <w:rPr>
          <w:sz w:val="20"/>
          <w:szCs w:val="20"/>
        </w:rPr>
        <w:t xml:space="preserve"> </w:t>
      </w:r>
      <w:r w:rsidR="009178E2" w:rsidRPr="00733992">
        <w:rPr>
          <w:sz w:val="20"/>
          <w:szCs w:val="20"/>
        </w:rPr>
        <w:t xml:space="preserve">Operations and Algebra Thinking 5.0A Students will write and interpret numerical expressions. They will use parentheses, brackets, or braces in numerical expressions and evaluate these expressions with these symbols. </w:t>
      </w:r>
      <w:r w:rsidR="009178E2" w:rsidRPr="00733992">
        <w:rPr>
          <w:rStyle w:val="EndnoteReference"/>
          <w:sz w:val="20"/>
          <w:szCs w:val="20"/>
        </w:rPr>
        <w:endnoteReference w:id="1"/>
      </w:r>
      <w:r w:rsidR="00B20324" w:rsidRPr="00733992">
        <w:rPr>
          <w:rStyle w:val="EndnoteReference"/>
          <w:sz w:val="20"/>
          <w:szCs w:val="20"/>
        </w:rPr>
        <w:endnoteReference w:id="2"/>
      </w:r>
    </w:p>
    <w:p w:rsidR="00892ABC" w:rsidRPr="00733992" w:rsidRDefault="00326B45">
      <w:pPr>
        <w:rPr>
          <w:sz w:val="20"/>
          <w:szCs w:val="20"/>
        </w:rPr>
      </w:pPr>
      <w:r w:rsidRPr="00733992">
        <w:rPr>
          <w:i/>
          <w:sz w:val="20"/>
          <w:szCs w:val="20"/>
          <w:u w:val="single"/>
        </w:rPr>
        <w:t>Objective:</w:t>
      </w:r>
      <w:r w:rsidRPr="00733992">
        <w:rPr>
          <w:sz w:val="20"/>
          <w:szCs w:val="20"/>
        </w:rPr>
        <w:t xml:space="preserve">  </w:t>
      </w:r>
      <w:r w:rsidR="00892ABC" w:rsidRPr="00733992">
        <w:rPr>
          <w:sz w:val="20"/>
          <w:szCs w:val="20"/>
        </w:rPr>
        <w:t>Students will understand that mathematical expressions must be solved in a specific order: Parentheses, exponents, multiplication and division, addition and subtraction.</w:t>
      </w:r>
    </w:p>
    <w:p w:rsidR="00F0652E" w:rsidRPr="00733992" w:rsidRDefault="00F0652E">
      <w:pPr>
        <w:rPr>
          <w:sz w:val="20"/>
          <w:szCs w:val="20"/>
        </w:rPr>
      </w:pPr>
      <w:r w:rsidRPr="00733992">
        <w:rPr>
          <w:sz w:val="20"/>
          <w:szCs w:val="20"/>
        </w:rPr>
        <w:t xml:space="preserve">Materials: Document camera, timer for pair share, LCD projector to project the timer and the document camera image, enough counters or chips to provide sets of 30 for </w:t>
      </w:r>
      <w:r w:rsidR="009419E0" w:rsidRPr="00733992">
        <w:rPr>
          <w:sz w:val="20"/>
          <w:szCs w:val="20"/>
        </w:rPr>
        <w:t xml:space="preserve">partners to work out the problem, </w:t>
      </w:r>
      <w:r w:rsidRPr="00733992">
        <w:rPr>
          <w:sz w:val="20"/>
          <w:szCs w:val="20"/>
        </w:rPr>
        <w:t xml:space="preserve"> </w:t>
      </w:r>
    </w:p>
    <w:p w:rsidR="00892ABC" w:rsidRPr="00733992" w:rsidRDefault="00892ABC" w:rsidP="00326B45">
      <w:pPr>
        <w:pStyle w:val="ListParagraph"/>
        <w:numPr>
          <w:ilvl w:val="0"/>
          <w:numId w:val="1"/>
        </w:numPr>
        <w:rPr>
          <w:sz w:val="20"/>
          <w:szCs w:val="20"/>
        </w:rPr>
      </w:pPr>
      <w:r w:rsidRPr="00733992">
        <w:rPr>
          <w:sz w:val="20"/>
          <w:szCs w:val="20"/>
        </w:rPr>
        <w:t>Hook: a short 2 minute video of a woman demonstrating how to make bread, step by step in specific order.</w:t>
      </w:r>
    </w:p>
    <w:p w:rsidR="00326B45" w:rsidRPr="00733992" w:rsidRDefault="00892ABC" w:rsidP="00326B45">
      <w:pPr>
        <w:pStyle w:val="ListParagraph"/>
        <w:numPr>
          <w:ilvl w:val="0"/>
          <w:numId w:val="1"/>
        </w:numPr>
        <w:rPr>
          <w:sz w:val="20"/>
          <w:szCs w:val="20"/>
        </w:rPr>
      </w:pPr>
      <w:r w:rsidRPr="00733992">
        <w:rPr>
          <w:sz w:val="20"/>
          <w:szCs w:val="20"/>
        </w:rPr>
        <w:t xml:space="preserve">Connections: What prior knowledge do students have about order of operations?  </w:t>
      </w:r>
      <w:r w:rsidR="00326B45" w:rsidRPr="00733992">
        <w:rPr>
          <w:sz w:val="20"/>
          <w:szCs w:val="20"/>
        </w:rPr>
        <w:t xml:space="preserve">When did they last learn about the order of operations? </w:t>
      </w:r>
    </w:p>
    <w:p w:rsidR="00326B45" w:rsidRPr="00733992" w:rsidRDefault="00892ABC" w:rsidP="00326B45">
      <w:pPr>
        <w:pStyle w:val="ListParagraph"/>
        <w:numPr>
          <w:ilvl w:val="1"/>
          <w:numId w:val="1"/>
        </w:numPr>
        <w:rPr>
          <w:sz w:val="20"/>
          <w:szCs w:val="20"/>
        </w:rPr>
      </w:pPr>
      <w:r w:rsidRPr="00733992">
        <w:rPr>
          <w:sz w:val="20"/>
          <w:szCs w:val="20"/>
        </w:rPr>
        <w:t>Pair share partner A 20 seconds, and switch to partner B 20 seconds to</w:t>
      </w:r>
      <w:r w:rsidR="00326B45" w:rsidRPr="00733992">
        <w:rPr>
          <w:sz w:val="20"/>
          <w:szCs w:val="20"/>
        </w:rPr>
        <w:t xml:space="preserve"> describe</w:t>
      </w:r>
      <w:r w:rsidRPr="00733992">
        <w:rPr>
          <w:sz w:val="20"/>
          <w:szCs w:val="20"/>
        </w:rPr>
        <w:t xml:space="preserve"> what they know</w:t>
      </w:r>
      <w:r w:rsidR="00326B45" w:rsidRPr="00733992">
        <w:rPr>
          <w:sz w:val="20"/>
          <w:szCs w:val="20"/>
        </w:rPr>
        <w:t xml:space="preserve"> and where they learned it. </w:t>
      </w:r>
    </w:p>
    <w:p w:rsidR="00326B45" w:rsidRPr="00733992" w:rsidRDefault="00326B45" w:rsidP="00326B45">
      <w:pPr>
        <w:pStyle w:val="ListParagraph"/>
        <w:numPr>
          <w:ilvl w:val="1"/>
          <w:numId w:val="1"/>
        </w:numPr>
        <w:rPr>
          <w:sz w:val="20"/>
          <w:szCs w:val="20"/>
        </w:rPr>
      </w:pPr>
      <w:r w:rsidRPr="00733992">
        <w:rPr>
          <w:sz w:val="20"/>
          <w:szCs w:val="20"/>
        </w:rPr>
        <w:t xml:space="preserve">The pair will take turns filling in a circle map, adding what they know </w:t>
      </w:r>
      <w:proofErr w:type="gramStart"/>
      <w:r w:rsidRPr="00733992">
        <w:rPr>
          <w:sz w:val="20"/>
          <w:szCs w:val="20"/>
        </w:rPr>
        <w:t>( in</w:t>
      </w:r>
      <w:proofErr w:type="gramEnd"/>
      <w:r w:rsidRPr="00733992">
        <w:rPr>
          <w:sz w:val="20"/>
          <w:szCs w:val="20"/>
        </w:rPr>
        <w:t xml:space="preserve"> the circle area) and where they know it from (in the bracket area)</w:t>
      </w:r>
      <w:r w:rsidR="00892ABC" w:rsidRPr="00733992">
        <w:rPr>
          <w:sz w:val="20"/>
          <w:szCs w:val="20"/>
        </w:rPr>
        <w:t>.</w:t>
      </w:r>
    </w:p>
    <w:p w:rsidR="00892ABC" w:rsidRPr="00733992" w:rsidRDefault="00326B45" w:rsidP="00326B45">
      <w:pPr>
        <w:pStyle w:val="ListParagraph"/>
        <w:numPr>
          <w:ilvl w:val="0"/>
          <w:numId w:val="1"/>
        </w:numPr>
        <w:rPr>
          <w:sz w:val="20"/>
          <w:szCs w:val="20"/>
        </w:rPr>
      </w:pPr>
      <w:r w:rsidRPr="00733992">
        <w:rPr>
          <w:sz w:val="20"/>
          <w:szCs w:val="20"/>
        </w:rPr>
        <w:t xml:space="preserve">Word problem: </w:t>
      </w:r>
      <w:r w:rsidR="00892ABC" w:rsidRPr="00733992">
        <w:rPr>
          <w:sz w:val="20"/>
          <w:szCs w:val="20"/>
        </w:rPr>
        <w:t xml:space="preserve">  </w:t>
      </w:r>
      <w:r w:rsidRPr="00733992">
        <w:rPr>
          <w:rStyle w:val="EndnoteReference"/>
          <w:sz w:val="20"/>
          <w:szCs w:val="20"/>
        </w:rPr>
        <w:endnoteReference w:id="3"/>
      </w:r>
      <w:r w:rsidRPr="00733992">
        <w:rPr>
          <w:sz w:val="20"/>
          <w:szCs w:val="20"/>
        </w:rPr>
        <w:t xml:space="preserve"> </w:t>
      </w:r>
      <w:r w:rsidRPr="00733992">
        <w:rPr>
          <w:sz w:val="20"/>
          <w:szCs w:val="20"/>
        </w:rPr>
        <w:t>Emily had 30 cookies to bring to school for her birthday. Three students wanted two cookies each. Then, a new student came to the school that day and he wanted three cookies. Then, one of the three kids gave their two cookies back. Emily was still passing out cookies. How many cookies did Emily have left to pass out after the student gave her his back?</w:t>
      </w:r>
    </w:p>
    <w:p w:rsidR="00834D2C" w:rsidRPr="00733992" w:rsidRDefault="00834D2C" w:rsidP="00326B45">
      <w:pPr>
        <w:pStyle w:val="ListParagraph"/>
        <w:numPr>
          <w:ilvl w:val="0"/>
          <w:numId w:val="1"/>
        </w:numPr>
        <w:rPr>
          <w:sz w:val="20"/>
          <w:szCs w:val="20"/>
        </w:rPr>
      </w:pPr>
      <w:r w:rsidRPr="00733992">
        <w:rPr>
          <w:sz w:val="20"/>
          <w:szCs w:val="20"/>
        </w:rPr>
        <w:t xml:space="preserve">Hands on activity: Students work with a partner. The partners are </w:t>
      </w:r>
      <w:r w:rsidR="00F0652E" w:rsidRPr="00733992">
        <w:rPr>
          <w:sz w:val="20"/>
          <w:szCs w:val="20"/>
        </w:rPr>
        <w:t>given 30</w:t>
      </w:r>
      <w:r w:rsidRPr="00733992">
        <w:rPr>
          <w:sz w:val="20"/>
          <w:szCs w:val="20"/>
        </w:rPr>
        <w:t xml:space="preserve"> round counters, bingo chips, or similar object. The partners</w:t>
      </w:r>
      <w:r w:rsidR="004318AF">
        <w:rPr>
          <w:sz w:val="20"/>
          <w:szCs w:val="20"/>
        </w:rPr>
        <w:t xml:space="preserve"> will</w:t>
      </w:r>
      <w:r w:rsidRPr="00733992">
        <w:rPr>
          <w:sz w:val="20"/>
          <w:szCs w:val="20"/>
        </w:rPr>
        <w:t xml:space="preserve"> role play the kids in the problem, and write down their method and findings. </w:t>
      </w:r>
    </w:p>
    <w:p w:rsidR="009419E0" w:rsidRPr="00733992" w:rsidRDefault="009419E0" w:rsidP="00326B45">
      <w:pPr>
        <w:pStyle w:val="ListParagraph"/>
        <w:numPr>
          <w:ilvl w:val="0"/>
          <w:numId w:val="1"/>
        </w:numPr>
        <w:rPr>
          <w:sz w:val="20"/>
          <w:szCs w:val="20"/>
        </w:rPr>
      </w:pPr>
      <w:r w:rsidRPr="00733992">
        <w:rPr>
          <w:sz w:val="20"/>
          <w:szCs w:val="20"/>
        </w:rPr>
        <w:t>Students write each step on a separate post it, and place the post-</w:t>
      </w:r>
      <w:proofErr w:type="spellStart"/>
      <w:r w:rsidRPr="00733992">
        <w:rPr>
          <w:sz w:val="20"/>
          <w:szCs w:val="20"/>
        </w:rPr>
        <w:t>its</w:t>
      </w:r>
      <w:proofErr w:type="spellEnd"/>
      <w:r w:rsidRPr="00733992">
        <w:rPr>
          <w:sz w:val="20"/>
          <w:szCs w:val="20"/>
        </w:rPr>
        <w:t xml:space="preserve"> in order. </w:t>
      </w:r>
    </w:p>
    <w:p w:rsidR="00834D2C" w:rsidRPr="00733992" w:rsidRDefault="00F0652E" w:rsidP="00326B45">
      <w:pPr>
        <w:pStyle w:val="ListParagraph"/>
        <w:numPr>
          <w:ilvl w:val="0"/>
          <w:numId w:val="1"/>
        </w:numPr>
        <w:rPr>
          <w:sz w:val="20"/>
          <w:szCs w:val="20"/>
        </w:rPr>
      </w:pPr>
      <w:r w:rsidRPr="00733992">
        <w:rPr>
          <w:sz w:val="20"/>
          <w:szCs w:val="20"/>
        </w:rPr>
        <w:t>Partners come to the document camera and demonstrate how they solve the problem by manipulating the counters, explaining their process and</w:t>
      </w:r>
      <w:bookmarkStart w:id="0" w:name="_GoBack"/>
      <w:bookmarkEnd w:id="0"/>
      <w:r w:rsidRPr="00733992">
        <w:rPr>
          <w:sz w:val="20"/>
          <w:szCs w:val="20"/>
        </w:rPr>
        <w:t xml:space="preserve"> solution. </w:t>
      </w:r>
    </w:p>
    <w:p w:rsidR="00F0652E" w:rsidRPr="00733992" w:rsidRDefault="00F0652E" w:rsidP="00326B45">
      <w:pPr>
        <w:pStyle w:val="ListParagraph"/>
        <w:numPr>
          <w:ilvl w:val="0"/>
          <w:numId w:val="1"/>
        </w:numPr>
        <w:rPr>
          <w:sz w:val="20"/>
          <w:szCs w:val="20"/>
        </w:rPr>
      </w:pPr>
      <w:r w:rsidRPr="00733992">
        <w:rPr>
          <w:sz w:val="20"/>
          <w:szCs w:val="20"/>
        </w:rPr>
        <w:t>Reflection: Students complete an exit ticket</w:t>
      </w:r>
      <w:r w:rsidR="009419E0" w:rsidRPr="00733992">
        <w:rPr>
          <w:sz w:val="20"/>
          <w:szCs w:val="20"/>
        </w:rPr>
        <w:t xml:space="preserve">, answer: Why was order important in solving this problem? </w:t>
      </w:r>
    </w:p>
    <w:p w:rsidR="009419E0" w:rsidRPr="00733992" w:rsidRDefault="009419E0" w:rsidP="00326B45">
      <w:pPr>
        <w:pStyle w:val="ListParagraph"/>
        <w:numPr>
          <w:ilvl w:val="0"/>
          <w:numId w:val="1"/>
        </w:numPr>
        <w:rPr>
          <w:sz w:val="20"/>
          <w:szCs w:val="20"/>
        </w:rPr>
      </w:pPr>
      <w:r w:rsidRPr="00733992">
        <w:rPr>
          <w:sz w:val="20"/>
          <w:szCs w:val="20"/>
        </w:rPr>
        <w:t xml:space="preserve">Differentiation and variations: </w:t>
      </w:r>
    </w:p>
    <w:p w:rsidR="009419E0" w:rsidRPr="00733992" w:rsidRDefault="009419E0" w:rsidP="009419E0">
      <w:pPr>
        <w:pStyle w:val="ListParagraph"/>
        <w:numPr>
          <w:ilvl w:val="1"/>
          <w:numId w:val="1"/>
        </w:numPr>
        <w:rPr>
          <w:sz w:val="20"/>
          <w:szCs w:val="20"/>
        </w:rPr>
      </w:pPr>
      <w:r w:rsidRPr="00733992">
        <w:rPr>
          <w:sz w:val="20"/>
          <w:szCs w:val="20"/>
        </w:rPr>
        <w:t xml:space="preserve">More advanced students can make up their own word problem and show the steps necessary to solve it. </w:t>
      </w:r>
    </w:p>
    <w:p w:rsidR="009419E0" w:rsidRPr="00733992" w:rsidRDefault="009419E0" w:rsidP="009419E0">
      <w:pPr>
        <w:pStyle w:val="ListParagraph"/>
        <w:numPr>
          <w:ilvl w:val="1"/>
          <w:numId w:val="1"/>
        </w:numPr>
        <w:rPr>
          <w:sz w:val="20"/>
          <w:szCs w:val="20"/>
        </w:rPr>
      </w:pPr>
      <w:r w:rsidRPr="00733992">
        <w:rPr>
          <w:sz w:val="20"/>
          <w:szCs w:val="20"/>
        </w:rPr>
        <w:t xml:space="preserve">Lower level of math skills students will be provided with 5 paper dolls to manipulate while solving the problem. </w:t>
      </w:r>
    </w:p>
    <w:p w:rsidR="009419E0" w:rsidRPr="00733992" w:rsidRDefault="009419E0" w:rsidP="009419E0">
      <w:pPr>
        <w:pStyle w:val="ListParagraph"/>
        <w:numPr>
          <w:ilvl w:val="1"/>
          <w:numId w:val="1"/>
        </w:numPr>
        <w:rPr>
          <w:sz w:val="20"/>
          <w:szCs w:val="20"/>
        </w:rPr>
      </w:pPr>
      <w:r w:rsidRPr="00733992">
        <w:rPr>
          <w:sz w:val="20"/>
          <w:szCs w:val="20"/>
        </w:rPr>
        <w:t>Use Cheerios instead of counters.</w:t>
      </w:r>
    </w:p>
    <w:p w:rsidR="009419E0" w:rsidRPr="00733992" w:rsidRDefault="009419E0" w:rsidP="009419E0">
      <w:pPr>
        <w:pStyle w:val="ListParagraph"/>
        <w:numPr>
          <w:ilvl w:val="1"/>
          <w:numId w:val="1"/>
        </w:numPr>
        <w:rPr>
          <w:sz w:val="20"/>
          <w:szCs w:val="20"/>
        </w:rPr>
      </w:pPr>
      <w:r w:rsidRPr="00733992">
        <w:rPr>
          <w:sz w:val="20"/>
          <w:szCs w:val="20"/>
        </w:rPr>
        <w:t xml:space="preserve">Film the students solving the problem and create a </w:t>
      </w:r>
      <w:r w:rsidR="009178E2" w:rsidRPr="00733992">
        <w:rPr>
          <w:sz w:val="20"/>
          <w:szCs w:val="20"/>
        </w:rPr>
        <w:t>video for students to learn from peer modeling.</w:t>
      </w:r>
    </w:p>
    <w:p w:rsidR="009178E2" w:rsidRPr="00733992" w:rsidRDefault="009178E2" w:rsidP="009419E0">
      <w:pPr>
        <w:pStyle w:val="ListParagraph"/>
        <w:numPr>
          <w:ilvl w:val="1"/>
          <w:numId w:val="1"/>
        </w:numPr>
        <w:rPr>
          <w:sz w:val="20"/>
          <w:szCs w:val="20"/>
        </w:rPr>
      </w:pPr>
      <w:r w:rsidRPr="00733992">
        <w:rPr>
          <w:sz w:val="20"/>
          <w:szCs w:val="20"/>
        </w:rPr>
        <w:t xml:space="preserve">Film the teacher demonstrating a similar problem for the students to watch before solving this one in class. </w:t>
      </w:r>
    </w:p>
    <w:p w:rsidR="00B20324" w:rsidRPr="00733992" w:rsidRDefault="00B20324" w:rsidP="009419E0">
      <w:pPr>
        <w:pStyle w:val="ListParagraph"/>
        <w:numPr>
          <w:ilvl w:val="1"/>
          <w:numId w:val="1"/>
        </w:numPr>
        <w:rPr>
          <w:sz w:val="20"/>
          <w:szCs w:val="20"/>
        </w:rPr>
      </w:pPr>
      <w:r w:rsidRPr="00733992">
        <w:rPr>
          <w:sz w:val="20"/>
          <w:szCs w:val="20"/>
        </w:rPr>
        <w:t xml:space="preserve">For practice in solving order of operations with integers, provide students with worksheets. </w:t>
      </w:r>
      <w:r w:rsidRPr="00733992">
        <w:rPr>
          <w:rStyle w:val="EndnoteReference"/>
          <w:sz w:val="20"/>
          <w:szCs w:val="20"/>
        </w:rPr>
        <w:endnoteReference w:id="4"/>
      </w:r>
    </w:p>
    <w:p w:rsidR="00F0652E" w:rsidRPr="00733992" w:rsidRDefault="00F0652E" w:rsidP="00F0652E">
      <w:pPr>
        <w:pStyle w:val="ListParagraph"/>
        <w:ind w:left="360"/>
        <w:rPr>
          <w:sz w:val="20"/>
          <w:szCs w:val="20"/>
        </w:rPr>
      </w:pPr>
    </w:p>
    <w:sectPr w:rsidR="00F0652E" w:rsidRPr="007339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A0" w:rsidRDefault="00360DA0" w:rsidP="00326B45">
      <w:pPr>
        <w:spacing w:after="0" w:line="240" w:lineRule="auto"/>
      </w:pPr>
      <w:r>
        <w:separator/>
      </w:r>
    </w:p>
  </w:endnote>
  <w:endnote w:type="continuationSeparator" w:id="0">
    <w:p w:rsidR="00360DA0" w:rsidRDefault="00360DA0" w:rsidP="00326B45">
      <w:pPr>
        <w:spacing w:after="0" w:line="240" w:lineRule="auto"/>
      </w:pPr>
      <w:r>
        <w:continuationSeparator/>
      </w:r>
    </w:p>
  </w:endnote>
  <w:endnote w:id="1">
    <w:p w:rsidR="009178E2" w:rsidRDefault="009178E2">
      <w:pPr>
        <w:pStyle w:val="EndnoteText"/>
      </w:pPr>
      <w:r>
        <w:rPr>
          <w:rStyle w:val="EndnoteReference"/>
        </w:rPr>
        <w:endnoteRef/>
      </w:r>
      <w:r>
        <w:t xml:space="preserve"> Common Core State Standards for Mathematics</w:t>
      </w:r>
    </w:p>
  </w:endnote>
  <w:endnote w:id="2">
    <w:p w:rsidR="00B20324" w:rsidRDefault="00B20324" w:rsidP="00B20324">
      <w:pPr>
        <w:rPr>
          <w:sz w:val="18"/>
          <w:szCs w:val="18"/>
        </w:rPr>
      </w:pPr>
      <w:r>
        <w:rPr>
          <w:rStyle w:val="EndnoteReference"/>
        </w:rPr>
        <w:endnoteRef/>
      </w:r>
      <w:r>
        <w:t xml:space="preserve"> </w:t>
      </w:r>
      <w:r>
        <w:rPr>
          <w:sz w:val="18"/>
          <w:szCs w:val="18"/>
        </w:rPr>
        <w:t>GRADE 5</w:t>
      </w:r>
      <w:r>
        <w:rPr>
          <w:rFonts w:ascii="Wingdings" w:hAnsi="Wingdings" w:cs="Wingdings"/>
          <w:sz w:val="18"/>
          <w:szCs w:val="18"/>
        </w:rPr>
        <w:t></w:t>
      </w:r>
      <w:r>
        <w:rPr>
          <w:rFonts w:ascii="Wingdings" w:hAnsi="Wingdings" w:cs="Wingdings"/>
          <w:sz w:val="18"/>
          <w:szCs w:val="18"/>
        </w:rPr>
        <w:t></w:t>
      </w:r>
      <w:r>
        <w:rPr>
          <w:sz w:val="18"/>
          <w:szCs w:val="18"/>
        </w:rPr>
        <w:t>UNIT 1: Order of Operations and Whole Numbers Georgia Department of Education Dr. John D. Barge, State School Superintendent May 2012</w:t>
      </w:r>
    </w:p>
    <w:p w:rsidR="00B20324" w:rsidRDefault="00B20324">
      <w:pPr>
        <w:pStyle w:val="EndnoteText"/>
      </w:pPr>
    </w:p>
  </w:endnote>
  <w:endnote w:id="3">
    <w:p w:rsidR="00326B45" w:rsidRDefault="00326B45">
      <w:pPr>
        <w:pStyle w:val="EndnoteText"/>
      </w:pPr>
      <w:r>
        <w:rPr>
          <w:rStyle w:val="EndnoteReference"/>
        </w:rPr>
        <w:endnoteRef/>
      </w:r>
      <w:r>
        <w:t xml:space="preserve"> </w:t>
      </w:r>
      <w:proofErr w:type="gramStart"/>
      <w:r>
        <w:t>"</w:t>
      </w:r>
      <w:proofErr w:type="spellStart"/>
      <w:r>
        <w:t>Pemdas</w:t>
      </w:r>
      <w:proofErr w:type="spellEnd"/>
      <w:r>
        <w:t xml:space="preserve"> Word Problem."</w:t>
      </w:r>
      <w:proofErr w:type="gramEnd"/>
      <w:r>
        <w:t xml:space="preserve"> </w:t>
      </w:r>
      <w:proofErr w:type="spellStart"/>
      <w:proofErr w:type="gramStart"/>
      <w:r>
        <w:rPr>
          <w:i/>
          <w:iCs/>
        </w:rPr>
        <w:t>Pemdas</w:t>
      </w:r>
      <w:proofErr w:type="spellEnd"/>
      <w:r>
        <w:rPr>
          <w:i/>
          <w:iCs/>
        </w:rPr>
        <w:t xml:space="preserve"> Word Problem</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12 Nov. 2012. </w:t>
      </w:r>
    </w:p>
    <w:p w:rsidR="00326B45" w:rsidRDefault="00326B45">
      <w:pPr>
        <w:pStyle w:val="EndnoteText"/>
      </w:pPr>
      <w:r>
        <w:t>&lt;http://www.tulyn.com/wordproblems/pemdas-word_problem-1156.html&gt;</w:t>
      </w:r>
    </w:p>
  </w:endnote>
  <w:endnote w:id="4">
    <w:p w:rsidR="00B20324" w:rsidRDefault="00B20324">
      <w:pPr>
        <w:pStyle w:val="EndnoteText"/>
      </w:pPr>
      <w:r>
        <w:rPr>
          <w:rStyle w:val="EndnoteReference"/>
        </w:rPr>
        <w:endnoteRef/>
      </w:r>
      <w:r>
        <w:t xml:space="preserve"> </w:t>
      </w:r>
      <w:proofErr w:type="gramStart"/>
      <w:r>
        <w:t>"Evaluating Expressions: Order of Operations."</w:t>
      </w:r>
      <w:proofErr w:type="gramEnd"/>
      <w:r>
        <w:t xml:space="preserve"> </w:t>
      </w:r>
      <w:proofErr w:type="gramStart"/>
      <w:r>
        <w:rPr>
          <w:i/>
          <w:iCs/>
        </w:rPr>
        <w:t>Evaluating Expressions: Order of Operations</w:t>
      </w:r>
      <w:r>
        <w:t>.</w:t>
      </w:r>
      <w:proofErr w:type="gramEnd"/>
      <w:r>
        <w:t xml:space="preserve"> </w:t>
      </w:r>
      <w:proofErr w:type="gramStart"/>
      <w:r>
        <w:t>N.p</w:t>
      </w:r>
      <w:proofErr w:type="gramEnd"/>
      <w:r>
        <w:t>., n.d. Web. 12 Nov. 2012. &lt;http://www.helpingwithmath.com/printables/worksheets/equations_expressions/5oa1expressions02.htm&gt;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0416"/>
      <w:docPartObj>
        <w:docPartGallery w:val="Page Numbers (Bottom of Page)"/>
        <w:docPartUnique/>
      </w:docPartObj>
    </w:sdtPr>
    <w:sdtEndPr>
      <w:rPr>
        <w:noProof/>
      </w:rPr>
    </w:sdtEndPr>
    <w:sdtContent>
      <w:p w:rsidR="00733992" w:rsidRDefault="00733992">
        <w:pPr>
          <w:pStyle w:val="Footer"/>
          <w:jc w:val="right"/>
        </w:pPr>
        <w:r>
          <w:fldChar w:fldCharType="begin"/>
        </w:r>
        <w:r>
          <w:instrText xml:space="preserve"> PAGE   \* MERGEFORMAT </w:instrText>
        </w:r>
        <w:r>
          <w:fldChar w:fldCharType="separate"/>
        </w:r>
        <w:r w:rsidR="004318AF">
          <w:rPr>
            <w:noProof/>
          </w:rPr>
          <w:t>1</w:t>
        </w:r>
        <w:r>
          <w:rPr>
            <w:noProof/>
          </w:rPr>
          <w:fldChar w:fldCharType="end"/>
        </w:r>
      </w:p>
    </w:sdtContent>
  </w:sdt>
  <w:p w:rsidR="00733992" w:rsidRDefault="00733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A0" w:rsidRDefault="00360DA0" w:rsidP="00326B45">
      <w:pPr>
        <w:spacing w:after="0" w:line="240" w:lineRule="auto"/>
      </w:pPr>
      <w:r>
        <w:separator/>
      </w:r>
    </w:p>
  </w:footnote>
  <w:footnote w:type="continuationSeparator" w:id="0">
    <w:p w:rsidR="00360DA0" w:rsidRDefault="00360DA0" w:rsidP="00326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1927"/>
    <w:multiLevelType w:val="hybridMultilevel"/>
    <w:tmpl w:val="5D82A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64"/>
    <w:rsid w:val="00011ECA"/>
    <w:rsid w:val="00046823"/>
    <w:rsid w:val="000721A5"/>
    <w:rsid w:val="000826A0"/>
    <w:rsid w:val="0009096B"/>
    <w:rsid w:val="0009724D"/>
    <w:rsid w:val="000A0D9E"/>
    <w:rsid w:val="000B3B83"/>
    <w:rsid w:val="000B54D1"/>
    <w:rsid w:val="000E3522"/>
    <w:rsid w:val="000E72D6"/>
    <w:rsid w:val="000F48E8"/>
    <w:rsid w:val="000F6CC6"/>
    <w:rsid w:val="0012312B"/>
    <w:rsid w:val="001269C4"/>
    <w:rsid w:val="00162111"/>
    <w:rsid w:val="00163134"/>
    <w:rsid w:val="00172306"/>
    <w:rsid w:val="00197368"/>
    <w:rsid w:val="001A3C86"/>
    <w:rsid w:val="001A3FA1"/>
    <w:rsid w:val="001A685B"/>
    <w:rsid w:val="001B09E8"/>
    <w:rsid w:val="001B6223"/>
    <w:rsid w:val="002507E6"/>
    <w:rsid w:val="00254580"/>
    <w:rsid w:val="002629E5"/>
    <w:rsid w:val="0029318D"/>
    <w:rsid w:val="002F5CAA"/>
    <w:rsid w:val="0031280F"/>
    <w:rsid w:val="00326B45"/>
    <w:rsid w:val="003514C3"/>
    <w:rsid w:val="0035429D"/>
    <w:rsid w:val="003548F4"/>
    <w:rsid w:val="00357915"/>
    <w:rsid w:val="00360DA0"/>
    <w:rsid w:val="00370FDA"/>
    <w:rsid w:val="00394ECF"/>
    <w:rsid w:val="00410264"/>
    <w:rsid w:val="00420F9D"/>
    <w:rsid w:val="004318AF"/>
    <w:rsid w:val="0046473F"/>
    <w:rsid w:val="00467956"/>
    <w:rsid w:val="004A01E4"/>
    <w:rsid w:val="004A5F2F"/>
    <w:rsid w:val="004B7E9E"/>
    <w:rsid w:val="004D0920"/>
    <w:rsid w:val="004D23DD"/>
    <w:rsid w:val="004E0B0A"/>
    <w:rsid w:val="004E2162"/>
    <w:rsid w:val="004F3F92"/>
    <w:rsid w:val="00513480"/>
    <w:rsid w:val="00522A93"/>
    <w:rsid w:val="005274F4"/>
    <w:rsid w:val="005327DD"/>
    <w:rsid w:val="00574B01"/>
    <w:rsid w:val="00581EA2"/>
    <w:rsid w:val="005A72D3"/>
    <w:rsid w:val="00601C09"/>
    <w:rsid w:val="00612746"/>
    <w:rsid w:val="00636852"/>
    <w:rsid w:val="00642A37"/>
    <w:rsid w:val="00643996"/>
    <w:rsid w:val="00657AD4"/>
    <w:rsid w:val="00693D30"/>
    <w:rsid w:val="00696D52"/>
    <w:rsid w:val="006B680D"/>
    <w:rsid w:val="006C37DD"/>
    <w:rsid w:val="006C7C0A"/>
    <w:rsid w:val="006D0361"/>
    <w:rsid w:val="006D71DA"/>
    <w:rsid w:val="006E6DE5"/>
    <w:rsid w:val="006E747B"/>
    <w:rsid w:val="006F61D0"/>
    <w:rsid w:val="006F6A8C"/>
    <w:rsid w:val="0071532E"/>
    <w:rsid w:val="00733857"/>
    <w:rsid w:val="00733992"/>
    <w:rsid w:val="00751152"/>
    <w:rsid w:val="0076289B"/>
    <w:rsid w:val="00771D5C"/>
    <w:rsid w:val="007722B6"/>
    <w:rsid w:val="00776F00"/>
    <w:rsid w:val="007B1331"/>
    <w:rsid w:val="007B1AFB"/>
    <w:rsid w:val="007B3DEB"/>
    <w:rsid w:val="007C4900"/>
    <w:rsid w:val="007D3AA0"/>
    <w:rsid w:val="008046E5"/>
    <w:rsid w:val="00805D72"/>
    <w:rsid w:val="00807041"/>
    <w:rsid w:val="0081542C"/>
    <w:rsid w:val="00834803"/>
    <w:rsid w:val="00834D2C"/>
    <w:rsid w:val="00851280"/>
    <w:rsid w:val="00857D0F"/>
    <w:rsid w:val="008919F1"/>
    <w:rsid w:val="00892ABC"/>
    <w:rsid w:val="008A783A"/>
    <w:rsid w:val="008B102F"/>
    <w:rsid w:val="008B72B5"/>
    <w:rsid w:val="008C49E2"/>
    <w:rsid w:val="008D25FE"/>
    <w:rsid w:val="009178E2"/>
    <w:rsid w:val="0092610A"/>
    <w:rsid w:val="009419E0"/>
    <w:rsid w:val="00996F49"/>
    <w:rsid w:val="009B548F"/>
    <w:rsid w:val="009B6379"/>
    <w:rsid w:val="009C3123"/>
    <w:rsid w:val="009D0592"/>
    <w:rsid w:val="009D71F3"/>
    <w:rsid w:val="009E5A2E"/>
    <w:rsid w:val="00A21AC7"/>
    <w:rsid w:val="00A301EE"/>
    <w:rsid w:val="00A65159"/>
    <w:rsid w:val="00A740A3"/>
    <w:rsid w:val="00A91165"/>
    <w:rsid w:val="00AB43C4"/>
    <w:rsid w:val="00AB5A73"/>
    <w:rsid w:val="00AC1EB5"/>
    <w:rsid w:val="00B20324"/>
    <w:rsid w:val="00B25E00"/>
    <w:rsid w:val="00B64F3C"/>
    <w:rsid w:val="00B6533A"/>
    <w:rsid w:val="00B7074D"/>
    <w:rsid w:val="00BB545C"/>
    <w:rsid w:val="00BD10DC"/>
    <w:rsid w:val="00BE1541"/>
    <w:rsid w:val="00BE7391"/>
    <w:rsid w:val="00C06F0D"/>
    <w:rsid w:val="00C07A1C"/>
    <w:rsid w:val="00C26620"/>
    <w:rsid w:val="00C464FD"/>
    <w:rsid w:val="00C54DE7"/>
    <w:rsid w:val="00C66AE4"/>
    <w:rsid w:val="00C764C2"/>
    <w:rsid w:val="00C92C2D"/>
    <w:rsid w:val="00C9513E"/>
    <w:rsid w:val="00CA77BD"/>
    <w:rsid w:val="00CC77C2"/>
    <w:rsid w:val="00CE3E86"/>
    <w:rsid w:val="00D101D1"/>
    <w:rsid w:val="00D456F3"/>
    <w:rsid w:val="00D4780D"/>
    <w:rsid w:val="00D553BF"/>
    <w:rsid w:val="00D669D8"/>
    <w:rsid w:val="00D93830"/>
    <w:rsid w:val="00DB27BA"/>
    <w:rsid w:val="00DB3F2B"/>
    <w:rsid w:val="00DC5044"/>
    <w:rsid w:val="00DC5EF6"/>
    <w:rsid w:val="00DD6157"/>
    <w:rsid w:val="00DE6DB6"/>
    <w:rsid w:val="00E257AA"/>
    <w:rsid w:val="00E26E12"/>
    <w:rsid w:val="00E3737A"/>
    <w:rsid w:val="00E43925"/>
    <w:rsid w:val="00E459E0"/>
    <w:rsid w:val="00E7588E"/>
    <w:rsid w:val="00EA4669"/>
    <w:rsid w:val="00EC3C36"/>
    <w:rsid w:val="00EC7D23"/>
    <w:rsid w:val="00EE19CC"/>
    <w:rsid w:val="00EF3DB4"/>
    <w:rsid w:val="00F0652E"/>
    <w:rsid w:val="00F44B1F"/>
    <w:rsid w:val="00F461B5"/>
    <w:rsid w:val="00F6775B"/>
    <w:rsid w:val="00F8353F"/>
    <w:rsid w:val="00FC1916"/>
    <w:rsid w:val="00FC5228"/>
    <w:rsid w:val="00FD0B07"/>
    <w:rsid w:val="00FD3515"/>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45"/>
    <w:pPr>
      <w:ind w:left="720"/>
      <w:contextualSpacing/>
    </w:pPr>
  </w:style>
  <w:style w:type="paragraph" w:styleId="EndnoteText">
    <w:name w:val="endnote text"/>
    <w:basedOn w:val="Normal"/>
    <w:link w:val="EndnoteTextChar"/>
    <w:uiPriority w:val="99"/>
    <w:semiHidden/>
    <w:unhideWhenUsed/>
    <w:rsid w:val="00326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5"/>
    <w:rPr>
      <w:sz w:val="20"/>
      <w:szCs w:val="20"/>
    </w:rPr>
  </w:style>
  <w:style w:type="character" w:styleId="EndnoteReference">
    <w:name w:val="endnote reference"/>
    <w:basedOn w:val="DefaultParagraphFont"/>
    <w:uiPriority w:val="99"/>
    <w:semiHidden/>
    <w:unhideWhenUsed/>
    <w:rsid w:val="00326B45"/>
    <w:rPr>
      <w:vertAlign w:val="superscript"/>
    </w:rPr>
  </w:style>
  <w:style w:type="paragraph" w:styleId="Header">
    <w:name w:val="header"/>
    <w:basedOn w:val="Normal"/>
    <w:link w:val="HeaderChar"/>
    <w:uiPriority w:val="99"/>
    <w:unhideWhenUsed/>
    <w:rsid w:val="0073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992"/>
  </w:style>
  <w:style w:type="paragraph" w:styleId="Footer">
    <w:name w:val="footer"/>
    <w:basedOn w:val="Normal"/>
    <w:link w:val="FooterChar"/>
    <w:uiPriority w:val="99"/>
    <w:unhideWhenUsed/>
    <w:rsid w:val="0073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45"/>
    <w:pPr>
      <w:ind w:left="720"/>
      <w:contextualSpacing/>
    </w:pPr>
  </w:style>
  <w:style w:type="paragraph" w:styleId="EndnoteText">
    <w:name w:val="endnote text"/>
    <w:basedOn w:val="Normal"/>
    <w:link w:val="EndnoteTextChar"/>
    <w:uiPriority w:val="99"/>
    <w:semiHidden/>
    <w:unhideWhenUsed/>
    <w:rsid w:val="00326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5"/>
    <w:rPr>
      <w:sz w:val="20"/>
      <w:szCs w:val="20"/>
    </w:rPr>
  </w:style>
  <w:style w:type="character" w:styleId="EndnoteReference">
    <w:name w:val="endnote reference"/>
    <w:basedOn w:val="DefaultParagraphFont"/>
    <w:uiPriority w:val="99"/>
    <w:semiHidden/>
    <w:unhideWhenUsed/>
    <w:rsid w:val="00326B45"/>
    <w:rPr>
      <w:vertAlign w:val="superscript"/>
    </w:rPr>
  </w:style>
  <w:style w:type="paragraph" w:styleId="Header">
    <w:name w:val="header"/>
    <w:basedOn w:val="Normal"/>
    <w:link w:val="HeaderChar"/>
    <w:uiPriority w:val="99"/>
    <w:unhideWhenUsed/>
    <w:rsid w:val="0073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992"/>
  </w:style>
  <w:style w:type="paragraph" w:styleId="Footer">
    <w:name w:val="footer"/>
    <w:basedOn w:val="Normal"/>
    <w:link w:val="FooterChar"/>
    <w:uiPriority w:val="99"/>
    <w:unhideWhenUsed/>
    <w:rsid w:val="0073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5B8-6610-4778-9F03-8C87ABBD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2012-11-12T05:49:00Z</dcterms:created>
  <dcterms:modified xsi:type="dcterms:W3CDTF">2012-11-12T07:01:00Z</dcterms:modified>
</cp:coreProperties>
</file>