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loucester MT Extra Condensed" w:hAnsi="Gloucester MT Extra Condensed" w:cs="Gloucester MT Extra Condensed"/>
          <w:b/>
          <w:bCs/>
          <w:sz w:val="48"/>
          <w:szCs w:val="48"/>
        </w:rPr>
      </w:pPr>
      <w:r>
        <w:rPr>
          <w:rFonts w:ascii="Gloucester MT Extra Condensed" w:hAnsi="Gloucester MT Extra Condensed" w:cs="Gloucester MT Extra Condensed"/>
          <w:b/>
          <w:bCs/>
          <w:sz w:val="48"/>
          <w:szCs w:val="48"/>
        </w:rPr>
        <w:t>Dewey Decimal Lesson for Second Grade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AASL Standards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1.1.2 - Use prior and background knowledge as context for new learning.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2.1.5 - Collaborate with others to exchange ideas, develop new understandings, make decisions, and solve problems.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2.2.3 - Employ a critical stance in drawing conclusions by demonstrating that the pattern of evidence leads to a decision or conclusion.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3.2.2 - Show social responsibility by participating actively with others in learning situations and by contributing questions and ideas during group discussions.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901700" cy="11430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901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143000" cy="11430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>
            <wp:extent cx="1143000" cy="10668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Group size:</w:t>
      </w:r>
      <w:r>
        <w:rPr>
          <w:rFonts w:ascii="Helvetica" w:hAnsi="Helvetica" w:cs="Helvetica"/>
        </w:rPr>
        <w:t xml:space="preserve">  small group activity, whole class discussion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Materials:</w:t>
      </w:r>
      <w:r>
        <w:rPr>
          <w:rFonts w:ascii="Helvetica" w:hAnsi="Helvetica" w:cs="Helvetica"/>
        </w:rPr>
        <w:t xml:space="preserve">  about 8 books per group - at least two from different hundreds sections of the DDS</w:t>
      </w:r>
      <w:r w:rsidR="00365CD2">
        <w:rPr>
          <w:rFonts w:ascii="Helvetica" w:hAnsi="Helvetica" w:cs="Helvetica"/>
        </w:rPr>
        <w:t xml:space="preserve"> (2 from the 500s, 2 from the 700s, etc.)</w:t>
      </w:r>
      <w:r>
        <w:rPr>
          <w:rFonts w:ascii="Helvetica" w:hAnsi="Helvetica" w:cs="Helvetica"/>
        </w:rPr>
        <w:t>.  The books should have something obvious in common - don’t pair inventions and cats from the 600s, for example.  Instead, use cats and dogs.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092200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092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838200" cy="11430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1143000" cy="1041400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43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     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Activity:</w:t>
      </w:r>
      <w:r>
        <w:rPr>
          <w:rFonts w:ascii="Helvetica" w:hAnsi="Helvetica" w:cs="Helvetica"/>
        </w:rPr>
        <w:t xml:space="preserve">  Have the students sort the books into categories that make sense to them.  Note:  At this point it doesn’t matter if they are right or wrong in terms of the DDS, just that they have a sound reason for sorting them the way they did.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After each group is done, have each one share at least one of their pairs - which two books they grouped together, and why.  Explain that’s how the non-fiction section is organized, too.  A man named Melvil Dewey was tired of not being able to find the books he wanted in different libraries, so he created a system that is still used in over 90% of our libraries today.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any students have paired up books that are paired in the DDS, hold them up and give the topic - pets, transportation, etc.  Emphasize how confusing it used to be - cats and dogs were filed alphabetically in one library, by color in </w:t>
      </w:r>
      <w:r w:rsidR="000D400B">
        <w:rPr>
          <w:rFonts w:ascii="Helvetica" w:hAnsi="Helvetica" w:cs="Helvetica"/>
        </w:rPr>
        <w:t>another, by size in a third, by</w:t>
      </w:r>
      <w:r>
        <w:rPr>
          <w:rFonts w:ascii="Helvetica" w:hAnsi="Helvetica" w:cs="Helvetica"/>
        </w:rPr>
        <w:t xml:space="preserve"> author in </w:t>
      </w:r>
      <w:r w:rsidR="000D400B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>fourth, etc.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Assessment:</w:t>
      </w:r>
      <w:r>
        <w:rPr>
          <w:rFonts w:ascii="Helvetica" w:hAnsi="Helvetica" w:cs="Helvetica"/>
        </w:rPr>
        <w:t xml:space="preserve">  Observation by librarian during the activity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737A6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143000" cy="1143000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>
            <wp:extent cx="1143000" cy="111760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>
            <wp:extent cx="1143000" cy="1143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A6" w:rsidRDefault="001737A6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1737A6" w:rsidRDefault="001737A6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1737A6" w:rsidRDefault="001737A6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3D6EF1" w:rsidRPr="001737A6" w:rsidRDefault="001737A6" w:rsidP="001737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Disclaimer:  This activity is my own idea, and the clip art is from a stated Public Domain site you can find here: </w:t>
      </w:r>
      <w:hyperlink r:id="rId22" w:history="1">
        <w:r w:rsidRPr="005F2668">
          <w:rPr>
            <w:rStyle w:val="Hyperlink"/>
            <w:rFonts w:ascii="Helvetica" w:hAnsi="Helvetica" w:cs="Helvetica"/>
          </w:rPr>
          <w:t>http://openclipart.org/</w:t>
        </w:r>
      </w:hyperlink>
      <w:r>
        <w:rPr>
          <w:rFonts w:ascii="Helvetica" w:hAnsi="Helvetica" w:cs="Helvetica"/>
        </w:rPr>
        <w:t xml:space="preserve"> </w:t>
      </w:r>
    </w:p>
    <w:p w:rsidR="003D6EF1" w:rsidRDefault="003D6EF1" w:rsidP="003D6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D6EF1" w:rsidRDefault="003D6EF1"/>
    <w:sectPr w:rsidR="003D6EF1" w:rsidSect="00BD47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6EF1"/>
    <w:rsid w:val="000D400B"/>
    <w:rsid w:val="001737A6"/>
    <w:rsid w:val="0031448A"/>
    <w:rsid w:val="00365CD2"/>
    <w:rsid w:val="003D6EF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9.pdf"/><Relationship Id="rId21" Type="http://schemas.openxmlformats.org/officeDocument/2006/relationships/image" Target="media/image18.png"/><Relationship Id="rId22" Type="http://schemas.openxmlformats.org/officeDocument/2006/relationships/hyperlink" Target="http://openclipart.org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df"/><Relationship Id="rId11" Type="http://schemas.openxmlformats.org/officeDocument/2006/relationships/image" Target="media/image8.png"/><Relationship Id="rId12" Type="http://schemas.openxmlformats.org/officeDocument/2006/relationships/image" Target="media/image5.pdf"/><Relationship Id="rId13" Type="http://schemas.openxmlformats.org/officeDocument/2006/relationships/image" Target="media/image10.png"/><Relationship Id="rId14" Type="http://schemas.openxmlformats.org/officeDocument/2006/relationships/image" Target="media/image6.pdf"/><Relationship Id="rId15" Type="http://schemas.openxmlformats.org/officeDocument/2006/relationships/image" Target="media/image12.png"/><Relationship Id="rId16" Type="http://schemas.openxmlformats.org/officeDocument/2006/relationships/image" Target="media/image7.pdf"/><Relationship Id="rId17" Type="http://schemas.openxmlformats.org/officeDocument/2006/relationships/image" Target="media/image14.png"/><Relationship Id="rId18" Type="http://schemas.openxmlformats.org/officeDocument/2006/relationships/image" Target="media/image8.pdf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2.pdf"/><Relationship Id="rId7" Type="http://schemas.openxmlformats.org/officeDocument/2006/relationships/image" Target="media/image4.png"/><Relationship Id="rId8" Type="http://schemas.openxmlformats.org/officeDocument/2006/relationships/image" Target="media/image3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1671</Characters>
  <Application>Microsoft Macintosh Word</Application>
  <DocSecurity>0</DocSecurity>
  <Lines>13</Lines>
  <Paragraphs>3</Paragraphs>
  <ScaleCrop>false</ScaleCrop>
  <Company>SAD 22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Hills</dc:creator>
  <cp:keywords/>
  <cp:lastModifiedBy>Kaline Goodrich</cp:lastModifiedBy>
  <cp:revision>4</cp:revision>
  <dcterms:created xsi:type="dcterms:W3CDTF">2012-07-25T16:40:00Z</dcterms:created>
  <dcterms:modified xsi:type="dcterms:W3CDTF">2012-07-25T16:56:00Z</dcterms:modified>
</cp:coreProperties>
</file>