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096A" w:rsidRDefault="00D5096A" w:rsidP="007770A6">
      <w:pPr>
        <w:jc w:val="center"/>
        <w:rPr>
          <w:sz w:val="56"/>
          <w:szCs w:val="56"/>
        </w:rPr>
      </w:pPr>
      <w:bookmarkStart w:id="0" w:name="_GoBack"/>
      <w:bookmarkEnd w:id="0"/>
      <w:proofErr w:type="gramStart"/>
      <w:r>
        <w:rPr>
          <w:sz w:val="56"/>
          <w:szCs w:val="56"/>
        </w:rPr>
        <w:t>East Meadow U.F.S.D.</w:t>
      </w:r>
      <w:proofErr w:type="gramEnd"/>
    </w:p>
    <w:p w:rsidR="00202422" w:rsidRDefault="00202422" w:rsidP="007770A6">
      <w:pPr>
        <w:jc w:val="center"/>
        <w:rPr>
          <w:sz w:val="56"/>
          <w:szCs w:val="56"/>
        </w:rPr>
      </w:pPr>
    </w:p>
    <w:p w:rsidR="00D5096A" w:rsidRDefault="00202422" w:rsidP="007770A6">
      <w:pPr>
        <w:jc w:val="center"/>
        <w:rPr>
          <w:sz w:val="56"/>
          <w:szCs w:val="56"/>
        </w:rPr>
      </w:pPr>
      <w:r>
        <w:rPr>
          <w:sz w:val="56"/>
          <w:szCs w:val="56"/>
        </w:rPr>
        <w:t>Curriculum Area Project</w:t>
      </w:r>
    </w:p>
    <w:p w:rsidR="00202422" w:rsidRDefault="00202422" w:rsidP="00202422">
      <w:pPr>
        <w:jc w:val="center"/>
        <w:rPr>
          <w:sz w:val="56"/>
          <w:szCs w:val="56"/>
        </w:rPr>
      </w:pPr>
      <w:r>
        <w:rPr>
          <w:b/>
          <w:i/>
          <w:sz w:val="56"/>
          <w:szCs w:val="56"/>
        </w:rPr>
        <w:t>2011-2012</w:t>
      </w:r>
    </w:p>
    <w:p w:rsidR="00202422" w:rsidRDefault="00202422" w:rsidP="007770A6">
      <w:pPr>
        <w:jc w:val="center"/>
        <w:rPr>
          <w:sz w:val="56"/>
          <w:szCs w:val="56"/>
        </w:rPr>
      </w:pPr>
    </w:p>
    <w:p w:rsidR="00202422" w:rsidRPr="00202422" w:rsidRDefault="000634E0" w:rsidP="007770A6">
      <w:pPr>
        <w:jc w:val="center"/>
        <w:rPr>
          <w:b/>
          <w:i/>
          <w:sz w:val="48"/>
          <w:szCs w:val="48"/>
        </w:rPr>
      </w:pPr>
      <w:r w:rsidRPr="00202422">
        <w:rPr>
          <w:b/>
          <w:i/>
          <w:sz w:val="56"/>
          <w:szCs w:val="56"/>
        </w:rPr>
        <w:t>G</w:t>
      </w:r>
      <w:r w:rsidRPr="00202422">
        <w:rPr>
          <w:b/>
          <w:i/>
          <w:sz w:val="48"/>
          <w:szCs w:val="48"/>
        </w:rPr>
        <w:t>r</w:t>
      </w:r>
      <w:r w:rsidR="00202422" w:rsidRPr="00202422">
        <w:rPr>
          <w:b/>
          <w:i/>
          <w:sz w:val="48"/>
          <w:szCs w:val="48"/>
        </w:rPr>
        <w:t>.</w:t>
      </w:r>
      <w:r w:rsidRPr="00202422">
        <w:rPr>
          <w:b/>
          <w:i/>
          <w:sz w:val="48"/>
          <w:szCs w:val="48"/>
        </w:rPr>
        <w:t>10</w:t>
      </w:r>
      <w:r w:rsidR="007770A6" w:rsidRPr="00202422">
        <w:rPr>
          <w:b/>
          <w:i/>
          <w:sz w:val="48"/>
          <w:szCs w:val="48"/>
        </w:rPr>
        <w:t xml:space="preserve">-12 </w:t>
      </w:r>
      <w:r w:rsidRPr="00202422">
        <w:rPr>
          <w:b/>
          <w:i/>
          <w:sz w:val="48"/>
          <w:szCs w:val="48"/>
        </w:rPr>
        <w:t>–Vocabulary</w:t>
      </w:r>
      <w:r w:rsidR="009336CE" w:rsidRPr="00202422">
        <w:rPr>
          <w:b/>
          <w:i/>
          <w:sz w:val="48"/>
          <w:szCs w:val="48"/>
        </w:rPr>
        <w:t xml:space="preserve"> and SAT</w:t>
      </w:r>
      <w:r w:rsidRPr="00202422">
        <w:rPr>
          <w:b/>
          <w:i/>
          <w:sz w:val="48"/>
          <w:szCs w:val="48"/>
        </w:rPr>
        <w:t xml:space="preserve"> Preparation </w:t>
      </w:r>
    </w:p>
    <w:p w:rsidR="007770A6" w:rsidRDefault="007770A6" w:rsidP="007770A6">
      <w:pPr>
        <w:jc w:val="center"/>
      </w:pPr>
    </w:p>
    <w:p w:rsidR="007770A6" w:rsidRDefault="007770A6" w:rsidP="007770A6">
      <w:pPr>
        <w:jc w:val="center"/>
        <w:rPr>
          <w:sz w:val="40"/>
          <w:szCs w:val="40"/>
        </w:rPr>
      </w:pPr>
    </w:p>
    <w:p w:rsidR="007770A6" w:rsidRDefault="007770A6" w:rsidP="007770A6">
      <w:pPr>
        <w:jc w:val="center"/>
        <w:rPr>
          <w:sz w:val="40"/>
          <w:szCs w:val="40"/>
        </w:rPr>
      </w:pPr>
    </w:p>
    <w:p w:rsidR="007770A6" w:rsidRDefault="007770A6" w:rsidP="007770A6">
      <w:pPr>
        <w:jc w:val="center"/>
        <w:rPr>
          <w:sz w:val="40"/>
          <w:szCs w:val="40"/>
        </w:rPr>
      </w:pPr>
    </w:p>
    <w:p w:rsidR="00202422" w:rsidRDefault="00202422" w:rsidP="007770A6">
      <w:pPr>
        <w:jc w:val="center"/>
        <w:rPr>
          <w:sz w:val="40"/>
          <w:szCs w:val="40"/>
        </w:rPr>
      </w:pPr>
    </w:p>
    <w:p w:rsidR="00202422" w:rsidRDefault="00202422" w:rsidP="007770A6">
      <w:pPr>
        <w:jc w:val="center"/>
        <w:rPr>
          <w:sz w:val="40"/>
          <w:szCs w:val="40"/>
        </w:rPr>
      </w:pPr>
    </w:p>
    <w:p w:rsidR="00202422" w:rsidRDefault="00202422" w:rsidP="007770A6">
      <w:pPr>
        <w:jc w:val="center"/>
        <w:rPr>
          <w:sz w:val="40"/>
          <w:szCs w:val="40"/>
        </w:rPr>
      </w:pPr>
    </w:p>
    <w:p w:rsidR="00202422" w:rsidRDefault="00202422" w:rsidP="007770A6">
      <w:pPr>
        <w:jc w:val="center"/>
        <w:rPr>
          <w:sz w:val="40"/>
          <w:szCs w:val="40"/>
        </w:rPr>
      </w:pPr>
    </w:p>
    <w:p w:rsidR="00202422" w:rsidRDefault="00202422" w:rsidP="00202422">
      <w:pPr>
        <w:rPr>
          <w:sz w:val="40"/>
          <w:szCs w:val="40"/>
        </w:rPr>
      </w:pPr>
    </w:p>
    <w:p w:rsidR="00202422" w:rsidRDefault="00202422" w:rsidP="00202422">
      <w:pPr>
        <w:rPr>
          <w:sz w:val="32"/>
          <w:szCs w:val="32"/>
        </w:rPr>
      </w:pPr>
    </w:p>
    <w:p w:rsidR="00202422" w:rsidRPr="00202422" w:rsidRDefault="00202422" w:rsidP="00202422">
      <w:pPr>
        <w:rPr>
          <w:sz w:val="32"/>
          <w:szCs w:val="32"/>
          <w:u w:val="single"/>
        </w:rPr>
      </w:pPr>
      <w:r w:rsidRPr="00202422">
        <w:rPr>
          <w:sz w:val="32"/>
          <w:szCs w:val="32"/>
          <w:u w:val="single"/>
        </w:rPr>
        <w:t>East Meadow High School</w:t>
      </w:r>
    </w:p>
    <w:p w:rsidR="007770A6" w:rsidRPr="00202422" w:rsidRDefault="000634E0" w:rsidP="00202422">
      <w:pPr>
        <w:rPr>
          <w:sz w:val="32"/>
          <w:szCs w:val="32"/>
        </w:rPr>
      </w:pPr>
      <w:r w:rsidRPr="00202422">
        <w:rPr>
          <w:sz w:val="32"/>
          <w:szCs w:val="32"/>
        </w:rPr>
        <w:t xml:space="preserve">Richard </w:t>
      </w:r>
      <w:proofErr w:type="spellStart"/>
      <w:r w:rsidRPr="00202422">
        <w:rPr>
          <w:sz w:val="32"/>
          <w:szCs w:val="32"/>
        </w:rPr>
        <w:t>Aberman</w:t>
      </w:r>
      <w:proofErr w:type="spellEnd"/>
      <w:r w:rsidR="007770A6" w:rsidRPr="00202422">
        <w:rPr>
          <w:sz w:val="32"/>
          <w:szCs w:val="32"/>
        </w:rPr>
        <w:t xml:space="preserve"> – Facilitator</w:t>
      </w:r>
    </w:p>
    <w:p w:rsidR="007770A6" w:rsidRDefault="000634E0" w:rsidP="00202422">
      <w:pPr>
        <w:rPr>
          <w:sz w:val="32"/>
          <w:szCs w:val="32"/>
        </w:rPr>
      </w:pPr>
      <w:r w:rsidRPr="00202422">
        <w:rPr>
          <w:sz w:val="32"/>
          <w:szCs w:val="32"/>
        </w:rPr>
        <w:t xml:space="preserve">Kimberly </w:t>
      </w:r>
      <w:proofErr w:type="spellStart"/>
      <w:r w:rsidRPr="00202422">
        <w:rPr>
          <w:sz w:val="32"/>
          <w:szCs w:val="32"/>
        </w:rPr>
        <w:t>Jendzo</w:t>
      </w:r>
      <w:proofErr w:type="spellEnd"/>
      <w:r w:rsidR="007770A6" w:rsidRPr="00202422">
        <w:rPr>
          <w:sz w:val="32"/>
          <w:szCs w:val="32"/>
        </w:rPr>
        <w:t xml:space="preserve"> </w:t>
      </w:r>
      <w:r w:rsidR="00202422">
        <w:rPr>
          <w:sz w:val="32"/>
          <w:szCs w:val="32"/>
        </w:rPr>
        <w:t>–</w:t>
      </w:r>
      <w:r w:rsidR="007770A6" w:rsidRPr="00202422">
        <w:rPr>
          <w:sz w:val="32"/>
          <w:szCs w:val="32"/>
        </w:rPr>
        <w:t xml:space="preserve"> Writer</w:t>
      </w:r>
    </w:p>
    <w:p w:rsidR="00202422" w:rsidRDefault="00202422" w:rsidP="00202422">
      <w:pPr>
        <w:rPr>
          <w:sz w:val="32"/>
          <w:szCs w:val="32"/>
        </w:rPr>
      </w:pPr>
    </w:p>
    <w:p w:rsidR="00202422" w:rsidRDefault="00202422" w:rsidP="00202422">
      <w:pPr>
        <w:rPr>
          <w:sz w:val="32"/>
          <w:szCs w:val="32"/>
        </w:rPr>
      </w:pPr>
      <w:r>
        <w:rPr>
          <w:sz w:val="32"/>
          <w:szCs w:val="32"/>
        </w:rPr>
        <w:t xml:space="preserve">Superintendent – Louis R. </w:t>
      </w:r>
      <w:proofErr w:type="spellStart"/>
      <w:r>
        <w:rPr>
          <w:sz w:val="32"/>
          <w:szCs w:val="32"/>
        </w:rPr>
        <w:t>DeAngelo</w:t>
      </w:r>
      <w:proofErr w:type="spellEnd"/>
    </w:p>
    <w:p w:rsidR="00202422" w:rsidRPr="00202422" w:rsidRDefault="00202422" w:rsidP="00202422">
      <w:pPr>
        <w:rPr>
          <w:sz w:val="32"/>
          <w:szCs w:val="32"/>
        </w:rPr>
      </w:pPr>
      <w:r>
        <w:rPr>
          <w:sz w:val="32"/>
          <w:szCs w:val="32"/>
        </w:rPr>
        <w:t>Principal – Richard Howard</w:t>
      </w:r>
    </w:p>
    <w:p w:rsidR="007770A6" w:rsidRDefault="007770A6" w:rsidP="007770A6">
      <w:pPr>
        <w:jc w:val="center"/>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right"/>
      </w:pPr>
    </w:p>
    <w:p w:rsidR="007770A6" w:rsidRDefault="007770A6" w:rsidP="007770A6">
      <w:pPr>
        <w:jc w:val="center"/>
        <w:rPr>
          <w:b/>
          <w:i/>
          <w:sz w:val="52"/>
          <w:szCs w:val="52"/>
        </w:rPr>
      </w:pPr>
      <w:r>
        <w:rPr>
          <w:b/>
          <w:i/>
          <w:sz w:val="52"/>
          <w:szCs w:val="52"/>
        </w:rPr>
        <w:t>Table of Contents</w:t>
      </w:r>
    </w:p>
    <w:p w:rsidR="007770A6" w:rsidRDefault="007770A6" w:rsidP="007770A6">
      <w:pPr>
        <w:jc w:val="center"/>
      </w:pPr>
    </w:p>
    <w:tbl>
      <w:tblPr>
        <w:tblW w:w="9738" w:type="dxa"/>
        <w:tblLook w:val="01E0" w:firstRow="1" w:lastRow="1" w:firstColumn="1" w:lastColumn="1" w:noHBand="0" w:noVBand="0"/>
      </w:tblPr>
      <w:tblGrid>
        <w:gridCol w:w="5137"/>
        <w:gridCol w:w="4601"/>
      </w:tblGrid>
      <w:tr w:rsidR="007770A6" w:rsidTr="009525E9">
        <w:tc>
          <w:tcPr>
            <w:tcW w:w="5137" w:type="dxa"/>
            <w:hideMark/>
          </w:tcPr>
          <w:p w:rsidR="007770A6" w:rsidRDefault="007770A6">
            <w:r>
              <w:t>Abstract</w:t>
            </w:r>
          </w:p>
        </w:tc>
        <w:tc>
          <w:tcPr>
            <w:tcW w:w="4601" w:type="dxa"/>
            <w:hideMark/>
          </w:tcPr>
          <w:p w:rsidR="007770A6" w:rsidRDefault="007770A6">
            <w:pPr>
              <w:jc w:val="right"/>
            </w:pPr>
            <w:r>
              <w:t>3</w:t>
            </w:r>
          </w:p>
        </w:tc>
      </w:tr>
      <w:tr w:rsidR="007770A6" w:rsidTr="009525E9">
        <w:tc>
          <w:tcPr>
            <w:tcW w:w="5137" w:type="dxa"/>
            <w:hideMark/>
          </w:tcPr>
          <w:p w:rsidR="007770A6" w:rsidRDefault="007770A6">
            <w:r>
              <w:t>Rationale</w:t>
            </w:r>
          </w:p>
        </w:tc>
        <w:tc>
          <w:tcPr>
            <w:tcW w:w="4601" w:type="dxa"/>
            <w:hideMark/>
          </w:tcPr>
          <w:p w:rsidR="007770A6" w:rsidRDefault="00EA2B05">
            <w:pPr>
              <w:jc w:val="right"/>
            </w:pPr>
            <w:r>
              <w:t>5</w:t>
            </w:r>
          </w:p>
        </w:tc>
      </w:tr>
      <w:tr w:rsidR="007770A6" w:rsidTr="009525E9">
        <w:tc>
          <w:tcPr>
            <w:tcW w:w="5137" w:type="dxa"/>
            <w:hideMark/>
          </w:tcPr>
          <w:p w:rsidR="007770A6" w:rsidRDefault="007770A6">
            <w:r>
              <w:t>Understanding by Design</w:t>
            </w:r>
          </w:p>
        </w:tc>
        <w:tc>
          <w:tcPr>
            <w:tcW w:w="4601" w:type="dxa"/>
            <w:hideMark/>
          </w:tcPr>
          <w:p w:rsidR="007770A6" w:rsidRDefault="00EA2B05">
            <w:pPr>
              <w:jc w:val="right"/>
            </w:pPr>
            <w:r>
              <w:t>6</w:t>
            </w:r>
          </w:p>
        </w:tc>
      </w:tr>
      <w:tr w:rsidR="007770A6" w:rsidTr="009525E9">
        <w:tc>
          <w:tcPr>
            <w:tcW w:w="5137" w:type="dxa"/>
            <w:hideMark/>
          </w:tcPr>
          <w:p w:rsidR="007770A6" w:rsidRDefault="00E82131">
            <w:r>
              <w:t>Lesson Plans</w:t>
            </w:r>
          </w:p>
        </w:tc>
        <w:tc>
          <w:tcPr>
            <w:tcW w:w="4601" w:type="dxa"/>
            <w:hideMark/>
          </w:tcPr>
          <w:p w:rsidR="007770A6" w:rsidRDefault="00E82131">
            <w:pPr>
              <w:jc w:val="right"/>
            </w:pPr>
            <w:r>
              <w:t>8</w:t>
            </w:r>
          </w:p>
        </w:tc>
      </w:tr>
      <w:tr w:rsidR="007770A6" w:rsidTr="009525E9">
        <w:tc>
          <w:tcPr>
            <w:tcW w:w="5137" w:type="dxa"/>
            <w:hideMark/>
          </w:tcPr>
          <w:p w:rsidR="007770A6" w:rsidRDefault="006711FA" w:rsidP="006711FA">
            <w:r>
              <w:t xml:space="preserve">Critical Reading: Sentence Completion  </w:t>
            </w:r>
          </w:p>
        </w:tc>
        <w:tc>
          <w:tcPr>
            <w:tcW w:w="4601" w:type="dxa"/>
          </w:tcPr>
          <w:p w:rsidR="007770A6" w:rsidRDefault="006711FA">
            <w:pPr>
              <w:jc w:val="right"/>
            </w:pPr>
            <w:r>
              <w:t>13</w:t>
            </w:r>
          </w:p>
        </w:tc>
      </w:tr>
      <w:tr w:rsidR="007770A6" w:rsidTr="009525E9">
        <w:trPr>
          <w:trHeight w:val="351"/>
        </w:trPr>
        <w:tc>
          <w:tcPr>
            <w:tcW w:w="5137" w:type="dxa"/>
            <w:hideMark/>
          </w:tcPr>
          <w:p w:rsidR="006711FA" w:rsidRDefault="006711FA">
            <w:r>
              <w:t xml:space="preserve">Critical Reading: Passage Based Reading </w:t>
            </w:r>
          </w:p>
          <w:p w:rsidR="007770A6" w:rsidRDefault="007770A6"/>
        </w:tc>
        <w:tc>
          <w:tcPr>
            <w:tcW w:w="4601" w:type="dxa"/>
            <w:hideMark/>
          </w:tcPr>
          <w:p w:rsidR="007770A6" w:rsidRDefault="006711FA">
            <w:pPr>
              <w:jc w:val="right"/>
            </w:pPr>
            <w:r>
              <w:t>16</w:t>
            </w:r>
          </w:p>
          <w:p w:rsidR="006711FA" w:rsidRDefault="006711FA" w:rsidP="006711FA">
            <w:pPr>
              <w:jc w:val="center"/>
            </w:pPr>
          </w:p>
        </w:tc>
      </w:tr>
      <w:tr w:rsidR="007770A6" w:rsidTr="009525E9">
        <w:trPr>
          <w:trHeight w:val="61"/>
        </w:trPr>
        <w:tc>
          <w:tcPr>
            <w:tcW w:w="5137" w:type="dxa"/>
            <w:hideMark/>
          </w:tcPr>
          <w:p w:rsidR="007770A6" w:rsidRDefault="007770A6"/>
        </w:tc>
        <w:tc>
          <w:tcPr>
            <w:tcW w:w="4601" w:type="dxa"/>
            <w:hideMark/>
          </w:tcPr>
          <w:p w:rsidR="007770A6" w:rsidRDefault="007770A6" w:rsidP="009525E9"/>
        </w:tc>
      </w:tr>
      <w:tr w:rsidR="007770A6" w:rsidTr="009525E9">
        <w:trPr>
          <w:trHeight w:val="61"/>
        </w:trPr>
        <w:tc>
          <w:tcPr>
            <w:tcW w:w="5137" w:type="dxa"/>
            <w:hideMark/>
          </w:tcPr>
          <w:p w:rsidR="007770A6" w:rsidRDefault="009525E9">
            <w:r>
              <w:t>Writing Section: Identifying Sentence Errors</w:t>
            </w:r>
          </w:p>
        </w:tc>
        <w:tc>
          <w:tcPr>
            <w:tcW w:w="4601" w:type="dxa"/>
            <w:hideMark/>
          </w:tcPr>
          <w:p w:rsidR="007770A6" w:rsidRDefault="009525E9">
            <w:pPr>
              <w:jc w:val="right"/>
            </w:pPr>
            <w:r>
              <w:t>21</w:t>
            </w:r>
          </w:p>
        </w:tc>
      </w:tr>
      <w:tr w:rsidR="007770A6" w:rsidTr="009525E9">
        <w:tc>
          <w:tcPr>
            <w:tcW w:w="5137" w:type="dxa"/>
            <w:hideMark/>
          </w:tcPr>
          <w:p w:rsidR="007770A6" w:rsidRDefault="009525E9">
            <w:pPr>
              <w:spacing w:before="45" w:after="100" w:afterAutospacing="1"/>
              <w:outlineLvl w:val="0"/>
              <w:rPr>
                <w:bCs/>
                <w:kern w:val="36"/>
              </w:rPr>
            </w:pPr>
            <w:r>
              <w:rPr>
                <w:bCs/>
                <w:kern w:val="36"/>
              </w:rPr>
              <w:t>Writing Section: Improving Paragraphs</w:t>
            </w:r>
            <w:r w:rsidR="007770A6">
              <w:rPr>
                <w:bCs/>
                <w:kern w:val="36"/>
              </w:rPr>
              <w:t xml:space="preserve"> </w:t>
            </w:r>
          </w:p>
        </w:tc>
        <w:tc>
          <w:tcPr>
            <w:tcW w:w="4601" w:type="dxa"/>
            <w:hideMark/>
          </w:tcPr>
          <w:p w:rsidR="007770A6" w:rsidRDefault="009525E9">
            <w:pPr>
              <w:jc w:val="right"/>
            </w:pPr>
            <w:r>
              <w:t>25</w:t>
            </w:r>
          </w:p>
        </w:tc>
      </w:tr>
      <w:tr w:rsidR="007770A6" w:rsidTr="009525E9">
        <w:tc>
          <w:tcPr>
            <w:tcW w:w="5137" w:type="dxa"/>
            <w:hideMark/>
          </w:tcPr>
          <w:p w:rsidR="007770A6" w:rsidRDefault="009525E9">
            <w:r>
              <w:rPr>
                <w:rFonts w:eastAsia="Calibri"/>
              </w:rPr>
              <w:t>Writing Section: Improving Sentences</w:t>
            </w:r>
          </w:p>
        </w:tc>
        <w:tc>
          <w:tcPr>
            <w:tcW w:w="4601" w:type="dxa"/>
            <w:hideMark/>
          </w:tcPr>
          <w:p w:rsidR="007770A6" w:rsidRDefault="009525E9">
            <w:pPr>
              <w:jc w:val="right"/>
            </w:pPr>
            <w:r>
              <w:t>27</w:t>
            </w:r>
          </w:p>
        </w:tc>
      </w:tr>
      <w:tr w:rsidR="007770A6" w:rsidTr="009525E9">
        <w:tc>
          <w:tcPr>
            <w:tcW w:w="5137" w:type="dxa"/>
            <w:hideMark/>
          </w:tcPr>
          <w:p w:rsidR="007770A6" w:rsidRDefault="009525E9">
            <w:r>
              <w:rPr>
                <w:bCs/>
              </w:rPr>
              <w:t>Writing Section: The Essay</w:t>
            </w:r>
          </w:p>
        </w:tc>
        <w:tc>
          <w:tcPr>
            <w:tcW w:w="4601" w:type="dxa"/>
            <w:hideMark/>
          </w:tcPr>
          <w:p w:rsidR="007770A6" w:rsidRDefault="009525E9">
            <w:pPr>
              <w:jc w:val="right"/>
            </w:pPr>
            <w:r>
              <w:t>29</w:t>
            </w:r>
          </w:p>
        </w:tc>
      </w:tr>
      <w:tr w:rsidR="007770A6" w:rsidTr="009525E9">
        <w:tc>
          <w:tcPr>
            <w:tcW w:w="5137" w:type="dxa"/>
            <w:hideMark/>
          </w:tcPr>
          <w:p w:rsidR="007770A6" w:rsidRDefault="009525E9">
            <w:r>
              <w:t>SAT Stress Relief Guide</w:t>
            </w:r>
            <w:r w:rsidR="007770A6">
              <w:t xml:space="preserve"> </w:t>
            </w:r>
          </w:p>
        </w:tc>
        <w:tc>
          <w:tcPr>
            <w:tcW w:w="4601" w:type="dxa"/>
            <w:hideMark/>
          </w:tcPr>
          <w:p w:rsidR="007770A6" w:rsidRDefault="009525E9">
            <w:pPr>
              <w:jc w:val="right"/>
            </w:pPr>
            <w:r>
              <w:t>32</w:t>
            </w:r>
          </w:p>
        </w:tc>
      </w:tr>
      <w:tr w:rsidR="007770A6" w:rsidTr="009525E9">
        <w:tc>
          <w:tcPr>
            <w:tcW w:w="5137" w:type="dxa"/>
          </w:tcPr>
          <w:p w:rsidR="007770A6" w:rsidRDefault="007770A6"/>
        </w:tc>
        <w:tc>
          <w:tcPr>
            <w:tcW w:w="4601" w:type="dxa"/>
          </w:tcPr>
          <w:p w:rsidR="007770A6" w:rsidRDefault="007770A6">
            <w:pPr>
              <w:jc w:val="right"/>
            </w:pPr>
          </w:p>
        </w:tc>
      </w:tr>
      <w:tr w:rsidR="007770A6" w:rsidTr="009525E9">
        <w:tc>
          <w:tcPr>
            <w:tcW w:w="5137" w:type="dxa"/>
          </w:tcPr>
          <w:p w:rsidR="007770A6" w:rsidRDefault="007770A6"/>
        </w:tc>
        <w:tc>
          <w:tcPr>
            <w:tcW w:w="4601" w:type="dxa"/>
          </w:tcPr>
          <w:p w:rsidR="007770A6" w:rsidRDefault="007770A6">
            <w:pPr>
              <w:jc w:val="right"/>
            </w:pPr>
          </w:p>
        </w:tc>
      </w:tr>
    </w:tbl>
    <w:p w:rsidR="007770A6" w:rsidRDefault="007770A6" w:rsidP="007770A6">
      <w:pPr>
        <w:jc w:val="center"/>
      </w:pPr>
    </w:p>
    <w:p w:rsidR="007770A6" w:rsidRDefault="007770A6" w:rsidP="007770A6">
      <w:pPr>
        <w:jc w:val="center"/>
        <w:rPr>
          <w:b/>
          <w:i/>
          <w:sz w:val="36"/>
          <w:szCs w:val="36"/>
        </w:rPr>
      </w:pPr>
      <w:r>
        <w:br w:type="page"/>
      </w:r>
      <w:r>
        <w:rPr>
          <w:b/>
          <w:i/>
          <w:sz w:val="36"/>
          <w:szCs w:val="36"/>
        </w:rPr>
        <w:lastRenderedPageBreak/>
        <w:t>Abstract</w:t>
      </w:r>
    </w:p>
    <w:p w:rsidR="007770A6" w:rsidRDefault="007770A6" w:rsidP="007770A6"/>
    <w:p w:rsidR="007770A6" w:rsidRDefault="007770A6" w:rsidP="007770A6">
      <w:pPr>
        <w:spacing w:line="480" w:lineRule="auto"/>
      </w:pPr>
      <w:r>
        <w:tab/>
        <w:t>This CAP</w:t>
      </w:r>
      <w:r w:rsidR="000634E0">
        <w:t>,</w:t>
      </w:r>
      <w:r>
        <w:t xml:space="preserve"> entitled </w:t>
      </w:r>
      <w:r w:rsidR="009336CE">
        <w:t>Vocabulary and SAT</w:t>
      </w:r>
      <w:r w:rsidR="000634E0">
        <w:t xml:space="preserve"> Preparation</w:t>
      </w:r>
      <w:r>
        <w:t xml:space="preserve">, will </w:t>
      </w:r>
      <w:r w:rsidR="000634E0">
        <w:t>enable students to effectively prepare for the Scholastic Aptitude Test while building their vocabulary</w:t>
      </w:r>
      <w:r>
        <w:t xml:space="preserve">. </w:t>
      </w:r>
      <w:r w:rsidR="000634E0">
        <w:t>Each section of the SAT examination will be thoroughly explored</w:t>
      </w:r>
      <w:r>
        <w:t xml:space="preserve">. </w:t>
      </w:r>
      <w:r w:rsidR="000634E0">
        <w:t xml:space="preserve"> Detailed</w:t>
      </w:r>
      <w:r>
        <w:t xml:space="preserve"> </w:t>
      </w:r>
      <w:r w:rsidR="000634E0">
        <w:t xml:space="preserve">strategies for successfully completing all sections will be introduced and implemented to maximize student success. Introducing the students to these strategies during separate meeting periods and following them up with at home practice will allow for students to focus on one strategy at a time, one section at a time. </w:t>
      </w:r>
      <w:r>
        <w:t xml:space="preserve"> As a result of this CAP, teachers</w:t>
      </w:r>
      <w:r w:rsidR="000634E0">
        <w:t xml:space="preserve"> of the course will be able to draw from one unique source, </w:t>
      </w:r>
      <w:r>
        <w:t xml:space="preserve">including </w:t>
      </w:r>
      <w:proofErr w:type="spellStart"/>
      <w:r w:rsidR="000634E0">
        <w:t>powerpoints</w:t>
      </w:r>
      <w:proofErr w:type="spellEnd"/>
      <w:r>
        <w:t xml:space="preserve">, </w:t>
      </w:r>
      <w:r w:rsidR="000634E0">
        <w:t>schedules and helpful tips</w:t>
      </w:r>
      <w:r>
        <w:t xml:space="preserve">.  This CAP also strives to meet the following </w:t>
      </w:r>
      <w:r w:rsidR="009336CE">
        <w:t>Common Core</w:t>
      </w:r>
      <w:r>
        <w:t xml:space="preserve"> Standards</w:t>
      </w:r>
      <w:r w:rsidR="009336CE">
        <w:t xml:space="preserve"> for grades 11-12</w:t>
      </w:r>
      <w:r>
        <w:t>:</w:t>
      </w:r>
    </w:p>
    <w:p w:rsidR="009336CE" w:rsidRDefault="009336CE" w:rsidP="007770A6">
      <w:pPr>
        <w:numPr>
          <w:ilvl w:val="0"/>
          <w:numId w:val="1"/>
        </w:numPr>
        <w:spacing w:line="480" w:lineRule="auto"/>
      </w:pPr>
      <w:r>
        <w:t>Reading Standards for Literature</w:t>
      </w:r>
      <w:r w:rsidR="00F00AB6">
        <w:t>/Informational Text</w:t>
      </w:r>
      <w:r w:rsidR="000634E0">
        <w:t>:</w:t>
      </w:r>
    </w:p>
    <w:p w:rsidR="00F00AB6" w:rsidRDefault="009336CE" w:rsidP="00F00AB6">
      <w:pPr>
        <w:spacing w:line="480" w:lineRule="auto"/>
        <w:ind w:left="720"/>
      </w:pPr>
      <w:r>
        <w:t xml:space="preserve"> Key Ideas </w:t>
      </w:r>
      <w:proofErr w:type="gramStart"/>
      <w:r>
        <w:t>And</w:t>
      </w:r>
      <w:proofErr w:type="gramEnd"/>
      <w:r>
        <w:t xml:space="preserve"> Details:</w:t>
      </w:r>
    </w:p>
    <w:p w:rsidR="009336CE" w:rsidRPr="009336CE" w:rsidRDefault="009336CE" w:rsidP="00F00AB6">
      <w:pPr>
        <w:pStyle w:val="ListParagraph"/>
        <w:numPr>
          <w:ilvl w:val="0"/>
          <w:numId w:val="9"/>
        </w:numPr>
      </w:pPr>
      <w:r w:rsidRPr="00F00AB6">
        <w:rPr>
          <w:rFonts w:ascii="Perpetua" w:hAnsi="Perpetua"/>
          <w:sz w:val="20"/>
          <w:szCs w:val="20"/>
        </w:rPr>
        <w:t>Cite strong and thorough textual evidence to support analysis of what the text says explicitly as well as inferences drawn from the text, including determining where the text leaves matters uncertain.</w:t>
      </w:r>
    </w:p>
    <w:p w:rsidR="009336CE" w:rsidRPr="009336CE" w:rsidRDefault="009336CE" w:rsidP="009336CE">
      <w:pPr>
        <w:numPr>
          <w:ilvl w:val="0"/>
          <w:numId w:val="9"/>
        </w:numPr>
        <w:spacing w:before="100" w:beforeAutospacing="1" w:after="100" w:afterAutospacing="1"/>
      </w:pPr>
      <w:r>
        <w:rPr>
          <w:rFonts w:ascii="Perpetua" w:hAnsi="Perpetua"/>
          <w:sz w:val="20"/>
          <w:szCs w:val="20"/>
        </w:rPr>
        <w:t xml:space="preserve">Determine two or more themes or central ideas of a text and analyze their development over the course of the text, including how they interact and build on one another to produce a complex account; provide an objective summary of the text. </w:t>
      </w:r>
    </w:p>
    <w:p w:rsidR="009336CE" w:rsidRPr="009336CE" w:rsidRDefault="009336CE" w:rsidP="009336CE">
      <w:pPr>
        <w:pStyle w:val="ListParagraph"/>
        <w:numPr>
          <w:ilvl w:val="0"/>
          <w:numId w:val="9"/>
        </w:numPr>
      </w:pPr>
      <w:r>
        <w:rPr>
          <w:rFonts w:ascii="Perpetua" w:hAnsi="Perpetua"/>
          <w:sz w:val="20"/>
          <w:szCs w:val="20"/>
        </w:rPr>
        <w:t>Analyze the impact of the author’s choices regarding how to develop and relate elements of a story or drama (e.g., where a story is set, how the action is ordered, how the characters are introduced and developed).</w:t>
      </w:r>
    </w:p>
    <w:p w:rsidR="009336CE" w:rsidRDefault="009336CE" w:rsidP="009336CE"/>
    <w:p w:rsidR="009336CE" w:rsidRDefault="009336CE" w:rsidP="009336CE">
      <w:pPr>
        <w:ind w:firstLine="720"/>
      </w:pPr>
      <w:r>
        <w:t>Craft and Structure:</w:t>
      </w:r>
    </w:p>
    <w:p w:rsidR="009336CE" w:rsidRPr="009336CE" w:rsidRDefault="009336CE" w:rsidP="009336CE">
      <w:pPr>
        <w:pStyle w:val="ListParagraph"/>
        <w:numPr>
          <w:ilvl w:val="0"/>
          <w:numId w:val="9"/>
        </w:numPr>
      </w:pPr>
      <w:r>
        <w:rPr>
          <w:rFonts w:ascii="Perpetua" w:hAnsi="Perpetua"/>
          <w:sz w:val="20"/>
          <w:szCs w:val="20"/>
        </w:rPr>
        <w:t>Determine the meaning of words and phrases as they are used in the text, including figurative and connotative meanings; analyze the impact of specific word choices on meaning and tone, including words with multiple meanings or language that is particularly fresh, engaging, or beautiful.</w:t>
      </w:r>
    </w:p>
    <w:p w:rsidR="009336CE" w:rsidRPr="009336CE" w:rsidRDefault="009336CE" w:rsidP="009336CE">
      <w:pPr>
        <w:pStyle w:val="ListParagraph"/>
        <w:numPr>
          <w:ilvl w:val="0"/>
          <w:numId w:val="9"/>
        </w:numPr>
      </w:pPr>
      <w:r w:rsidRPr="009336CE">
        <w:rPr>
          <w:rFonts w:ascii="Perpetua" w:hAnsi="Perpetua"/>
          <w:sz w:val="20"/>
          <w:szCs w:val="20"/>
        </w:rPr>
        <w:t>Analyze a case in which grasping point of view requires distinguishing what is directly stated in a text from what is really meant (e.g., satire, sarcasm, irony, or understatement).</w:t>
      </w:r>
    </w:p>
    <w:p w:rsidR="009336CE" w:rsidRDefault="009336CE" w:rsidP="009336CE"/>
    <w:p w:rsidR="00F00AB6" w:rsidRDefault="009336CE" w:rsidP="00F00AB6">
      <w:pPr>
        <w:spacing w:line="480" w:lineRule="auto"/>
        <w:ind w:firstLine="720"/>
      </w:pPr>
      <w:r>
        <w:t>Responding to Literature:</w:t>
      </w:r>
    </w:p>
    <w:p w:rsidR="00F00AB6" w:rsidRDefault="009336CE" w:rsidP="00F00AB6">
      <w:pPr>
        <w:ind w:left="720" w:firstLine="720"/>
        <w:rPr>
          <w:rFonts w:ascii="Perpetua" w:hAnsi="Perpetua"/>
          <w:sz w:val="20"/>
          <w:szCs w:val="20"/>
        </w:rPr>
      </w:pPr>
      <w:r>
        <w:t xml:space="preserve">11. </w:t>
      </w:r>
      <w:r>
        <w:rPr>
          <w:rFonts w:ascii="Perpetua" w:hAnsi="Perpetua"/>
          <w:sz w:val="20"/>
          <w:szCs w:val="20"/>
        </w:rPr>
        <w:t xml:space="preserve">Interpret, analyze, and evaluate narratives, poetry, and drama, aesthetically and philosophically by </w:t>
      </w:r>
    </w:p>
    <w:p w:rsidR="009336CE" w:rsidRDefault="00F00AB6" w:rsidP="00F00AB6">
      <w:pPr>
        <w:ind w:left="1440"/>
        <w:rPr>
          <w:rFonts w:ascii="Perpetua" w:hAnsi="Perpetua"/>
          <w:sz w:val="20"/>
          <w:szCs w:val="20"/>
        </w:rPr>
      </w:pPr>
      <w:r>
        <w:rPr>
          <w:rFonts w:ascii="Perpetua" w:hAnsi="Perpetua"/>
          <w:sz w:val="20"/>
          <w:szCs w:val="20"/>
        </w:rPr>
        <w:t xml:space="preserve">        </w:t>
      </w:r>
      <w:proofErr w:type="gramStart"/>
      <w:r w:rsidR="009336CE">
        <w:rPr>
          <w:rFonts w:ascii="Perpetua" w:hAnsi="Perpetua"/>
          <w:sz w:val="20"/>
          <w:szCs w:val="20"/>
        </w:rPr>
        <w:t>making</w:t>
      </w:r>
      <w:proofErr w:type="gramEnd"/>
      <w:r w:rsidR="009336CE">
        <w:rPr>
          <w:rFonts w:ascii="Perpetua" w:hAnsi="Perpetua"/>
          <w:sz w:val="20"/>
          <w:szCs w:val="20"/>
        </w:rPr>
        <w:t xml:space="preserve"> connections to: other texts, ideas, cultural perspectives, eras, personal events, and situations.</w:t>
      </w:r>
    </w:p>
    <w:p w:rsidR="00F00AB6" w:rsidRDefault="00F00AB6" w:rsidP="00F00AB6">
      <w:pPr>
        <w:ind w:left="1440"/>
        <w:rPr>
          <w:rFonts w:ascii="Perpetua" w:hAnsi="Perpetua"/>
          <w:sz w:val="20"/>
          <w:szCs w:val="20"/>
        </w:rPr>
      </w:pPr>
    </w:p>
    <w:p w:rsidR="00F00AB6" w:rsidRDefault="00F00AB6" w:rsidP="00F00AB6">
      <w:pPr>
        <w:pStyle w:val="ListParagraph"/>
        <w:numPr>
          <w:ilvl w:val="0"/>
          <w:numId w:val="1"/>
        </w:numPr>
        <w:rPr>
          <w:rFonts w:ascii="Times" w:hAnsi="Times"/>
        </w:rPr>
      </w:pPr>
      <w:r w:rsidRPr="00F00AB6">
        <w:rPr>
          <w:rFonts w:ascii="Times" w:hAnsi="Times"/>
        </w:rPr>
        <w:t>Writing Standards for Literature</w:t>
      </w:r>
      <w:r>
        <w:rPr>
          <w:rFonts w:ascii="Times" w:hAnsi="Times"/>
        </w:rPr>
        <w:t>:</w:t>
      </w:r>
    </w:p>
    <w:p w:rsidR="00F00AB6" w:rsidRPr="00F00AB6" w:rsidRDefault="00F00AB6" w:rsidP="00F00AB6">
      <w:pPr>
        <w:pStyle w:val="ListParagraph"/>
        <w:numPr>
          <w:ilvl w:val="0"/>
          <w:numId w:val="16"/>
        </w:numPr>
        <w:spacing w:before="100" w:beforeAutospacing="1" w:after="100" w:afterAutospacing="1"/>
      </w:pPr>
      <w:r w:rsidRPr="00F00AB6">
        <w:rPr>
          <w:rFonts w:ascii="Perpetua" w:hAnsi="Perpetua"/>
          <w:sz w:val="20"/>
          <w:szCs w:val="20"/>
        </w:rPr>
        <w:t xml:space="preserve">Write arguments to support claims in an analysis of substantive topics or texts, using valid reasoning and relevant and sufficient evidence. Explore and inquire into areas of interest to formulate an argument.  </w:t>
      </w:r>
    </w:p>
    <w:p w:rsidR="00F00AB6" w:rsidRPr="00F00AB6" w:rsidRDefault="00F00AB6" w:rsidP="00F00AB6">
      <w:pPr>
        <w:pStyle w:val="ListParagraph"/>
        <w:numPr>
          <w:ilvl w:val="0"/>
          <w:numId w:val="21"/>
        </w:numPr>
        <w:spacing w:before="100" w:beforeAutospacing="1" w:after="100" w:afterAutospacing="1"/>
      </w:pPr>
      <w:r w:rsidRPr="00F00AB6">
        <w:rPr>
          <w:rFonts w:ascii="Perpetua" w:hAnsi="Perpetua"/>
          <w:sz w:val="20"/>
          <w:szCs w:val="20"/>
        </w:rPr>
        <w:lastRenderedPageBreak/>
        <w:t xml:space="preserve">  Write narratives to develop real or imagined experiences or events using effective technique, well-chosen details, and well-structured event sequences.</w:t>
      </w:r>
    </w:p>
    <w:p w:rsidR="00F00AB6" w:rsidRDefault="00F00AB6" w:rsidP="00F00AB6">
      <w:pPr>
        <w:spacing w:before="100" w:beforeAutospacing="1" w:after="100" w:afterAutospacing="1"/>
      </w:pPr>
      <w:r>
        <w:t>Conventions of Standard English:</w:t>
      </w:r>
    </w:p>
    <w:p w:rsidR="00F00AB6" w:rsidRDefault="00F00AB6" w:rsidP="00F00AB6">
      <w:pPr>
        <w:pStyle w:val="ListParagraph"/>
        <w:numPr>
          <w:ilvl w:val="0"/>
          <w:numId w:val="16"/>
        </w:numPr>
        <w:spacing w:before="100" w:beforeAutospacing="1" w:after="100" w:afterAutospacing="1"/>
      </w:pPr>
      <w:r w:rsidRPr="00F00AB6">
        <w:rPr>
          <w:rFonts w:ascii="Perpetua" w:hAnsi="Perpetua"/>
          <w:sz w:val="20"/>
          <w:szCs w:val="20"/>
        </w:rPr>
        <w:t xml:space="preserve">Demonstrate command of the conventions of </w:t>
      </w:r>
      <w:proofErr w:type="gramStart"/>
      <w:r w:rsidRPr="00F00AB6">
        <w:rPr>
          <w:rFonts w:ascii="Perpetua" w:hAnsi="Perpetua"/>
          <w:sz w:val="20"/>
          <w:szCs w:val="20"/>
        </w:rPr>
        <w:t>standard</w:t>
      </w:r>
      <w:proofErr w:type="gramEnd"/>
      <w:r w:rsidRPr="00F00AB6">
        <w:rPr>
          <w:rFonts w:ascii="Perpetua" w:hAnsi="Perpetua"/>
          <w:sz w:val="20"/>
          <w:szCs w:val="20"/>
        </w:rPr>
        <w:t xml:space="preserve"> English capitalization, punctuation, and spelling when writing.</w:t>
      </w:r>
      <w:r>
        <w:t xml:space="preserve"> </w:t>
      </w:r>
    </w:p>
    <w:p w:rsidR="00F00AB6" w:rsidRDefault="00F00AB6" w:rsidP="00F00AB6">
      <w:pPr>
        <w:spacing w:before="100" w:beforeAutospacing="1" w:after="100" w:afterAutospacing="1"/>
      </w:pPr>
      <w:r>
        <w:t>Vocabulary Acquisition and Use:</w:t>
      </w:r>
    </w:p>
    <w:p w:rsidR="00F00AB6" w:rsidRDefault="00F00AB6" w:rsidP="00F00AB6">
      <w:pPr>
        <w:pStyle w:val="ListParagraph"/>
        <w:numPr>
          <w:ilvl w:val="0"/>
          <w:numId w:val="21"/>
        </w:numPr>
        <w:spacing w:before="100" w:beforeAutospacing="1" w:after="100" w:afterAutospacing="1"/>
      </w:pPr>
      <w:r w:rsidRPr="00F00AB6">
        <w:rPr>
          <w:rFonts w:ascii="Perpetua" w:hAnsi="Perpetua"/>
          <w:sz w:val="20"/>
          <w:szCs w:val="20"/>
        </w:rPr>
        <w:t xml:space="preserve">Determine or clarify the meaning of unknown and multiple-meaning words and phrases based on </w:t>
      </w:r>
      <w:r w:rsidRPr="00F00AB6">
        <w:rPr>
          <w:rFonts w:ascii="Perpetua" w:hAnsi="Perpetua"/>
          <w:i/>
          <w:iCs/>
          <w:sz w:val="20"/>
          <w:szCs w:val="20"/>
        </w:rPr>
        <w:t>grades 11–12 reading and content</w:t>
      </w:r>
      <w:r w:rsidRPr="00F00AB6">
        <w:rPr>
          <w:rFonts w:ascii="Perpetua" w:hAnsi="Perpetua"/>
          <w:sz w:val="20"/>
          <w:szCs w:val="20"/>
        </w:rPr>
        <w:t>, choosing flexibly from a range of strategies.</w:t>
      </w:r>
      <w:r>
        <w:t xml:space="preserve"> </w:t>
      </w:r>
    </w:p>
    <w:p w:rsidR="00F00AB6" w:rsidRDefault="00F00AB6" w:rsidP="00F00AB6">
      <w:pPr>
        <w:pStyle w:val="ListParagraph"/>
        <w:numPr>
          <w:ilvl w:val="0"/>
          <w:numId w:val="22"/>
        </w:numPr>
        <w:spacing w:before="100" w:beforeAutospacing="1" w:after="100" w:afterAutospacing="1"/>
      </w:pPr>
      <w:r w:rsidRPr="00F00AB6">
        <w:rPr>
          <w:rFonts w:ascii="Perpetua" w:hAnsi="Perpetua"/>
          <w:sz w:val="20"/>
          <w:szCs w:val="20"/>
        </w:rPr>
        <w:t>Use context (e.g., the overall meaning of a sentence, paragraph, or text; a word’s position or function in a sentence) as a clue to the meaning of a word or phrase.</w:t>
      </w:r>
      <w:r>
        <w:t xml:space="preserve"> </w:t>
      </w:r>
    </w:p>
    <w:p w:rsidR="00F00AB6" w:rsidRDefault="00F00AB6" w:rsidP="00F00AB6">
      <w:pPr>
        <w:spacing w:before="100" w:beforeAutospacing="1" w:after="100" w:afterAutospacing="1"/>
      </w:pPr>
    </w:p>
    <w:p w:rsidR="00F00AB6" w:rsidRDefault="00F00AB6" w:rsidP="00F00AB6">
      <w:pPr>
        <w:pStyle w:val="ListParagraph"/>
        <w:ind w:left="1440"/>
        <w:rPr>
          <w:rFonts w:ascii="Times" w:hAnsi="Times"/>
        </w:rPr>
      </w:pPr>
    </w:p>
    <w:p w:rsidR="00F00AB6" w:rsidRPr="00F00AB6" w:rsidRDefault="00F00AB6" w:rsidP="00F00AB6">
      <w:pPr>
        <w:ind w:left="1440"/>
        <w:rPr>
          <w:rFonts w:ascii="Times" w:hAnsi="Times"/>
        </w:rPr>
      </w:pPr>
    </w:p>
    <w:p w:rsidR="00F00AB6" w:rsidRDefault="00F00AB6" w:rsidP="00F00AB6">
      <w:pPr>
        <w:ind w:left="1440"/>
      </w:pPr>
    </w:p>
    <w:p w:rsidR="009336CE" w:rsidRDefault="009336CE" w:rsidP="007770A6">
      <w:pPr>
        <w:spacing w:line="480" w:lineRule="auto"/>
      </w:pPr>
    </w:p>
    <w:p w:rsidR="007770A6" w:rsidRDefault="007770A6" w:rsidP="007770A6">
      <w:pPr>
        <w:spacing w:line="480" w:lineRule="auto"/>
      </w:pPr>
    </w:p>
    <w:p w:rsidR="007770A6" w:rsidRDefault="007770A6" w:rsidP="007770A6">
      <w:pPr>
        <w:spacing w:line="480" w:lineRule="auto"/>
      </w:pPr>
    </w:p>
    <w:p w:rsidR="007770A6" w:rsidRDefault="007770A6" w:rsidP="007770A6">
      <w:pPr>
        <w:spacing w:line="480" w:lineRule="auto"/>
      </w:pPr>
    </w:p>
    <w:p w:rsidR="007770A6" w:rsidRDefault="007770A6" w:rsidP="007770A6">
      <w:pPr>
        <w:spacing w:line="480" w:lineRule="auto"/>
      </w:pPr>
    </w:p>
    <w:p w:rsidR="007770A6" w:rsidRDefault="007770A6" w:rsidP="007770A6">
      <w:pPr>
        <w:spacing w:line="480" w:lineRule="auto"/>
      </w:pPr>
    </w:p>
    <w:p w:rsidR="007770A6" w:rsidRDefault="007770A6" w:rsidP="007770A6">
      <w:pPr>
        <w:spacing w:line="480" w:lineRule="auto"/>
      </w:pPr>
    </w:p>
    <w:p w:rsidR="00F00AB6" w:rsidRDefault="00F00AB6" w:rsidP="007770A6">
      <w:pPr>
        <w:spacing w:line="480" w:lineRule="auto"/>
      </w:pPr>
    </w:p>
    <w:p w:rsidR="00F00AB6" w:rsidRDefault="00F00AB6" w:rsidP="007770A6">
      <w:pPr>
        <w:spacing w:line="480" w:lineRule="auto"/>
      </w:pPr>
    </w:p>
    <w:p w:rsidR="00F00AB6" w:rsidRDefault="00F00AB6" w:rsidP="007770A6">
      <w:pPr>
        <w:spacing w:line="480" w:lineRule="auto"/>
      </w:pPr>
    </w:p>
    <w:p w:rsidR="00F00AB6" w:rsidRDefault="00F00AB6" w:rsidP="007770A6">
      <w:pPr>
        <w:spacing w:line="480" w:lineRule="auto"/>
      </w:pPr>
    </w:p>
    <w:p w:rsidR="007770A6" w:rsidRDefault="007770A6" w:rsidP="007770A6">
      <w:pPr>
        <w:spacing w:line="480" w:lineRule="auto"/>
      </w:pPr>
    </w:p>
    <w:p w:rsidR="00D46169" w:rsidRDefault="00D46169" w:rsidP="007770A6">
      <w:pPr>
        <w:spacing w:line="480" w:lineRule="auto"/>
      </w:pPr>
    </w:p>
    <w:p w:rsidR="00D46169" w:rsidRDefault="00D46169" w:rsidP="007770A6">
      <w:pPr>
        <w:spacing w:line="480" w:lineRule="auto"/>
      </w:pPr>
    </w:p>
    <w:p w:rsidR="000634E0" w:rsidRDefault="000634E0" w:rsidP="007770A6">
      <w:pPr>
        <w:spacing w:line="480" w:lineRule="auto"/>
      </w:pPr>
    </w:p>
    <w:p w:rsidR="007770A6" w:rsidRDefault="007770A6" w:rsidP="007770A6">
      <w:pPr>
        <w:spacing w:line="480" w:lineRule="auto"/>
        <w:jc w:val="center"/>
        <w:rPr>
          <w:b/>
          <w:i/>
          <w:sz w:val="36"/>
          <w:szCs w:val="36"/>
        </w:rPr>
      </w:pPr>
      <w:r>
        <w:rPr>
          <w:b/>
          <w:i/>
          <w:sz w:val="36"/>
          <w:szCs w:val="36"/>
        </w:rPr>
        <w:t>Rationale</w:t>
      </w:r>
    </w:p>
    <w:p w:rsidR="007770A6" w:rsidRDefault="007770A6" w:rsidP="007770A6">
      <w:pPr>
        <w:spacing w:line="480" w:lineRule="auto"/>
      </w:pPr>
      <w:r>
        <w:tab/>
        <w:t xml:space="preserve">The goal behind the </w:t>
      </w:r>
      <w:r w:rsidR="000634E0">
        <w:t xml:space="preserve">Vocabulary </w:t>
      </w:r>
      <w:r w:rsidR="009336CE">
        <w:t xml:space="preserve">and SAT </w:t>
      </w:r>
      <w:r w:rsidR="000634E0">
        <w:t>Preparation CAP i</w:t>
      </w:r>
      <w:r>
        <w:t xml:space="preserve">s simply to </w:t>
      </w:r>
      <w:r w:rsidR="00AE2A27">
        <w:t xml:space="preserve">introduce and employ the strategies that will propel </w:t>
      </w:r>
      <w:r>
        <w:t xml:space="preserve">students </w:t>
      </w:r>
      <w:r w:rsidR="00AE2A27">
        <w:t xml:space="preserve">to higher SAT scores and expanded vocabularies. </w:t>
      </w:r>
      <w:r>
        <w:t xml:space="preserve"> </w:t>
      </w:r>
      <w:r w:rsidR="00AE2A27">
        <w:t xml:space="preserve">By increasing their scores, they will feel more </w:t>
      </w:r>
      <w:proofErr w:type="gramStart"/>
      <w:r w:rsidR="00AE2A27">
        <w:t>confident,</w:t>
      </w:r>
      <w:proofErr w:type="gramEnd"/>
      <w:r w:rsidR="00AE2A27">
        <w:t xml:space="preserve"> more accomplished, and will greatly increase their chances of being accepted to a better college</w:t>
      </w:r>
      <w:r>
        <w:t>. As a result of this CAP</w:t>
      </w:r>
      <w:r w:rsidR="00AE2A27">
        <w:t xml:space="preserve">, teachers will now have the strategies and pacing at hand to better prepare our students for this comprehensive and stressful exam. </w:t>
      </w:r>
      <w:r>
        <w:t xml:space="preserve">  </w:t>
      </w:r>
    </w:p>
    <w:p w:rsidR="007770A6" w:rsidRDefault="007770A6" w:rsidP="007770A6">
      <w:pPr>
        <w:spacing w:line="480" w:lineRule="auto"/>
      </w:pPr>
    </w:p>
    <w:p w:rsidR="007770A6" w:rsidRDefault="007770A6" w:rsidP="007770A6">
      <w:pPr>
        <w:spacing w:line="480" w:lineRule="auto"/>
        <w:jc w:val="center"/>
      </w:pPr>
      <w:r>
        <w:br w:type="page"/>
      </w:r>
      <w:r>
        <w:rPr>
          <w:b/>
        </w:rPr>
        <w:lastRenderedPageBreak/>
        <w:t>Understanding by Design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0"/>
        <w:gridCol w:w="4776"/>
      </w:tblGrid>
      <w:tr w:rsidR="007770A6" w:rsidTr="007770A6">
        <w:trPr>
          <w:trHeight w:val="541"/>
        </w:trPr>
        <w:tc>
          <w:tcPr>
            <w:tcW w:w="9851" w:type="dxa"/>
            <w:gridSpan w:val="2"/>
            <w:tcBorders>
              <w:top w:val="single" w:sz="4" w:space="0" w:color="auto"/>
              <w:left w:val="single" w:sz="4" w:space="0" w:color="auto"/>
              <w:bottom w:val="single" w:sz="4" w:space="0" w:color="auto"/>
              <w:right w:val="single" w:sz="4" w:space="0" w:color="auto"/>
            </w:tcBorders>
            <w:shd w:val="clear" w:color="auto" w:fill="000000"/>
            <w:hideMark/>
          </w:tcPr>
          <w:p w:rsidR="007770A6" w:rsidRPr="00D46169" w:rsidRDefault="007770A6">
            <w:pPr>
              <w:spacing w:line="480" w:lineRule="auto"/>
              <w:jc w:val="center"/>
              <w:rPr>
                <w:rFonts w:ascii="Times" w:hAnsi="Times"/>
                <w:b/>
              </w:rPr>
            </w:pPr>
            <w:r w:rsidRPr="00D46169">
              <w:rPr>
                <w:rFonts w:ascii="Times" w:hAnsi="Times"/>
                <w:b/>
              </w:rPr>
              <w:t>Stage One – Desired Results</w:t>
            </w:r>
          </w:p>
        </w:tc>
      </w:tr>
      <w:tr w:rsidR="007770A6" w:rsidTr="007770A6">
        <w:trPr>
          <w:trHeight w:val="2842"/>
        </w:trPr>
        <w:tc>
          <w:tcPr>
            <w:tcW w:w="9851" w:type="dxa"/>
            <w:gridSpan w:val="2"/>
            <w:tcBorders>
              <w:top w:val="single" w:sz="4" w:space="0" w:color="auto"/>
              <w:left w:val="single" w:sz="4" w:space="0" w:color="auto"/>
              <w:bottom w:val="single" w:sz="4" w:space="0" w:color="auto"/>
              <w:right w:val="single" w:sz="4" w:space="0" w:color="auto"/>
            </w:tcBorders>
            <w:hideMark/>
          </w:tcPr>
          <w:p w:rsidR="007770A6" w:rsidRPr="00D46169" w:rsidRDefault="007770A6">
            <w:pPr>
              <w:rPr>
                <w:rFonts w:ascii="Times" w:hAnsi="Times"/>
              </w:rPr>
            </w:pPr>
            <w:r w:rsidRPr="00D46169">
              <w:rPr>
                <w:rFonts w:ascii="Times" w:hAnsi="Times"/>
              </w:rPr>
              <w:t>Content Standard:</w:t>
            </w:r>
          </w:p>
          <w:p w:rsidR="007770A6" w:rsidRPr="00D46169" w:rsidRDefault="009336CE">
            <w:pPr>
              <w:rPr>
                <w:rFonts w:ascii="Times" w:hAnsi="Times"/>
              </w:rPr>
            </w:pPr>
            <w:r w:rsidRPr="00D46169">
              <w:rPr>
                <w:rFonts w:ascii="Times" w:hAnsi="Times"/>
              </w:rPr>
              <w:t>Common Core Standard</w:t>
            </w:r>
            <w:r w:rsidR="007770A6" w:rsidRPr="00D46169">
              <w:rPr>
                <w:rFonts w:ascii="Times" w:hAnsi="Times"/>
              </w:rPr>
              <w:t>:</w:t>
            </w:r>
          </w:p>
          <w:p w:rsidR="00D46169" w:rsidRPr="00D46169" w:rsidRDefault="00D46169" w:rsidP="00D46169">
            <w:pPr>
              <w:numPr>
                <w:ilvl w:val="0"/>
                <w:numId w:val="1"/>
              </w:numPr>
              <w:spacing w:line="480" w:lineRule="auto"/>
              <w:rPr>
                <w:rFonts w:ascii="Times" w:hAnsi="Times"/>
                <w:i/>
              </w:rPr>
            </w:pPr>
            <w:r w:rsidRPr="00D46169">
              <w:rPr>
                <w:rFonts w:ascii="Times" w:hAnsi="Times"/>
                <w:i/>
              </w:rPr>
              <w:t>Reading Standards for Literature/Informational Text:</w:t>
            </w:r>
          </w:p>
          <w:p w:rsidR="00D46169" w:rsidRPr="00D46169" w:rsidRDefault="00D46169" w:rsidP="00D46169">
            <w:pPr>
              <w:spacing w:line="480" w:lineRule="auto"/>
              <w:ind w:left="720"/>
              <w:rPr>
                <w:rFonts w:ascii="Times" w:hAnsi="Times"/>
                <w:i/>
              </w:rPr>
            </w:pPr>
            <w:r w:rsidRPr="00D46169">
              <w:rPr>
                <w:rFonts w:ascii="Times" w:hAnsi="Times"/>
                <w:i/>
              </w:rPr>
              <w:t xml:space="preserve"> Key Ideas And Details:</w:t>
            </w:r>
          </w:p>
          <w:p w:rsidR="00D46169" w:rsidRPr="00D46169" w:rsidRDefault="00D46169" w:rsidP="00D46169">
            <w:pPr>
              <w:pStyle w:val="ListParagraph"/>
              <w:numPr>
                <w:ilvl w:val="0"/>
                <w:numId w:val="9"/>
              </w:numPr>
              <w:rPr>
                <w:rFonts w:ascii="Times" w:hAnsi="Times"/>
                <w:i/>
              </w:rPr>
            </w:pPr>
            <w:r w:rsidRPr="00D46169">
              <w:rPr>
                <w:rFonts w:ascii="Times" w:hAnsi="Times"/>
                <w:i/>
              </w:rPr>
              <w:t>Cite strong and thorough textual evidence to support analysis of what the text says explicitly as well as inferences drawn from the text, including determining where the text leaves matters uncertain.</w:t>
            </w:r>
          </w:p>
          <w:p w:rsidR="00D46169" w:rsidRPr="00D46169" w:rsidRDefault="00D46169" w:rsidP="00D46169">
            <w:pPr>
              <w:numPr>
                <w:ilvl w:val="0"/>
                <w:numId w:val="9"/>
              </w:numPr>
              <w:spacing w:before="100" w:beforeAutospacing="1" w:after="100" w:afterAutospacing="1"/>
              <w:rPr>
                <w:rFonts w:ascii="Times" w:hAnsi="Times"/>
                <w:i/>
              </w:rPr>
            </w:pPr>
            <w:r w:rsidRPr="00D46169">
              <w:rPr>
                <w:rFonts w:ascii="Times" w:hAnsi="Times"/>
                <w:i/>
              </w:rPr>
              <w:t xml:space="preserve">Determine two or more themes or central ideas of a text and analyze their development over the course of the text, including how they interact and build on one another to produce a complex account; provide an objective summary of the text. </w:t>
            </w:r>
          </w:p>
          <w:p w:rsidR="00D46169" w:rsidRPr="00D46169" w:rsidRDefault="00D46169" w:rsidP="00D46169">
            <w:pPr>
              <w:pStyle w:val="ListParagraph"/>
              <w:numPr>
                <w:ilvl w:val="0"/>
                <w:numId w:val="9"/>
              </w:numPr>
              <w:rPr>
                <w:rFonts w:ascii="Times" w:hAnsi="Times"/>
                <w:i/>
              </w:rPr>
            </w:pPr>
            <w:r w:rsidRPr="00D46169">
              <w:rPr>
                <w:rFonts w:ascii="Times" w:hAnsi="Times"/>
                <w:i/>
              </w:rPr>
              <w:t>Analyze the impact of the author’s choices regarding how to develop and relate elements of a story or drama (e.g., where a story is set, how the action is ordered, how the characters are introduced and developed).</w:t>
            </w:r>
          </w:p>
          <w:p w:rsidR="00D46169" w:rsidRPr="00D46169" w:rsidRDefault="00D46169" w:rsidP="00D46169">
            <w:pPr>
              <w:rPr>
                <w:rFonts w:ascii="Times" w:hAnsi="Times"/>
                <w:i/>
              </w:rPr>
            </w:pPr>
          </w:p>
          <w:p w:rsidR="00D46169" w:rsidRPr="00D46169" w:rsidRDefault="00D46169" w:rsidP="00D46169">
            <w:pPr>
              <w:ind w:firstLine="720"/>
              <w:rPr>
                <w:rFonts w:ascii="Times" w:hAnsi="Times"/>
                <w:i/>
              </w:rPr>
            </w:pPr>
            <w:r w:rsidRPr="00D46169">
              <w:rPr>
                <w:rFonts w:ascii="Times" w:hAnsi="Times"/>
                <w:i/>
              </w:rPr>
              <w:t>Craft and Structure:</w:t>
            </w:r>
          </w:p>
          <w:p w:rsidR="00D46169" w:rsidRPr="00D46169" w:rsidRDefault="00D46169" w:rsidP="00D46169">
            <w:pPr>
              <w:pStyle w:val="ListParagraph"/>
              <w:numPr>
                <w:ilvl w:val="0"/>
                <w:numId w:val="9"/>
              </w:numPr>
              <w:rPr>
                <w:rFonts w:ascii="Times" w:hAnsi="Times"/>
                <w:i/>
              </w:rPr>
            </w:pPr>
            <w:r w:rsidRPr="00D46169">
              <w:rPr>
                <w:rFonts w:ascii="Times" w:hAnsi="Times"/>
                <w:i/>
              </w:rPr>
              <w:t>Determine the meaning of words and phrases as they are used in the text, including figurative and connotative meanings; analyze the impact of specific word choices on meaning and tone, including words with multiple meanings or language that is particularly fresh, engaging, or beautiful.</w:t>
            </w:r>
          </w:p>
          <w:p w:rsidR="00D46169" w:rsidRPr="00D46169" w:rsidRDefault="00D46169" w:rsidP="00D46169">
            <w:pPr>
              <w:pStyle w:val="ListParagraph"/>
              <w:numPr>
                <w:ilvl w:val="0"/>
                <w:numId w:val="9"/>
              </w:numPr>
              <w:rPr>
                <w:rFonts w:ascii="Times" w:hAnsi="Times"/>
                <w:i/>
              </w:rPr>
            </w:pPr>
            <w:r w:rsidRPr="00D46169">
              <w:rPr>
                <w:rFonts w:ascii="Times" w:hAnsi="Times"/>
                <w:i/>
              </w:rPr>
              <w:t>Analyze a case in which grasping point of view requires distinguishing what is directly stated in a text from what is really meant (e.g., satire, sarcasm, irony, or understatement).</w:t>
            </w:r>
          </w:p>
          <w:p w:rsidR="00D46169" w:rsidRPr="00D46169" w:rsidRDefault="00D46169" w:rsidP="00D46169">
            <w:pPr>
              <w:rPr>
                <w:rFonts w:ascii="Times" w:hAnsi="Times"/>
                <w:i/>
              </w:rPr>
            </w:pPr>
          </w:p>
          <w:p w:rsidR="00D46169" w:rsidRPr="00D46169" w:rsidRDefault="00D46169" w:rsidP="00D46169">
            <w:pPr>
              <w:spacing w:line="480" w:lineRule="auto"/>
              <w:ind w:firstLine="720"/>
              <w:rPr>
                <w:rFonts w:ascii="Times" w:hAnsi="Times"/>
                <w:i/>
              </w:rPr>
            </w:pPr>
            <w:r w:rsidRPr="00D46169">
              <w:rPr>
                <w:rFonts w:ascii="Times" w:hAnsi="Times"/>
                <w:i/>
              </w:rPr>
              <w:t>Responding to Literature:</w:t>
            </w:r>
          </w:p>
          <w:p w:rsidR="00D46169" w:rsidRPr="00D46169" w:rsidRDefault="00D46169" w:rsidP="00D46169">
            <w:pPr>
              <w:ind w:left="720" w:firstLine="720"/>
              <w:rPr>
                <w:rFonts w:ascii="Times" w:hAnsi="Times"/>
                <w:i/>
              </w:rPr>
            </w:pPr>
            <w:r w:rsidRPr="00D46169">
              <w:rPr>
                <w:rFonts w:ascii="Times" w:hAnsi="Times"/>
                <w:i/>
              </w:rPr>
              <w:t>11. Interpret, analyze, and evaluate narratives, poetry, and drama, aesthe</w:t>
            </w:r>
            <w:r w:rsidR="00642C47">
              <w:rPr>
                <w:rFonts w:ascii="Times" w:hAnsi="Times"/>
                <w:i/>
              </w:rPr>
              <w:t xml:space="preserve">tically and philosophically by </w:t>
            </w:r>
            <w:r w:rsidRPr="00D46169">
              <w:rPr>
                <w:rFonts w:ascii="Times" w:hAnsi="Times"/>
                <w:i/>
              </w:rPr>
              <w:t>making connections to: other texts, ideas, cultural perspectives, eras, personal events, and situations.</w:t>
            </w:r>
          </w:p>
          <w:p w:rsidR="00D46169" w:rsidRPr="00D46169" w:rsidRDefault="00D46169" w:rsidP="00D46169">
            <w:pPr>
              <w:ind w:left="1440"/>
              <w:rPr>
                <w:rFonts w:ascii="Times" w:hAnsi="Times"/>
                <w:i/>
              </w:rPr>
            </w:pPr>
          </w:p>
          <w:p w:rsidR="00D46169" w:rsidRPr="00D46169" w:rsidRDefault="00D46169" w:rsidP="00D46169">
            <w:pPr>
              <w:pStyle w:val="ListParagraph"/>
              <w:numPr>
                <w:ilvl w:val="0"/>
                <w:numId w:val="1"/>
              </w:numPr>
              <w:rPr>
                <w:rFonts w:ascii="Times" w:hAnsi="Times"/>
                <w:i/>
              </w:rPr>
            </w:pPr>
            <w:r w:rsidRPr="00D46169">
              <w:rPr>
                <w:rFonts w:ascii="Times" w:hAnsi="Times"/>
                <w:i/>
              </w:rPr>
              <w:t>Writing Standards for Literature:</w:t>
            </w:r>
          </w:p>
          <w:p w:rsidR="00D46169" w:rsidRPr="00D46169" w:rsidRDefault="00D46169" w:rsidP="00D46169">
            <w:pPr>
              <w:pStyle w:val="ListParagraph"/>
              <w:numPr>
                <w:ilvl w:val="0"/>
                <w:numId w:val="16"/>
              </w:numPr>
              <w:spacing w:before="100" w:beforeAutospacing="1" w:after="100" w:afterAutospacing="1"/>
              <w:rPr>
                <w:rFonts w:ascii="Times" w:hAnsi="Times"/>
                <w:i/>
              </w:rPr>
            </w:pPr>
            <w:r w:rsidRPr="00D46169">
              <w:rPr>
                <w:rFonts w:ascii="Times" w:hAnsi="Times"/>
                <w:i/>
              </w:rPr>
              <w:t xml:space="preserve">Write arguments to support claims in an analysis of substantive topics or texts, using valid reasoning and relevant and sufficient evidence. Explore and inquire into areas of interest to formulate an argument.  </w:t>
            </w:r>
          </w:p>
          <w:p w:rsidR="00D46169" w:rsidRPr="00D46169" w:rsidRDefault="00D46169" w:rsidP="00D46169">
            <w:pPr>
              <w:pStyle w:val="ListParagraph"/>
              <w:numPr>
                <w:ilvl w:val="0"/>
                <w:numId w:val="21"/>
              </w:numPr>
              <w:spacing w:before="100" w:beforeAutospacing="1" w:after="100" w:afterAutospacing="1"/>
              <w:rPr>
                <w:rFonts w:ascii="Times" w:hAnsi="Times"/>
                <w:i/>
              </w:rPr>
            </w:pPr>
            <w:r w:rsidRPr="00D46169">
              <w:rPr>
                <w:rFonts w:ascii="Times" w:hAnsi="Times"/>
                <w:i/>
              </w:rPr>
              <w:t xml:space="preserve">  Write narratives to develop real or imagined experiences or events using effective technique, well-chosen details, and well-structured event sequences.</w:t>
            </w:r>
          </w:p>
          <w:p w:rsidR="00D46169" w:rsidRPr="00D46169" w:rsidRDefault="00D46169" w:rsidP="00D46169">
            <w:pPr>
              <w:spacing w:before="100" w:beforeAutospacing="1" w:after="100" w:afterAutospacing="1"/>
              <w:rPr>
                <w:rFonts w:ascii="Times" w:hAnsi="Times"/>
                <w:i/>
              </w:rPr>
            </w:pPr>
            <w:r w:rsidRPr="00D46169">
              <w:rPr>
                <w:rFonts w:ascii="Times" w:hAnsi="Times"/>
                <w:i/>
              </w:rPr>
              <w:t>Conventions of Standard English:</w:t>
            </w:r>
          </w:p>
          <w:p w:rsidR="00D46169" w:rsidRPr="00D46169" w:rsidRDefault="00D46169" w:rsidP="00D46169">
            <w:pPr>
              <w:pStyle w:val="ListParagraph"/>
              <w:numPr>
                <w:ilvl w:val="0"/>
                <w:numId w:val="16"/>
              </w:numPr>
              <w:spacing w:before="100" w:beforeAutospacing="1" w:after="100" w:afterAutospacing="1"/>
              <w:rPr>
                <w:rFonts w:ascii="Times" w:hAnsi="Times"/>
                <w:i/>
              </w:rPr>
            </w:pPr>
            <w:r w:rsidRPr="00D46169">
              <w:rPr>
                <w:rFonts w:ascii="Times" w:hAnsi="Times"/>
                <w:i/>
              </w:rPr>
              <w:lastRenderedPageBreak/>
              <w:t xml:space="preserve">Demonstrate command of the conventions of </w:t>
            </w:r>
            <w:r w:rsidR="00642C47">
              <w:rPr>
                <w:rFonts w:ascii="Times" w:hAnsi="Times"/>
                <w:i/>
              </w:rPr>
              <w:t>S</w:t>
            </w:r>
            <w:r w:rsidRPr="00D46169">
              <w:rPr>
                <w:rFonts w:ascii="Times" w:hAnsi="Times"/>
                <w:i/>
              </w:rPr>
              <w:t xml:space="preserve">tandard English capitalization, punctuation, and spelling when writing. </w:t>
            </w:r>
          </w:p>
          <w:p w:rsidR="00D46169" w:rsidRPr="00D46169" w:rsidRDefault="00D46169" w:rsidP="00D46169">
            <w:pPr>
              <w:spacing w:before="100" w:beforeAutospacing="1" w:after="100" w:afterAutospacing="1"/>
              <w:rPr>
                <w:rFonts w:ascii="Times" w:hAnsi="Times"/>
                <w:i/>
              </w:rPr>
            </w:pPr>
            <w:r w:rsidRPr="00D46169">
              <w:rPr>
                <w:rFonts w:ascii="Times" w:hAnsi="Times"/>
                <w:i/>
              </w:rPr>
              <w:t>Vocabulary Acquisition and Use:</w:t>
            </w:r>
          </w:p>
          <w:p w:rsidR="00D46169" w:rsidRPr="00D46169" w:rsidRDefault="00D46169" w:rsidP="00D46169">
            <w:pPr>
              <w:pStyle w:val="ListParagraph"/>
              <w:numPr>
                <w:ilvl w:val="0"/>
                <w:numId w:val="21"/>
              </w:numPr>
              <w:spacing w:before="100" w:beforeAutospacing="1" w:after="100" w:afterAutospacing="1"/>
              <w:rPr>
                <w:rFonts w:ascii="Times" w:hAnsi="Times"/>
                <w:i/>
              </w:rPr>
            </w:pPr>
            <w:r w:rsidRPr="00D46169">
              <w:rPr>
                <w:rFonts w:ascii="Times" w:hAnsi="Times"/>
                <w:i/>
              </w:rPr>
              <w:t xml:space="preserve">Determine or clarify the meaning of unknown and multiple-meaning words and phrases based on </w:t>
            </w:r>
            <w:r w:rsidRPr="00D46169">
              <w:rPr>
                <w:rFonts w:ascii="Times" w:hAnsi="Times"/>
                <w:i/>
                <w:iCs/>
              </w:rPr>
              <w:t>grades 11–12 reading and content</w:t>
            </w:r>
            <w:r w:rsidRPr="00D46169">
              <w:rPr>
                <w:rFonts w:ascii="Times" w:hAnsi="Times"/>
                <w:i/>
              </w:rPr>
              <w:t xml:space="preserve">, choosing flexibly from a range of strategies. </w:t>
            </w:r>
          </w:p>
          <w:p w:rsidR="00D46169" w:rsidRPr="00D46169" w:rsidRDefault="00D46169" w:rsidP="00D46169">
            <w:pPr>
              <w:pStyle w:val="ListParagraph"/>
              <w:numPr>
                <w:ilvl w:val="0"/>
                <w:numId w:val="22"/>
              </w:numPr>
              <w:spacing w:before="100" w:beforeAutospacing="1" w:after="100" w:afterAutospacing="1"/>
              <w:rPr>
                <w:rFonts w:ascii="Times" w:hAnsi="Times"/>
                <w:i/>
              </w:rPr>
            </w:pPr>
            <w:r w:rsidRPr="00D46169">
              <w:rPr>
                <w:rFonts w:ascii="Times" w:hAnsi="Times"/>
                <w:i/>
              </w:rPr>
              <w:t xml:space="preserve">Use context (e.g., the overall meaning of a sentence, paragraph, or text; a word’s position or function in a sentence) as a clue to the meaning of a word or phrase. </w:t>
            </w:r>
          </w:p>
          <w:p w:rsidR="007770A6" w:rsidRPr="00D46169" w:rsidRDefault="007770A6" w:rsidP="00D46169">
            <w:pPr>
              <w:ind w:left="720"/>
              <w:rPr>
                <w:rFonts w:ascii="Times" w:hAnsi="Times"/>
              </w:rPr>
            </w:pPr>
          </w:p>
        </w:tc>
      </w:tr>
      <w:tr w:rsidR="007770A6" w:rsidTr="007770A6">
        <w:trPr>
          <w:trHeight w:val="278"/>
        </w:trPr>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lastRenderedPageBreak/>
              <w:t>Understanding(s)</w:t>
            </w:r>
          </w:p>
          <w:p w:rsidR="007770A6" w:rsidRDefault="007770A6">
            <w:pPr>
              <w:rPr>
                <w:i/>
              </w:rPr>
            </w:pPr>
            <w:r>
              <w:rPr>
                <w:i/>
              </w:rPr>
              <w:t>Students will understand that</w:t>
            </w:r>
          </w:p>
          <w:p w:rsidR="007770A6" w:rsidRDefault="00D46169">
            <w:pPr>
              <w:numPr>
                <w:ilvl w:val="0"/>
                <w:numId w:val="2"/>
              </w:numPr>
              <w:rPr>
                <w:i/>
              </w:rPr>
            </w:pPr>
            <w:r>
              <w:t>Extracting meaning from texts and being able to cite textual evidence during analysis is crucial.</w:t>
            </w:r>
          </w:p>
        </w:tc>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t>Essential Question(s):</w:t>
            </w:r>
          </w:p>
          <w:p w:rsidR="007770A6" w:rsidRPr="007C0AD3" w:rsidRDefault="007C0AD3">
            <w:pPr>
              <w:numPr>
                <w:ilvl w:val="0"/>
                <w:numId w:val="3"/>
              </w:numPr>
              <w:rPr>
                <w:i/>
              </w:rPr>
            </w:pPr>
            <w:r>
              <w:t>How can we maximize our chances of choosing the correct answers while being opportunistic with our time?</w:t>
            </w:r>
          </w:p>
          <w:p w:rsidR="007C0AD3" w:rsidRDefault="007C0AD3">
            <w:pPr>
              <w:numPr>
                <w:ilvl w:val="0"/>
                <w:numId w:val="3"/>
              </w:numPr>
              <w:rPr>
                <w:i/>
              </w:rPr>
            </w:pPr>
            <w:r>
              <w:t>Why is using the strategies provided the most effective way to do approach the exam?</w:t>
            </w:r>
          </w:p>
        </w:tc>
      </w:tr>
      <w:tr w:rsidR="007770A6" w:rsidTr="007770A6">
        <w:trPr>
          <w:trHeight w:val="277"/>
        </w:trPr>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t>Students will know</w:t>
            </w:r>
          </w:p>
          <w:p w:rsidR="007770A6" w:rsidRDefault="00642C47">
            <w:pPr>
              <w:numPr>
                <w:ilvl w:val="0"/>
                <w:numId w:val="4"/>
              </w:numPr>
              <w:rPr>
                <w:i/>
              </w:rPr>
            </w:pPr>
            <w:r>
              <w:t>Strategies for succeeding on the SAT and for building vocabulary.</w:t>
            </w:r>
          </w:p>
        </w:tc>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t>Students will be able to</w:t>
            </w:r>
          </w:p>
          <w:p w:rsidR="007770A6" w:rsidRDefault="00642C47" w:rsidP="00642C47">
            <w:pPr>
              <w:numPr>
                <w:ilvl w:val="0"/>
                <w:numId w:val="5"/>
              </w:numPr>
              <w:rPr>
                <w:i/>
              </w:rPr>
            </w:pPr>
            <w:r>
              <w:t xml:space="preserve">Raise their SAT scores, broaden vocab, extract meaning from texts, learn words in context, analyze and evaluate texts, </w:t>
            </w:r>
            <w:proofErr w:type="gramStart"/>
            <w:r>
              <w:t>write</w:t>
            </w:r>
            <w:proofErr w:type="gramEnd"/>
            <w:r>
              <w:t xml:space="preserve"> in grammatically correct form to showcase ideas.</w:t>
            </w:r>
          </w:p>
        </w:tc>
      </w:tr>
      <w:tr w:rsidR="007770A6" w:rsidTr="007770A6">
        <w:trPr>
          <w:trHeight w:val="541"/>
        </w:trPr>
        <w:tc>
          <w:tcPr>
            <w:tcW w:w="9851" w:type="dxa"/>
            <w:gridSpan w:val="2"/>
            <w:tcBorders>
              <w:top w:val="single" w:sz="4" w:space="0" w:color="auto"/>
              <w:left w:val="single" w:sz="4" w:space="0" w:color="auto"/>
              <w:bottom w:val="single" w:sz="4" w:space="0" w:color="auto"/>
              <w:right w:val="single" w:sz="4" w:space="0" w:color="auto"/>
            </w:tcBorders>
            <w:shd w:val="clear" w:color="auto" w:fill="000000"/>
          </w:tcPr>
          <w:p w:rsidR="007770A6" w:rsidRDefault="007770A6">
            <w:pPr>
              <w:jc w:val="center"/>
              <w:rPr>
                <w:b/>
              </w:rPr>
            </w:pPr>
            <w:r>
              <w:rPr>
                <w:b/>
              </w:rPr>
              <w:t>Stage 2 – Assessment of Evidence</w:t>
            </w:r>
          </w:p>
          <w:p w:rsidR="007770A6" w:rsidRDefault="007770A6">
            <w:pPr>
              <w:jc w:val="center"/>
              <w:rPr>
                <w:b/>
              </w:rPr>
            </w:pPr>
          </w:p>
        </w:tc>
      </w:tr>
      <w:tr w:rsidR="007770A6" w:rsidTr="007770A6">
        <w:trPr>
          <w:trHeight w:val="3038"/>
        </w:trPr>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t>Performance Task(s):</w:t>
            </w:r>
          </w:p>
          <w:p w:rsidR="007770A6" w:rsidRDefault="007770A6">
            <w:pPr>
              <w:numPr>
                <w:ilvl w:val="0"/>
                <w:numId w:val="6"/>
              </w:numPr>
            </w:pPr>
            <w:r>
              <w:t>Students will partake in a</w:t>
            </w:r>
            <w:r w:rsidR="00642C47">
              <w:t xml:space="preserve"> variety of activities and tasks designed to </w:t>
            </w:r>
            <w:r w:rsidR="007C0AD3">
              <w:t>strengthen their vocab while limiting time spent in choosing correct answers for reading and writing questions.</w:t>
            </w:r>
          </w:p>
          <w:p w:rsidR="007770A6" w:rsidRDefault="007C0AD3">
            <w:pPr>
              <w:numPr>
                <w:ilvl w:val="0"/>
                <w:numId w:val="6"/>
              </w:numPr>
            </w:pPr>
            <w:r>
              <w:t xml:space="preserve">Power points, group work, practice exams, and exercises. </w:t>
            </w:r>
          </w:p>
        </w:tc>
        <w:tc>
          <w:tcPr>
            <w:tcW w:w="4926" w:type="dxa"/>
            <w:tcBorders>
              <w:top w:val="single" w:sz="4" w:space="0" w:color="auto"/>
              <w:left w:val="single" w:sz="4" w:space="0" w:color="auto"/>
              <w:bottom w:val="single" w:sz="4" w:space="0" w:color="auto"/>
              <w:right w:val="single" w:sz="4" w:space="0" w:color="auto"/>
            </w:tcBorders>
            <w:hideMark/>
          </w:tcPr>
          <w:p w:rsidR="007770A6" w:rsidRDefault="007770A6">
            <w:r>
              <w:t>Other Evidence:</w:t>
            </w:r>
          </w:p>
          <w:p w:rsidR="007770A6" w:rsidRDefault="007770A6" w:rsidP="007C0AD3">
            <w:pPr>
              <w:numPr>
                <w:ilvl w:val="0"/>
                <w:numId w:val="7"/>
              </w:numPr>
              <w:rPr>
                <w:i/>
              </w:rPr>
            </w:pPr>
            <w:r>
              <w:t xml:space="preserve">Students will be better equipped in </w:t>
            </w:r>
            <w:r w:rsidR="007C0AD3">
              <w:t xml:space="preserve">context clues, author’s craft and style and determine themes or implied meanings. </w:t>
            </w:r>
            <w:r>
              <w:t xml:space="preserve"> </w:t>
            </w:r>
          </w:p>
        </w:tc>
      </w:tr>
      <w:tr w:rsidR="007770A6" w:rsidTr="007770A6">
        <w:trPr>
          <w:trHeight w:val="556"/>
        </w:trPr>
        <w:tc>
          <w:tcPr>
            <w:tcW w:w="9851" w:type="dxa"/>
            <w:gridSpan w:val="2"/>
            <w:tcBorders>
              <w:top w:val="single" w:sz="4" w:space="0" w:color="auto"/>
              <w:left w:val="single" w:sz="4" w:space="0" w:color="auto"/>
              <w:bottom w:val="single" w:sz="4" w:space="0" w:color="auto"/>
              <w:right w:val="single" w:sz="4" w:space="0" w:color="auto"/>
            </w:tcBorders>
            <w:shd w:val="clear" w:color="auto" w:fill="000000"/>
          </w:tcPr>
          <w:p w:rsidR="007770A6" w:rsidRDefault="007770A6">
            <w:pPr>
              <w:jc w:val="center"/>
              <w:rPr>
                <w:b/>
              </w:rPr>
            </w:pPr>
            <w:r>
              <w:rPr>
                <w:b/>
              </w:rPr>
              <w:t>Stage 3 – Learning Plan</w:t>
            </w:r>
          </w:p>
          <w:p w:rsidR="007770A6" w:rsidRDefault="007770A6">
            <w:pPr>
              <w:jc w:val="center"/>
              <w:rPr>
                <w:b/>
              </w:rPr>
            </w:pPr>
          </w:p>
        </w:tc>
      </w:tr>
      <w:tr w:rsidR="007770A6" w:rsidTr="007770A6">
        <w:trPr>
          <w:trHeight w:val="827"/>
        </w:trPr>
        <w:tc>
          <w:tcPr>
            <w:tcW w:w="9851" w:type="dxa"/>
            <w:gridSpan w:val="2"/>
            <w:tcBorders>
              <w:top w:val="single" w:sz="4" w:space="0" w:color="auto"/>
              <w:left w:val="single" w:sz="4" w:space="0" w:color="auto"/>
              <w:bottom w:val="single" w:sz="4" w:space="0" w:color="auto"/>
              <w:right w:val="single" w:sz="4" w:space="0" w:color="auto"/>
            </w:tcBorders>
            <w:hideMark/>
          </w:tcPr>
          <w:p w:rsidR="007770A6" w:rsidRDefault="007770A6">
            <w:r>
              <w:t>Learning Activities:</w:t>
            </w:r>
          </w:p>
          <w:p w:rsidR="007770A6" w:rsidRDefault="007770A6" w:rsidP="007C0AD3">
            <w:pPr>
              <w:numPr>
                <w:ilvl w:val="0"/>
                <w:numId w:val="8"/>
              </w:numPr>
            </w:pPr>
            <w:r>
              <w:t xml:space="preserve">Group work, </w:t>
            </w:r>
            <w:r w:rsidR="007C0AD3">
              <w:t>annotating, practice exercises, and note taking as well as reading comprehension and writing strategies.</w:t>
            </w:r>
          </w:p>
        </w:tc>
      </w:tr>
    </w:tbl>
    <w:p w:rsidR="007770A6" w:rsidRDefault="007770A6" w:rsidP="007770A6">
      <w:pPr>
        <w:spacing w:line="288" w:lineRule="atLeast"/>
        <w:rPr>
          <w:rFonts w:ascii="Comic Sans MS" w:hAnsi="Comic Sans MS"/>
          <w:i/>
        </w:rPr>
      </w:pPr>
    </w:p>
    <w:p w:rsidR="007770A6" w:rsidRDefault="007770A6" w:rsidP="007770A6">
      <w:pPr>
        <w:spacing w:line="288" w:lineRule="atLeast"/>
      </w:pPr>
    </w:p>
    <w:p w:rsidR="007770A6" w:rsidRDefault="007770A6" w:rsidP="007770A6">
      <w:pPr>
        <w:spacing w:line="288" w:lineRule="atLeast"/>
      </w:pPr>
    </w:p>
    <w:p w:rsidR="007770A6" w:rsidRDefault="007770A6" w:rsidP="007770A6">
      <w:pPr>
        <w:spacing w:line="288" w:lineRule="atLeast"/>
      </w:pPr>
    </w:p>
    <w:p w:rsidR="00E82131" w:rsidRDefault="00E82131" w:rsidP="00E82131">
      <w:pPr>
        <w:rPr>
          <w:b/>
        </w:rPr>
      </w:pPr>
      <w:r>
        <w:rPr>
          <w:b/>
        </w:rPr>
        <w:t>SAT Course</w:t>
      </w:r>
    </w:p>
    <w:p w:rsidR="00E82131" w:rsidRDefault="00E82131" w:rsidP="00E82131">
      <w:pPr>
        <w:rPr>
          <w:b/>
          <w:i/>
        </w:rPr>
      </w:pPr>
      <w:r>
        <w:rPr>
          <w:b/>
          <w:i/>
        </w:rPr>
        <w:t>Session #1</w:t>
      </w:r>
    </w:p>
    <w:p w:rsidR="00E82131" w:rsidRDefault="00E82131" w:rsidP="00E82131"/>
    <w:p w:rsidR="00E82131" w:rsidRDefault="00E82131" w:rsidP="00E82131">
      <w:pPr>
        <w:numPr>
          <w:ilvl w:val="0"/>
          <w:numId w:val="23"/>
        </w:numPr>
      </w:pPr>
      <w:r>
        <w:t>Take attendance</w:t>
      </w:r>
    </w:p>
    <w:p w:rsidR="00E82131" w:rsidRDefault="00E82131" w:rsidP="00E82131">
      <w:pPr>
        <w:numPr>
          <w:ilvl w:val="0"/>
          <w:numId w:val="23"/>
        </w:numPr>
      </w:pPr>
      <w:r>
        <w:t>Show SAT Stress Relief Guide PowerPoint, while students take notes</w:t>
      </w:r>
    </w:p>
    <w:p w:rsidR="00E82131" w:rsidRDefault="00E82131" w:rsidP="00E82131">
      <w:pPr>
        <w:numPr>
          <w:ilvl w:val="0"/>
          <w:numId w:val="23"/>
        </w:numPr>
      </w:pPr>
      <w:r>
        <w:t>Discuss twins who received perfect scores on the SAT last year</w:t>
      </w:r>
    </w:p>
    <w:p w:rsidR="00E82131" w:rsidRDefault="00E82131" w:rsidP="00E82131">
      <w:pPr>
        <w:numPr>
          <w:ilvl w:val="0"/>
          <w:numId w:val="23"/>
        </w:numPr>
      </w:pPr>
      <w:r>
        <w:t>Complete “What Would You Do? T/F quiz</w:t>
      </w:r>
    </w:p>
    <w:p w:rsidR="00E82131" w:rsidRDefault="00E82131" w:rsidP="00E82131">
      <w:pPr>
        <w:numPr>
          <w:ilvl w:val="0"/>
          <w:numId w:val="23"/>
        </w:numPr>
      </w:pPr>
      <w:r>
        <w:t>Review answers</w:t>
      </w:r>
    </w:p>
    <w:p w:rsidR="00E82131" w:rsidRDefault="00E82131" w:rsidP="00E82131">
      <w:pPr>
        <w:numPr>
          <w:ilvl w:val="0"/>
          <w:numId w:val="23"/>
        </w:numPr>
      </w:pPr>
      <w:r>
        <w:t>Review “What Does the SAT Look Like?”</w:t>
      </w:r>
    </w:p>
    <w:p w:rsidR="00E82131" w:rsidRDefault="00E82131" w:rsidP="00E82131">
      <w:pPr>
        <w:numPr>
          <w:ilvl w:val="0"/>
          <w:numId w:val="23"/>
        </w:numPr>
      </w:pPr>
      <w:r>
        <w:t>College Board’s Vocabulary Theory</w:t>
      </w:r>
    </w:p>
    <w:p w:rsidR="00E82131" w:rsidRDefault="00E82131" w:rsidP="00E82131">
      <w:pPr>
        <w:numPr>
          <w:ilvl w:val="0"/>
          <w:numId w:val="23"/>
        </w:numPr>
      </w:pPr>
      <w:r>
        <w:t>See Gruber’s page 353 roots/prefix list</w:t>
      </w:r>
    </w:p>
    <w:p w:rsidR="00E82131" w:rsidRDefault="00E82131" w:rsidP="00E82131">
      <w:pPr>
        <w:numPr>
          <w:ilvl w:val="0"/>
          <w:numId w:val="23"/>
        </w:numPr>
      </w:pPr>
      <w:r>
        <w:t>Complete Gruber’s page 416 Test #1</w:t>
      </w:r>
    </w:p>
    <w:p w:rsidR="00E82131" w:rsidRDefault="00E82131" w:rsidP="00E82131">
      <w:pPr>
        <w:numPr>
          <w:ilvl w:val="0"/>
          <w:numId w:val="23"/>
        </w:numPr>
      </w:pPr>
      <w:r>
        <w:t xml:space="preserve">Review responses (see page 458) </w:t>
      </w:r>
    </w:p>
    <w:p w:rsidR="00E82131" w:rsidRDefault="00E82131" w:rsidP="00E82131">
      <w:pPr>
        <w:ind w:left="360"/>
      </w:pPr>
    </w:p>
    <w:p w:rsidR="00E82131" w:rsidRDefault="00E82131" w:rsidP="00E82131">
      <w:pPr>
        <w:ind w:left="360"/>
      </w:pPr>
      <w:r>
        <w:t>*Break*</w:t>
      </w:r>
    </w:p>
    <w:p w:rsidR="00E82131" w:rsidRDefault="00E82131" w:rsidP="00E82131">
      <w:pPr>
        <w:ind w:left="360"/>
      </w:pPr>
    </w:p>
    <w:p w:rsidR="00E82131" w:rsidRDefault="00E82131" w:rsidP="00E82131">
      <w:pPr>
        <w:numPr>
          <w:ilvl w:val="0"/>
          <w:numId w:val="23"/>
        </w:numPr>
      </w:pPr>
      <w:r>
        <w:t>Show SAT Essay PowerPoint, while students take notes</w:t>
      </w:r>
    </w:p>
    <w:p w:rsidR="00E82131" w:rsidRDefault="00E82131" w:rsidP="00E82131">
      <w:pPr>
        <w:numPr>
          <w:ilvl w:val="0"/>
          <w:numId w:val="23"/>
        </w:numPr>
      </w:pPr>
      <w:r>
        <w:t>Review sample essay topic and begin working on Brainstorming worksheet</w:t>
      </w:r>
    </w:p>
    <w:p w:rsidR="00E82131" w:rsidRDefault="00E82131" w:rsidP="00E82131">
      <w:pPr>
        <w:numPr>
          <w:ilvl w:val="0"/>
          <w:numId w:val="23"/>
        </w:numPr>
      </w:pPr>
      <w:r>
        <w:t>Brainstorming ACRONYM</w:t>
      </w:r>
    </w:p>
    <w:p w:rsidR="00E82131" w:rsidRDefault="00E82131" w:rsidP="00E82131">
      <w:pPr>
        <w:numPr>
          <w:ilvl w:val="0"/>
          <w:numId w:val="23"/>
        </w:numPr>
      </w:pPr>
      <w:r>
        <w:t>Read/Discuss Sample essays scored at levels 6, 4, and 1 using SAT Rubric as a guide</w:t>
      </w:r>
    </w:p>
    <w:p w:rsidR="00E82131" w:rsidRDefault="00E82131" w:rsidP="00E82131">
      <w:pPr>
        <w:numPr>
          <w:ilvl w:val="0"/>
          <w:numId w:val="23"/>
        </w:numPr>
      </w:pPr>
      <w:r>
        <w:t>Distribute additional brainstorming worksheet and assign page 389 (College Board) timing class 5 min. to plan</w:t>
      </w:r>
    </w:p>
    <w:p w:rsidR="00E82131" w:rsidRDefault="00E82131" w:rsidP="00E82131">
      <w:pPr>
        <w:numPr>
          <w:ilvl w:val="0"/>
          <w:numId w:val="23"/>
        </w:numPr>
      </w:pPr>
      <w:r>
        <w:t>Discuss responses</w:t>
      </w:r>
    </w:p>
    <w:p w:rsidR="00E82131" w:rsidRDefault="00E82131" w:rsidP="00E82131">
      <w:pPr>
        <w:numPr>
          <w:ilvl w:val="0"/>
          <w:numId w:val="23"/>
        </w:numPr>
      </w:pPr>
      <w:r>
        <w:t>Assign essay writing using pages 382-383 timing class 15 min. to write</w:t>
      </w:r>
    </w:p>
    <w:p w:rsidR="00E82131" w:rsidRDefault="00E82131" w:rsidP="00E82131">
      <w:pPr>
        <w:numPr>
          <w:ilvl w:val="0"/>
          <w:numId w:val="23"/>
        </w:numPr>
      </w:pPr>
      <w:r>
        <w:t>Distribute red pens</w:t>
      </w:r>
    </w:p>
    <w:p w:rsidR="00E82131" w:rsidRDefault="00E82131" w:rsidP="00E82131">
      <w:pPr>
        <w:numPr>
          <w:ilvl w:val="0"/>
          <w:numId w:val="23"/>
        </w:numPr>
      </w:pPr>
      <w:r>
        <w:t>Have classmates meet and read their essays to a partner, making any needed corrections</w:t>
      </w:r>
    </w:p>
    <w:p w:rsidR="00E82131" w:rsidRDefault="00E82131" w:rsidP="00E82131">
      <w:pPr>
        <w:numPr>
          <w:ilvl w:val="0"/>
          <w:numId w:val="23"/>
        </w:numPr>
      </w:pPr>
      <w:r>
        <w:t>Discuss findings after reading essay aloud- What did you find? Concerns at this stage? Relate to importance of taking the last 5 min. to proofread and revise.</w:t>
      </w:r>
    </w:p>
    <w:p w:rsidR="00E82131" w:rsidRDefault="00E82131" w:rsidP="00E82131"/>
    <w:p w:rsidR="00E82131" w:rsidRDefault="00E82131" w:rsidP="00E82131">
      <w:r>
        <w:t>Homework</w:t>
      </w:r>
    </w:p>
    <w:p w:rsidR="00E82131" w:rsidRDefault="00E82131" w:rsidP="00E82131">
      <w:pPr>
        <w:numPr>
          <w:ilvl w:val="0"/>
          <w:numId w:val="24"/>
        </w:numPr>
      </w:pPr>
      <w:r>
        <w:t>Create flash cards for page 353 and review at least 1x each day. Use chart to keep track of progress.</w:t>
      </w:r>
    </w:p>
    <w:p w:rsidR="00E82131" w:rsidRDefault="00E82131" w:rsidP="00E82131">
      <w:pPr>
        <w:numPr>
          <w:ilvl w:val="0"/>
          <w:numId w:val="24"/>
        </w:numPr>
      </w:pPr>
      <w:r>
        <w:t>Complete Vocabulary Tests 2-7 and check all answers once complete</w:t>
      </w:r>
    </w:p>
    <w:p w:rsidR="00E82131" w:rsidRDefault="00E82131" w:rsidP="00E82131">
      <w:pPr>
        <w:numPr>
          <w:ilvl w:val="0"/>
          <w:numId w:val="24"/>
        </w:numPr>
      </w:pPr>
      <w:r>
        <w:t>Using brainstorming worksheet, complete essay on page 453 (College Board) while timing self (5/15/5 min.)</w:t>
      </w:r>
    </w:p>
    <w:p w:rsidR="007770A6" w:rsidRDefault="00E82131" w:rsidP="00E82131">
      <w:pPr>
        <w:spacing w:after="200" w:line="276" w:lineRule="auto"/>
      </w:pPr>
      <w:r>
        <w:t>Get a notebook or binder as well as a few packs of flashcards by next week’s class</w:t>
      </w: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rPr>
          <w:b/>
        </w:rPr>
      </w:pPr>
      <w:r>
        <w:rPr>
          <w:b/>
        </w:rPr>
        <w:lastRenderedPageBreak/>
        <w:t>SAT Course</w:t>
      </w:r>
    </w:p>
    <w:p w:rsidR="00E82131" w:rsidRDefault="00E82131" w:rsidP="00E82131">
      <w:pPr>
        <w:rPr>
          <w:b/>
          <w:i/>
        </w:rPr>
      </w:pPr>
      <w:r>
        <w:rPr>
          <w:b/>
          <w:i/>
        </w:rPr>
        <w:t>Session #2</w:t>
      </w:r>
    </w:p>
    <w:p w:rsidR="00E82131" w:rsidRDefault="00E82131" w:rsidP="00E82131"/>
    <w:p w:rsidR="00E82131" w:rsidRDefault="00E82131" w:rsidP="00E82131">
      <w:pPr>
        <w:numPr>
          <w:ilvl w:val="0"/>
          <w:numId w:val="25"/>
        </w:numPr>
      </w:pPr>
      <w:r>
        <w:t>Take attendance while completing Gruber’s Vocabulary Test #8 (page 418)</w:t>
      </w:r>
    </w:p>
    <w:p w:rsidR="00E82131" w:rsidRDefault="00E82131" w:rsidP="00E82131">
      <w:pPr>
        <w:numPr>
          <w:ilvl w:val="0"/>
          <w:numId w:val="25"/>
        </w:numPr>
      </w:pPr>
      <w:r>
        <w:t>Review responses</w:t>
      </w:r>
    </w:p>
    <w:p w:rsidR="00E82131" w:rsidRDefault="00E82131" w:rsidP="00E82131">
      <w:pPr>
        <w:numPr>
          <w:ilvl w:val="0"/>
          <w:numId w:val="25"/>
        </w:numPr>
      </w:pPr>
      <w:r>
        <w:t>Distribute rubrics- review aspects</w:t>
      </w:r>
    </w:p>
    <w:p w:rsidR="00E82131" w:rsidRDefault="00E82131" w:rsidP="00E82131">
      <w:pPr>
        <w:numPr>
          <w:ilvl w:val="0"/>
          <w:numId w:val="25"/>
        </w:numPr>
      </w:pPr>
      <w:r>
        <w:t>Self-grade essays completed for homework</w:t>
      </w:r>
    </w:p>
    <w:p w:rsidR="00E82131" w:rsidRDefault="00E82131" w:rsidP="00E82131">
      <w:pPr>
        <w:numPr>
          <w:ilvl w:val="0"/>
          <w:numId w:val="25"/>
        </w:numPr>
      </w:pPr>
      <w:r>
        <w:t>View PowerPoint on Critical Reading: Passage Based Reading</w:t>
      </w:r>
    </w:p>
    <w:p w:rsidR="00E82131" w:rsidRDefault="00E82131" w:rsidP="00E82131">
      <w:pPr>
        <w:numPr>
          <w:ilvl w:val="0"/>
          <w:numId w:val="25"/>
        </w:numPr>
      </w:pPr>
      <w:r>
        <w:t>Review Literal Comprehension samples on pages 51-52 and page 57 and review responses (handouts)</w:t>
      </w:r>
    </w:p>
    <w:p w:rsidR="00E82131" w:rsidRDefault="00E82131" w:rsidP="00E82131">
      <w:pPr>
        <w:numPr>
          <w:ilvl w:val="0"/>
          <w:numId w:val="25"/>
        </w:numPr>
      </w:pPr>
      <w:r>
        <w:t>Complete “Using the Same Word in Different Ways” worksheet #s 1-3 and discuss responses</w:t>
      </w:r>
    </w:p>
    <w:p w:rsidR="00E82131" w:rsidRDefault="00E82131" w:rsidP="00E82131">
      <w:pPr>
        <w:ind w:left="360"/>
      </w:pPr>
      <w:r>
        <w:tab/>
      </w:r>
      <w:r>
        <w:tab/>
        <w:t xml:space="preserve">-Why is it important to go back to the passage and re-read for vocabulary </w:t>
      </w:r>
      <w:r>
        <w:tab/>
      </w:r>
      <w:r>
        <w:tab/>
      </w:r>
      <w:r>
        <w:tab/>
        <w:t>and in-context questions?</w:t>
      </w:r>
    </w:p>
    <w:p w:rsidR="00E82131" w:rsidRDefault="00E82131" w:rsidP="00E82131">
      <w:pPr>
        <w:numPr>
          <w:ilvl w:val="0"/>
          <w:numId w:val="25"/>
        </w:numPr>
      </w:pPr>
      <w:r>
        <w:t xml:space="preserve">Complete passage on page 71 (handout) using the </w:t>
      </w:r>
      <w:r>
        <w:rPr>
          <w:i/>
        </w:rPr>
        <w:t>Who? What? When? Where? Why?</w:t>
      </w:r>
      <w:r>
        <w:t xml:space="preserve"> technique</w:t>
      </w:r>
    </w:p>
    <w:p w:rsidR="00E82131" w:rsidRDefault="00E82131" w:rsidP="00E82131">
      <w:pPr>
        <w:numPr>
          <w:ilvl w:val="0"/>
          <w:numId w:val="25"/>
        </w:numPr>
      </w:pPr>
      <w:r>
        <w:t>Review Vocabulary-in-Context and Literal Comprehension samples on pages 72-75 (handout) and review</w:t>
      </w:r>
    </w:p>
    <w:p w:rsidR="00E82131" w:rsidRDefault="00E82131" w:rsidP="00E82131">
      <w:pPr>
        <w:numPr>
          <w:ilvl w:val="1"/>
          <w:numId w:val="25"/>
        </w:numPr>
      </w:pPr>
      <w:r>
        <w:t>Page 72</w:t>
      </w:r>
      <w:r>
        <w:sym w:font="Wingdings" w:char="F0E0"/>
      </w:r>
      <w:r>
        <w:t xml:space="preserve"> Review</w:t>
      </w:r>
    </w:p>
    <w:p w:rsidR="00E82131" w:rsidRDefault="00E82131" w:rsidP="00E82131">
      <w:pPr>
        <w:numPr>
          <w:ilvl w:val="1"/>
          <w:numId w:val="25"/>
        </w:numPr>
      </w:pPr>
      <w:r>
        <w:t>Pages 73-74</w:t>
      </w:r>
      <w:r>
        <w:sym w:font="Wingdings" w:char="F0E0"/>
      </w:r>
      <w:r>
        <w:t xml:space="preserve"> Review</w:t>
      </w:r>
    </w:p>
    <w:p w:rsidR="00E82131" w:rsidRDefault="00E82131" w:rsidP="00E82131">
      <w:pPr>
        <w:numPr>
          <w:ilvl w:val="1"/>
          <w:numId w:val="25"/>
        </w:numPr>
      </w:pPr>
      <w:r>
        <w:t xml:space="preserve">Pages 74-75 </w:t>
      </w:r>
      <w:r>
        <w:sym w:font="Wingdings" w:char="F0E0"/>
      </w:r>
      <w:r>
        <w:t xml:space="preserve"> Review</w:t>
      </w:r>
    </w:p>
    <w:p w:rsidR="00E82131" w:rsidRDefault="00E82131" w:rsidP="00E82131">
      <w:pPr>
        <w:numPr>
          <w:ilvl w:val="0"/>
          <w:numId w:val="25"/>
        </w:numPr>
      </w:pPr>
      <w:r>
        <w:t>Transitional Words review using pages 142-143 (Gruber’s) to locate such words</w:t>
      </w:r>
    </w:p>
    <w:p w:rsidR="00E82131" w:rsidRDefault="00E82131" w:rsidP="00E82131">
      <w:pPr>
        <w:ind w:left="360"/>
      </w:pPr>
      <w:r>
        <w:tab/>
        <w:t>-Circle all transitional phrases in activity</w:t>
      </w:r>
    </w:p>
    <w:p w:rsidR="00E82131" w:rsidRDefault="00E82131" w:rsidP="00E82131">
      <w:pPr>
        <w:ind w:left="360"/>
      </w:pPr>
      <w:r>
        <w:tab/>
        <w:t>-Can do same on exam</w:t>
      </w:r>
    </w:p>
    <w:p w:rsidR="00E82131" w:rsidRDefault="00E82131" w:rsidP="00E82131">
      <w:pPr>
        <w:ind w:left="360"/>
      </w:pPr>
    </w:p>
    <w:p w:rsidR="00E82131" w:rsidRDefault="00E82131" w:rsidP="00E82131">
      <w:pPr>
        <w:ind w:left="360"/>
      </w:pPr>
      <w:r>
        <w:t>*Break*</w:t>
      </w:r>
    </w:p>
    <w:p w:rsidR="00E82131" w:rsidRDefault="00E82131" w:rsidP="00E82131">
      <w:pPr>
        <w:ind w:left="360"/>
      </w:pPr>
    </w:p>
    <w:p w:rsidR="00E82131" w:rsidRDefault="00E82131" w:rsidP="00E82131">
      <w:pPr>
        <w:numPr>
          <w:ilvl w:val="0"/>
          <w:numId w:val="25"/>
        </w:numPr>
      </w:pPr>
      <w:r>
        <w:t>Complete Facts and Opinion Venn Diagram activity (pg. 81 handout)</w:t>
      </w:r>
    </w:p>
    <w:p w:rsidR="00E82131" w:rsidRDefault="00E82131" w:rsidP="00E82131">
      <w:pPr>
        <w:numPr>
          <w:ilvl w:val="0"/>
          <w:numId w:val="25"/>
        </w:numPr>
      </w:pPr>
      <w:r>
        <w:t>Complete Extended Reasoning samples on pages 83-84 (handout)</w:t>
      </w:r>
    </w:p>
    <w:p w:rsidR="00E82131" w:rsidRDefault="00E82131" w:rsidP="00E82131">
      <w:pPr>
        <w:numPr>
          <w:ilvl w:val="2"/>
          <w:numId w:val="25"/>
        </w:numPr>
        <w:tabs>
          <w:tab w:val="clear" w:pos="2160"/>
          <w:tab w:val="num" w:pos="2340"/>
        </w:tabs>
        <w:ind w:left="2340" w:hanging="360"/>
      </w:pPr>
      <w:r>
        <w:t>Row #1</w:t>
      </w:r>
      <w:r>
        <w:sym w:font="Wingdings" w:char="F0E0"/>
      </w:r>
      <w:r>
        <w:t xml:space="preserve"> Question 1</w:t>
      </w:r>
    </w:p>
    <w:p w:rsidR="00E82131" w:rsidRDefault="00E82131" w:rsidP="00E82131">
      <w:pPr>
        <w:numPr>
          <w:ilvl w:val="2"/>
          <w:numId w:val="25"/>
        </w:numPr>
        <w:tabs>
          <w:tab w:val="clear" w:pos="2160"/>
          <w:tab w:val="num" w:pos="2340"/>
        </w:tabs>
        <w:ind w:left="2340" w:hanging="360"/>
      </w:pPr>
      <w:r>
        <w:t>Row #2</w:t>
      </w:r>
      <w:r>
        <w:sym w:font="Wingdings" w:char="F0E0"/>
      </w:r>
      <w:r>
        <w:t xml:space="preserve"> Question 2</w:t>
      </w:r>
    </w:p>
    <w:p w:rsidR="00E82131" w:rsidRDefault="00E82131" w:rsidP="00E82131">
      <w:pPr>
        <w:numPr>
          <w:ilvl w:val="2"/>
          <w:numId w:val="25"/>
        </w:numPr>
        <w:tabs>
          <w:tab w:val="clear" w:pos="2160"/>
          <w:tab w:val="num" w:pos="2340"/>
        </w:tabs>
        <w:ind w:left="2340" w:hanging="360"/>
      </w:pPr>
      <w:r>
        <w:t>Row #3</w:t>
      </w:r>
      <w:r>
        <w:sym w:font="Wingdings" w:char="F0E0"/>
      </w:r>
      <w:r>
        <w:t xml:space="preserve"> Question 3</w:t>
      </w:r>
    </w:p>
    <w:p w:rsidR="00E82131" w:rsidRDefault="00E82131" w:rsidP="00E82131">
      <w:pPr>
        <w:numPr>
          <w:ilvl w:val="2"/>
          <w:numId w:val="25"/>
        </w:numPr>
        <w:tabs>
          <w:tab w:val="clear" w:pos="2160"/>
          <w:tab w:val="num" w:pos="2340"/>
        </w:tabs>
        <w:ind w:left="2340" w:hanging="360"/>
      </w:pPr>
      <w:r>
        <w:t>Row #4</w:t>
      </w:r>
      <w:r>
        <w:sym w:font="Wingdings" w:char="F0E0"/>
      </w:r>
      <w:r>
        <w:t xml:space="preserve"> Question 4</w:t>
      </w:r>
    </w:p>
    <w:p w:rsidR="00E82131" w:rsidRDefault="00E82131" w:rsidP="00E82131">
      <w:pPr>
        <w:numPr>
          <w:ilvl w:val="0"/>
          <w:numId w:val="25"/>
        </w:numPr>
      </w:pPr>
      <w:r>
        <w:t>Review responses (see key)</w:t>
      </w:r>
    </w:p>
    <w:p w:rsidR="00E82131" w:rsidRDefault="00E82131" w:rsidP="00E82131">
      <w:pPr>
        <w:numPr>
          <w:ilvl w:val="0"/>
          <w:numId w:val="25"/>
        </w:numPr>
      </w:pPr>
      <w:r>
        <w:t xml:space="preserve">Drawing inferences activity </w:t>
      </w:r>
      <w:r>
        <w:rPr>
          <w:i/>
        </w:rPr>
        <w:t>(optional based upon time)</w:t>
      </w:r>
    </w:p>
    <w:p w:rsidR="00E82131" w:rsidRDefault="00E82131" w:rsidP="00E82131">
      <w:pPr>
        <w:numPr>
          <w:ilvl w:val="3"/>
          <w:numId w:val="25"/>
        </w:numPr>
      </w:pPr>
      <w:r>
        <w:t>Instruct students to draw conclusions after listening to three statements</w:t>
      </w:r>
    </w:p>
    <w:p w:rsidR="00E82131" w:rsidRDefault="00E82131" w:rsidP="00E82131">
      <w:pPr>
        <w:numPr>
          <w:ilvl w:val="3"/>
          <w:numId w:val="25"/>
        </w:numPr>
      </w:pPr>
      <w:r>
        <w:t>Explain how the activity works once students draw the correct conclusion with example 1</w:t>
      </w:r>
    </w:p>
    <w:p w:rsidR="00E82131" w:rsidRDefault="00E82131" w:rsidP="00E82131">
      <w:pPr>
        <w:numPr>
          <w:ilvl w:val="3"/>
          <w:numId w:val="25"/>
        </w:numPr>
      </w:pPr>
      <w:r>
        <w:t>Repeat activity using example 2</w:t>
      </w:r>
    </w:p>
    <w:p w:rsidR="00E82131" w:rsidRDefault="00E82131" w:rsidP="00E82131">
      <w:pPr>
        <w:numPr>
          <w:ilvl w:val="3"/>
          <w:numId w:val="25"/>
        </w:numPr>
      </w:pPr>
      <w:r>
        <w:t>Distribute 3-5 examples among the class and instruct the volunteers to write down 3 statements that will lead the class to draw the correct conclusions</w:t>
      </w:r>
    </w:p>
    <w:p w:rsidR="00E82131" w:rsidRDefault="00E82131" w:rsidP="00E82131">
      <w:pPr>
        <w:numPr>
          <w:ilvl w:val="3"/>
          <w:numId w:val="25"/>
        </w:numPr>
      </w:pPr>
      <w:r>
        <w:t>Individuals will present</w:t>
      </w:r>
    </w:p>
    <w:p w:rsidR="00E82131" w:rsidRDefault="00E82131" w:rsidP="00E82131">
      <w:pPr>
        <w:numPr>
          <w:ilvl w:val="3"/>
          <w:numId w:val="25"/>
        </w:numPr>
      </w:pPr>
      <w:r>
        <w:t>Connect this activity to “drawing inferences” type questions</w:t>
      </w:r>
    </w:p>
    <w:p w:rsidR="00E82131" w:rsidRDefault="00E82131" w:rsidP="00E82131">
      <w:pPr>
        <w:numPr>
          <w:ilvl w:val="0"/>
          <w:numId w:val="25"/>
        </w:numPr>
      </w:pPr>
      <w:r>
        <w:t xml:space="preserve">Complete Extended Reasoning samples on pages 87-88 (handout) and review </w:t>
      </w:r>
    </w:p>
    <w:p w:rsidR="00E82131" w:rsidRDefault="00E82131" w:rsidP="00E82131">
      <w:pPr>
        <w:numPr>
          <w:ilvl w:val="0"/>
          <w:numId w:val="25"/>
        </w:numPr>
      </w:pPr>
      <w:r>
        <w:lastRenderedPageBreak/>
        <w:t>Complete Extended Reasoning samples with class as a whole on pages 89-91 (handout) focusing on language/style/tone</w:t>
      </w:r>
    </w:p>
    <w:p w:rsidR="00E82131" w:rsidRDefault="00E82131" w:rsidP="00E82131">
      <w:pPr>
        <w:numPr>
          <w:ilvl w:val="0"/>
          <w:numId w:val="25"/>
        </w:numPr>
      </w:pPr>
      <w:r>
        <w:t>Complete pages 95-97 (allot 12 minutes) and review</w:t>
      </w:r>
    </w:p>
    <w:p w:rsidR="00E82131" w:rsidRDefault="00E82131" w:rsidP="00E82131">
      <w:pPr>
        <w:ind w:left="360"/>
      </w:pPr>
    </w:p>
    <w:p w:rsidR="00E82131" w:rsidRDefault="00E82131" w:rsidP="00E82131">
      <w:pPr>
        <w:rPr>
          <w:i/>
        </w:rPr>
      </w:pPr>
      <w:r>
        <w:rPr>
          <w:i/>
        </w:rPr>
        <w:t>Homework</w:t>
      </w:r>
    </w:p>
    <w:p w:rsidR="00E82131" w:rsidRDefault="00E82131" w:rsidP="00E82131">
      <w:pPr>
        <w:numPr>
          <w:ilvl w:val="0"/>
          <w:numId w:val="24"/>
        </w:numPr>
      </w:pPr>
      <w:r>
        <w:t>Create flashcards for roots/prefix list on page 354</w:t>
      </w:r>
    </w:p>
    <w:p w:rsidR="00E82131" w:rsidRDefault="00E82131" w:rsidP="00E82131">
      <w:pPr>
        <w:numPr>
          <w:ilvl w:val="0"/>
          <w:numId w:val="24"/>
        </w:numPr>
      </w:pPr>
      <w:r>
        <w:t>Combine all cards and study at least 1x each day. Track progress on chart distributed week 1</w:t>
      </w:r>
    </w:p>
    <w:p w:rsidR="00E82131" w:rsidRDefault="00E82131" w:rsidP="00E82131">
      <w:pPr>
        <w:numPr>
          <w:ilvl w:val="0"/>
          <w:numId w:val="24"/>
        </w:numPr>
      </w:pPr>
      <w:r>
        <w:t>Complete Vocabulary Tests 9-14 (Gruber’s) and check all answers</w:t>
      </w:r>
    </w:p>
    <w:p w:rsidR="00E82131" w:rsidRDefault="00E82131" w:rsidP="00E82131">
      <w:pPr>
        <w:numPr>
          <w:ilvl w:val="0"/>
          <w:numId w:val="24"/>
        </w:numPr>
      </w:pPr>
      <w:r>
        <w:t xml:space="preserve">Complete pages 391-394 (time </w:t>
      </w:r>
      <w:proofErr w:type="spellStart"/>
      <w:r>
        <w:t>self 20</w:t>
      </w:r>
      <w:proofErr w:type="spellEnd"/>
      <w:r>
        <w:t xml:space="preserve"> minutes)</w:t>
      </w:r>
    </w:p>
    <w:p w:rsidR="00E82131" w:rsidRDefault="00E82131" w:rsidP="00E82131">
      <w:pPr>
        <w:numPr>
          <w:ilvl w:val="0"/>
          <w:numId w:val="24"/>
        </w:numPr>
      </w:pPr>
      <w:r>
        <w:t xml:space="preserve">Complete 402-406 (time </w:t>
      </w:r>
      <w:proofErr w:type="spellStart"/>
      <w:r>
        <w:t>self 20</w:t>
      </w:r>
      <w:proofErr w:type="spellEnd"/>
      <w:r>
        <w:t xml:space="preserve"> minutes)</w:t>
      </w:r>
    </w:p>
    <w:p w:rsidR="00E82131" w:rsidRDefault="00E82131" w:rsidP="00E82131">
      <w:pPr>
        <w:numPr>
          <w:ilvl w:val="0"/>
          <w:numId w:val="24"/>
        </w:numPr>
      </w:pPr>
      <w:r>
        <w:t xml:space="preserve">Complete essay on page 453 (time </w:t>
      </w:r>
      <w:proofErr w:type="spellStart"/>
      <w:r>
        <w:t>self 25</w:t>
      </w:r>
      <w:proofErr w:type="spellEnd"/>
      <w:r>
        <w:t xml:space="preserve"> minutes) using pages 446-447 and grade </w:t>
      </w:r>
      <w:proofErr w:type="spellStart"/>
      <w:r>
        <w:t>self using</w:t>
      </w:r>
      <w:proofErr w:type="spellEnd"/>
      <w:r>
        <w:t xml:space="preserve"> rubric once completed</w:t>
      </w:r>
    </w:p>
    <w:p w:rsidR="00E82131" w:rsidRDefault="00E82131" w:rsidP="00E82131"/>
    <w:p w:rsidR="00E82131" w:rsidRDefault="00E82131" w:rsidP="00E82131">
      <w:r>
        <w:t xml:space="preserve">*Review all notes </w:t>
      </w:r>
      <w:r>
        <w:rPr>
          <w:b/>
        </w:rPr>
        <w:t>prior</w:t>
      </w:r>
      <w:r>
        <w:t xml:space="preserve"> to starting homework!</w:t>
      </w:r>
    </w:p>
    <w:p w:rsidR="00E82131" w:rsidRDefault="00E82131" w:rsidP="00E82131">
      <w:pPr>
        <w:spacing w:after="200" w:line="276" w:lineRule="auto"/>
      </w:pPr>
    </w:p>
    <w:p w:rsidR="00E82131" w:rsidRDefault="00E82131" w:rsidP="00E82131">
      <w:pPr>
        <w:rPr>
          <w:b/>
        </w:rPr>
      </w:pPr>
      <w:r>
        <w:rPr>
          <w:b/>
        </w:rPr>
        <w:t>SAT Course</w:t>
      </w:r>
    </w:p>
    <w:p w:rsidR="00E82131" w:rsidRDefault="00E82131" w:rsidP="00E82131">
      <w:pPr>
        <w:rPr>
          <w:b/>
          <w:i/>
        </w:rPr>
      </w:pPr>
      <w:r>
        <w:rPr>
          <w:b/>
          <w:i/>
        </w:rPr>
        <w:t>Session #3</w:t>
      </w:r>
    </w:p>
    <w:p w:rsidR="00E82131" w:rsidRDefault="00E82131" w:rsidP="00E82131"/>
    <w:p w:rsidR="00E82131" w:rsidRDefault="00E82131" w:rsidP="00E82131">
      <w:pPr>
        <w:numPr>
          <w:ilvl w:val="0"/>
          <w:numId w:val="25"/>
        </w:numPr>
      </w:pPr>
      <w:r>
        <w:t>Take attendance while completing Gruber’s Vocabulary Test # 15 (page)</w:t>
      </w:r>
    </w:p>
    <w:p w:rsidR="00E82131" w:rsidRDefault="00E82131" w:rsidP="00E82131">
      <w:pPr>
        <w:numPr>
          <w:ilvl w:val="0"/>
          <w:numId w:val="25"/>
        </w:numPr>
      </w:pPr>
      <w:r>
        <w:t>Review responses</w:t>
      </w:r>
    </w:p>
    <w:p w:rsidR="00E82131" w:rsidRDefault="00E82131" w:rsidP="00E82131">
      <w:pPr>
        <w:numPr>
          <w:ilvl w:val="0"/>
          <w:numId w:val="25"/>
        </w:numPr>
      </w:pPr>
      <w:r>
        <w:t>View Sentence Completion Power Point while taking notes</w:t>
      </w:r>
    </w:p>
    <w:p w:rsidR="00E82131" w:rsidRDefault="00E82131" w:rsidP="00E82131">
      <w:pPr>
        <w:numPr>
          <w:ilvl w:val="0"/>
          <w:numId w:val="25"/>
        </w:numPr>
      </w:pPr>
      <w:r>
        <w:t>Review Sample Directions and Question Sheet using tips from power point</w:t>
      </w:r>
    </w:p>
    <w:p w:rsidR="00E82131" w:rsidRDefault="00E82131" w:rsidP="00E82131">
      <w:pPr>
        <w:numPr>
          <w:ilvl w:val="0"/>
          <w:numId w:val="25"/>
        </w:numPr>
      </w:pPr>
      <w:r>
        <w:t>Students will complete page 28 independently</w:t>
      </w:r>
    </w:p>
    <w:p w:rsidR="00E82131" w:rsidRDefault="00E82131" w:rsidP="00E82131">
      <w:pPr>
        <w:numPr>
          <w:ilvl w:val="0"/>
          <w:numId w:val="25"/>
        </w:numPr>
      </w:pPr>
      <w:r>
        <w:t>Once completed, students will pair up with a partner and share responses</w:t>
      </w:r>
    </w:p>
    <w:p w:rsidR="00E82131" w:rsidRDefault="00E82131" w:rsidP="00E82131">
      <w:pPr>
        <w:numPr>
          <w:ilvl w:val="0"/>
          <w:numId w:val="25"/>
        </w:numPr>
      </w:pPr>
      <w:r>
        <w:t>Next, students will complete page 29-30, using page 28’s answers</w:t>
      </w:r>
    </w:p>
    <w:p w:rsidR="00E82131" w:rsidRDefault="00E82131" w:rsidP="00E82131">
      <w:pPr>
        <w:numPr>
          <w:ilvl w:val="0"/>
          <w:numId w:val="25"/>
        </w:numPr>
      </w:pPr>
      <w:r>
        <w:t>Complete pages 38-39 and time class 15 minutes</w:t>
      </w:r>
    </w:p>
    <w:p w:rsidR="00E82131" w:rsidRDefault="00E82131" w:rsidP="00E82131">
      <w:pPr>
        <w:ind w:left="360"/>
      </w:pPr>
    </w:p>
    <w:p w:rsidR="00E82131" w:rsidRDefault="00E82131" w:rsidP="00E82131">
      <w:pPr>
        <w:ind w:left="360"/>
      </w:pPr>
      <w:r>
        <w:t>*Break*</w:t>
      </w:r>
    </w:p>
    <w:p w:rsidR="00E82131" w:rsidRDefault="00E82131" w:rsidP="00E82131">
      <w:pPr>
        <w:ind w:left="360"/>
      </w:pPr>
    </w:p>
    <w:p w:rsidR="00E82131" w:rsidRDefault="00E82131" w:rsidP="00E82131">
      <w:pPr>
        <w:numPr>
          <w:ilvl w:val="0"/>
          <w:numId w:val="25"/>
        </w:numPr>
      </w:pPr>
      <w:r>
        <w:t>Complete page 390 (time 5minutes) and review responses</w:t>
      </w:r>
    </w:p>
    <w:p w:rsidR="00E82131" w:rsidRDefault="00E82131" w:rsidP="00E82131">
      <w:pPr>
        <w:numPr>
          <w:ilvl w:val="0"/>
          <w:numId w:val="25"/>
        </w:numPr>
      </w:pPr>
      <w:r>
        <w:t>Complete page 401 (time 5 minutes) and review responses</w:t>
      </w:r>
    </w:p>
    <w:p w:rsidR="00E82131" w:rsidRDefault="00E82131" w:rsidP="00E82131">
      <w:pPr>
        <w:numPr>
          <w:ilvl w:val="0"/>
          <w:numId w:val="25"/>
        </w:numPr>
      </w:pPr>
      <w:r>
        <w:t>Complete page 419-422 (time 20 minutes) and review responses</w:t>
      </w:r>
    </w:p>
    <w:p w:rsidR="00E82131" w:rsidRDefault="00E82131" w:rsidP="00E82131">
      <w:pPr>
        <w:ind w:left="360"/>
      </w:pPr>
    </w:p>
    <w:p w:rsidR="00E82131" w:rsidRDefault="00E82131" w:rsidP="00E82131">
      <w:pPr>
        <w:rPr>
          <w:i/>
        </w:rPr>
      </w:pPr>
      <w:r>
        <w:rPr>
          <w:i/>
        </w:rPr>
        <w:t>Homework</w:t>
      </w:r>
    </w:p>
    <w:p w:rsidR="00E82131" w:rsidRDefault="00E82131" w:rsidP="00E82131">
      <w:pPr>
        <w:numPr>
          <w:ilvl w:val="0"/>
          <w:numId w:val="24"/>
        </w:numPr>
      </w:pPr>
      <w:r>
        <w:t>Create flashcards for roots/prefix list on page 355</w:t>
      </w:r>
    </w:p>
    <w:p w:rsidR="00E82131" w:rsidRDefault="00E82131" w:rsidP="00E82131">
      <w:pPr>
        <w:numPr>
          <w:ilvl w:val="0"/>
          <w:numId w:val="24"/>
        </w:numPr>
      </w:pPr>
      <w:r>
        <w:t>Combine all cards and study at least 1x each day. Track progress on chart distributed week 1</w:t>
      </w:r>
    </w:p>
    <w:p w:rsidR="00E82131" w:rsidRDefault="00E82131" w:rsidP="00E82131">
      <w:pPr>
        <w:numPr>
          <w:ilvl w:val="0"/>
          <w:numId w:val="24"/>
        </w:numPr>
      </w:pPr>
      <w:r>
        <w:t>Complete Vocabulary Tests 16-20 (Gruber’s) and check all answers</w:t>
      </w:r>
    </w:p>
    <w:p w:rsidR="00E82131" w:rsidRDefault="00E82131" w:rsidP="00E82131">
      <w:pPr>
        <w:numPr>
          <w:ilvl w:val="0"/>
          <w:numId w:val="24"/>
        </w:numPr>
      </w:pPr>
      <w:r>
        <w:t xml:space="preserve">Complete page 454-458 (time </w:t>
      </w:r>
      <w:proofErr w:type="spellStart"/>
      <w:r>
        <w:t>self 25</w:t>
      </w:r>
      <w:proofErr w:type="spellEnd"/>
      <w:r>
        <w:t xml:space="preserve"> minutes)</w:t>
      </w:r>
    </w:p>
    <w:p w:rsidR="00E82131" w:rsidRDefault="00E82131" w:rsidP="00E82131">
      <w:pPr>
        <w:numPr>
          <w:ilvl w:val="0"/>
          <w:numId w:val="24"/>
        </w:numPr>
      </w:pPr>
      <w:r>
        <w:t xml:space="preserve">Complete page 465-470 (time </w:t>
      </w:r>
      <w:proofErr w:type="spellStart"/>
      <w:r>
        <w:t>self 25</w:t>
      </w:r>
      <w:proofErr w:type="spellEnd"/>
      <w:r>
        <w:t xml:space="preserve"> minutes)</w:t>
      </w:r>
    </w:p>
    <w:p w:rsidR="00E82131" w:rsidRDefault="00E82131" w:rsidP="00E82131">
      <w:pPr>
        <w:numPr>
          <w:ilvl w:val="0"/>
          <w:numId w:val="24"/>
        </w:numPr>
      </w:pPr>
      <w:r>
        <w:t>Finish previous homework assignments from Monday’s class!</w:t>
      </w:r>
    </w:p>
    <w:p w:rsidR="00E82131" w:rsidRDefault="00E82131" w:rsidP="00E82131">
      <w:pPr>
        <w:ind w:left="360"/>
      </w:pPr>
    </w:p>
    <w:p w:rsidR="00E82131" w:rsidRDefault="00E82131" w:rsidP="00E82131">
      <w:r>
        <w:t xml:space="preserve">*Review all notes </w:t>
      </w:r>
      <w:r>
        <w:rPr>
          <w:b/>
        </w:rPr>
        <w:t>prior</w:t>
      </w:r>
      <w:r>
        <w:t xml:space="preserve"> to starting homework!</w:t>
      </w:r>
    </w:p>
    <w:p w:rsidR="00E82131" w:rsidRDefault="00E82131" w:rsidP="00E82131"/>
    <w:p w:rsidR="00E82131" w:rsidRDefault="00E82131" w:rsidP="00E82131"/>
    <w:p w:rsidR="00E82131" w:rsidRDefault="00E82131" w:rsidP="00E82131">
      <w:pPr>
        <w:rPr>
          <w:b/>
          <w:i/>
        </w:rPr>
      </w:pPr>
      <w:r>
        <w:rPr>
          <w:b/>
          <w:i/>
        </w:rPr>
        <w:lastRenderedPageBreak/>
        <w:t>Session #4</w:t>
      </w:r>
    </w:p>
    <w:p w:rsidR="00E82131" w:rsidRDefault="00E82131" w:rsidP="00E82131"/>
    <w:p w:rsidR="00E82131" w:rsidRDefault="00E82131" w:rsidP="00E82131">
      <w:pPr>
        <w:numPr>
          <w:ilvl w:val="0"/>
          <w:numId w:val="25"/>
        </w:numPr>
      </w:pPr>
      <w:r>
        <w:t>Take attendance while completing Gruber’s Vocabulary Test # 21(page)</w:t>
      </w:r>
    </w:p>
    <w:p w:rsidR="00E82131" w:rsidRDefault="00E82131" w:rsidP="00E82131">
      <w:pPr>
        <w:numPr>
          <w:ilvl w:val="0"/>
          <w:numId w:val="25"/>
        </w:numPr>
      </w:pPr>
      <w:r>
        <w:t>Review responses</w:t>
      </w:r>
    </w:p>
    <w:p w:rsidR="00E82131" w:rsidRDefault="00E82131" w:rsidP="00E82131">
      <w:pPr>
        <w:numPr>
          <w:ilvl w:val="0"/>
          <w:numId w:val="25"/>
        </w:numPr>
      </w:pPr>
      <w:r>
        <w:t>Grade essay using rubric and submit for grading</w:t>
      </w:r>
    </w:p>
    <w:p w:rsidR="00E82131" w:rsidRDefault="00E82131" w:rsidP="00E82131">
      <w:pPr>
        <w:numPr>
          <w:ilvl w:val="0"/>
          <w:numId w:val="25"/>
        </w:numPr>
      </w:pPr>
      <w:r>
        <w:t>View Improving Sentences Power Point while taking notes</w:t>
      </w:r>
    </w:p>
    <w:p w:rsidR="00E82131" w:rsidRDefault="00E82131" w:rsidP="00E82131">
      <w:pPr>
        <w:numPr>
          <w:ilvl w:val="0"/>
          <w:numId w:val="25"/>
        </w:numPr>
      </w:pPr>
      <w:r>
        <w:t>Review Sample Directions and Question Sheet using tips from power point</w:t>
      </w:r>
    </w:p>
    <w:p w:rsidR="00E82131" w:rsidRDefault="00E82131" w:rsidP="00E82131">
      <w:pPr>
        <w:numPr>
          <w:ilvl w:val="0"/>
          <w:numId w:val="25"/>
        </w:numPr>
      </w:pPr>
      <w:r>
        <w:t>Students will complete page 138 independently</w:t>
      </w:r>
    </w:p>
    <w:p w:rsidR="00E82131" w:rsidRDefault="00E82131" w:rsidP="00E82131">
      <w:pPr>
        <w:numPr>
          <w:ilvl w:val="0"/>
          <w:numId w:val="25"/>
        </w:numPr>
      </w:pPr>
      <w:r>
        <w:t>Review “Conjunction Review” page 143 reading examples</w:t>
      </w:r>
    </w:p>
    <w:p w:rsidR="00E82131" w:rsidRDefault="00E82131" w:rsidP="00E82131">
      <w:pPr>
        <w:numPr>
          <w:ilvl w:val="0"/>
          <w:numId w:val="25"/>
        </w:numPr>
      </w:pPr>
      <w:r>
        <w:t>Complete “Using Coordinating Conjunctions in Sentences” and review responses</w:t>
      </w:r>
    </w:p>
    <w:p w:rsidR="00E82131" w:rsidRDefault="00E82131" w:rsidP="00E82131">
      <w:pPr>
        <w:numPr>
          <w:ilvl w:val="0"/>
          <w:numId w:val="25"/>
        </w:numPr>
      </w:pPr>
      <w:r>
        <w:t>Review “Subordination Review” page 146 and read examples</w:t>
      </w:r>
    </w:p>
    <w:p w:rsidR="00E82131" w:rsidRDefault="00E82131" w:rsidP="00E82131">
      <w:pPr>
        <w:numPr>
          <w:ilvl w:val="0"/>
          <w:numId w:val="25"/>
        </w:numPr>
      </w:pPr>
      <w:r>
        <w:t xml:space="preserve">Complete “Using Subordination” by assigning each student one sentence (Time 5-7 minutes). </w:t>
      </w:r>
      <w:r>
        <w:rPr>
          <w:i/>
        </w:rPr>
        <w:t>*Complete if enough time</w:t>
      </w:r>
      <w:r>
        <w:t xml:space="preserve"> </w:t>
      </w:r>
    </w:p>
    <w:p w:rsidR="00E82131" w:rsidRDefault="00E82131" w:rsidP="00E82131">
      <w:pPr>
        <w:numPr>
          <w:ilvl w:val="0"/>
          <w:numId w:val="25"/>
        </w:numPr>
      </w:pPr>
      <w:r>
        <w:t>Partner up and share responses once complete/Share as a class</w:t>
      </w:r>
    </w:p>
    <w:p w:rsidR="00E82131" w:rsidRDefault="00E82131" w:rsidP="00E82131">
      <w:pPr>
        <w:numPr>
          <w:ilvl w:val="0"/>
          <w:numId w:val="25"/>
        </w:numPr>
      </w:pPr>
      <w:r>
        <w:t>Complete pages 149-150 (Time 5 minutes)</w:t>
      </w:r>
    </w:p>
    <w:p w:rsidR="00E82131" w:rsidRDefault="00E82131" w:rsidP="00E82131">
      <w:pPr>
        <w:ind w:left="360"/>
      </w:pPr>
    </w:p>
    <w:p w:rsidR="00E82131" w:rsidRDefault="00E82131" w:rsidP="00E82131">
      <w:pPr>
        <w:ind w:left="360"/>
      </w:pPr>
      <w:r>
        <w:t>*Break*</w:t>
      </w:r>
    </w:p>
    <w:p w:rsidR="00E82131" w:rsidRDefault="00E82131" w:rsidP="00E82131">
      <w:pPr>
        <w:ind w:left="360"/>
      </w:pPr>
    </w:p>
    <w:p w:rsidR="00E82131" w:rsidRDefault="00E82131" w:rsidP="00E82131">
      <w:pPr>
        <w:numPr>
          <w:ilvl w:val="0"/>
          <w:numId w:val="25"/>
        </w:numPr>
      </w:pPr>
      <w:r>
        <w:t xml:space="preserve"> Review pages 149-150</w:t>
      </w:r>
    </w:p>
    <w:p w:rsidR="00E82131" w:rsidRDefault="00E82131" w:rsidP="00E82131">
      <w:pPr>
        <w:numPr>
          <w:ilvl w:val="0"/>
          <w:numId w:val="25"/>
        </w:numPr>
      </w:pPr>
      <w:r>
        <w:t>View Improving Paragraphs PowerPoint and take notes</w:t>
      </w:r>
    </w:p>
    <w:p w:rsidR="00E82131" w:rsidRDefault="00E82131" w:rsidP="00E82131">
      <w:pPr>
        <w:numPr>
          <w:ilvl w:val="0"/>
          <w:numId w:val="25"/>
        </w:numPr>
      </w:pPr>
      <w:r>
        <w:t>Review directions and complete questions on pages 157-158</w:t>
      </w:r>
    </w:p>
    <w:p w:rsidR="00E82131" w:rsidRDefault="00E82131" w:rsidP="00E82131">
      <w:pPr>
        <w:numPr>
          <w:ilvl w:val="0"/>
          <w:numId w:val="25"/>
        </w:numPr>
      </w:pPr>
      <w:r>
        <w:t>Complete:</w:t>
      </w:r>
    </w:p>
    <w:p w:rsidR="00E82131" w:rsidRDefault="00E82131" w:rsidP="00E82131">
      <w:pPr>
        <w:numPr>
          <w:ilvl w:val="0"/>
          <w:numId w:val="26"/>
        </w:numPr>
      </w:pPr>
      <w:r>
        <w:t>Sample Paragraphs That Need Additions/Review</w:t>
      </w:r>
    </w:p>
    <w:p w:rsidR="00E82131" w:rsidRDefault="00E82131" w:rsidP="00E82131">
      <w:pPr>
        <w:numPr>
          <w:ilvl w:val="0"/>
          <w:numId w:val="26"/>
        </w:numPr>
      </w:pPr>
      <w:r>
        <w:t>Sample Paragraph That Needs Deletions/Review</w:t>
      </w:r>
    </w:p>
    <w:p w:rsidR="00E82131" w:rsidRDefault="00E82131" w:rsidP="00E82131">
      <w:pPr>
        <w:numPr>
          <w:ilvl w:val="0"/>
          <w:numId w:val="26"/>
        </w:numPr>
      </w:pPr>
      <w:r>
        <w:t>Sample Paragraph That Needs Changes/Review</w:t>
      </w:r>
    </w:p>
    <w:p w:rsidR="00E82131" w:rsidRDefault="00E82131" w:rsidP="00E82131">
      <w:pPr>
        <w:numPr>
          <w:ilvl w:val="0"/>
          <w:numId w:val="25"/>
        </w:numPr>
      </w:pPr>
      <w:r>
        <w:t xml:space="preserve"> Complete pages 171-172 (time 5 minutes)</w:t>
      </w:r>
    </w:p>
    <w:p w:rsidR="00E82131" w:rsidRDefault="00E82131" w:rsidP="00E82131">
      <w:pPr>
        <w:numPr>
          <w:ilvl w:val="0"/>
          <w:numId w:val="25"/>
        </w:numPr>
      </w:pPr>
      <w:r>
        <w:t>Review responses</w:t>
      </w:r>
    </w:p>
    <w:p w:rsidR="00E82131" w:rsidRDefault="00E82131" w:rsidP="00E82131">
      <w:pPr>
        <w:ind w:left="360"/>
      </w:pPr>
    </w:p>
    <w:p w:rsidR="00E82131" w:rsidRDefault="00E82131" w:rsidP="00E82131">
      <w:pPr>
        <w:rPr>
          <w:i/>
        </w:rPr>
      </w:pPr>
      <w:r>
        <w:rPr>
          <w:i/>
        </w:rPr>
        <w:t>Homework</w:t>
      </w:r>
    </w:p>
    <w:p w:rsidR="00E82131" w:rsidRDefault="00E82131" w:rsidP="00E82131">
      <w:pPr>
        <w:numPr>
          <w:ilvl w:val="0"/>
          <w:numId w:val="24"/>
        </w:numPr>
      </w:pPr>
      <w:r>
        <w:t>Create flashcards for roots/prefix list on page 356</w:t>
      </w:r>
    </w:p>
    <w:p w:rsidR="00E82131" w:rsidRDefault="00E82131" w:rsidP="00E82131">
      <w:pPr>
        <w:numPr>
          <w:ilvl w:val="0"/>
          <w:numId w:val="24"/>
        </w:numPr>
      </w:pPr>
      <w:r>
        <w:t>Combine all cards and study at least 1x each day. Track progress on chart distributed week 1</w:t>
      </w:r>
    </w:p>
    <w:p w:rsidR="00E82131" w:rsidRDefault="00E82131" w:rsidP="00E82131">
      <w:pPr>
        <w:numPr>
          <w:ilvl w:val="0"/>
          <w:numId w:val="24"/>
        </w:numPr>
      </w:pPr>
      <w:r>
        <w:t>Complete Vocabulary Tests 22-26 (Gruber’s) and check all answers</w:t>
      </w:r>
    </w:p>
    <w:p w:rsidR="00E82131" w:rsidRDefault="00E82131" w:rsidP="00E82131">
      <w:pPr>
        <w:numPr>
          <w:ilvl w:val="0"/>
          <w:numId w:val="24"/>
        </w:numPr>
      </w:pPr>
      <w:r>
        <w:t xml:space="preserve">Complete pages 413-414 and 417-418 (time </w:t>
      </w:r>
      <w:proofErr w:type="spellStart"/>
      <w:r>
        <w:t>self 15</w:t>
      </w:r>
      <w:proofErr w:type="spellEnd"/>
      <w:r>
        <w:t xml:space="preserve"> minutes)</w:t>
      </w:r>
    </w:p>
    <w:p w:rsidR="00E82131" w:rsidRDefault="00E82131" w:rsidP="00E82131">
      <w:pPr>
        <w:numPr>
          <w:ilvl w:val="0"/>
          <w:numId w:val="24"/>
        </w:numPr>
      </w:pPr>
      <w:r>
        <w:t xml:space="preserve">Complete pages 428-430 (time </w:t>
      </w:r>
      <w:proofErr w:type="spellStart"/>
      <w:r>
        <w:t>self 10</w:t>
      </w:r>
      <w:proofErr w:type="spellEnd"/>
      <w:r>
        <w:t xml:space="preserve"> minutes)</w:t>
      </w:r>
    </w:p>
    <w:p w:rsidR="00E82131" w:rsidRDefault="00E82131" w:rsidP="00E82131">
      <w:pPr>
        <w:numPr>
          <w:ilvl w:val="0"/>
          <w:numId w:val="24"/>
        </w:numPr>
      </w:pPr>
      <w:r>
        <w:t xml:space="preserve">Complete pages 477-478 and 481-482 (time </w:t>
      </w:r>
      <w:proofErr w:type="spellStart"/>
      <w:r>
        <w:t>self 15</w:t>
      </w:r>
      <w:proofErr w:type="spellEnd"/>
      <w:r>
        <w:t xml:space="preserve"> minutes)</w:t>
      </w:r>
    </w:p>
    <w:p w:rsidR="00E82131" w:rsidRDefault="00E82131" w:rsidP="00E82131">
      <w:pPr>
        <w:numPr>
          <w:ilvl w:val="0"/>
          <w:numId w:val="24"/>
        </w:numPr>
      </w:pPr>
      <w:r>
        <w:t xml:space="preserve">Complete pages 492-494 (time </w:t>
      </w:r>
      <w:proofErr w:type="spellStart"/>
      <w:r>
        <w:t>self 10</w:t>
      </w:r>
      <w:proofErr w:type="spellEnd"/>
      <w:r>
        <w:t xml:space="preserve"> minutes)</w:t>
      </w:r>
    </w:p>
    <w:p w:rsidR="00E82131" w:rsidRDefault="00E82131" w:rsidP="00E82131">
      <w:pPr>
        <w:ind w:left="360"/>
      </w:pPr>
    </w:p>
    <w:p w:rsidR="00E82131" w:rsidRDefault="00E82131" w:rsidP="00E82131">
      <w:r>
        <w:t xml:space="preserve">*Review all notes </w:t>
      </w:r>
      <w:r>
        <w:rPr>
          <w:b/>
        </w:rPr>
        <w:t>prior</w:t>
      </w:r>
      <w:r>
        <w:t xml:space="preserve"> to starting homework!</w:t>
      </w:r>
    </w:p>
    <w:p w:rsidR="00E82131" w:rsidRDefault="00E82131" w:rsidP="00E82131"/>
    <w:p w:rsidR="00E82131" w:rsidRDefault="00E82131" w:rsidP="00E82131"/>
    <w:p w:rsidR="00E82131" w:rsidRDefault="00E82131" w:rsidP="00E82131"/>
    <w:p w:rsidR="00E82131" w:rsidRDefault="00E82131" w:rsidP="00E82131">
      <w:pPr>
        <w:rPr>
          <w:b/>
        </w:rPr>
      </w:pPr>
    </w:p>
    <w:p w:rsidR="00E82131" w:rsidRDefault="00E82131" w:rsidP="00E82131">
      <w:pPr>
        <w:rPr>
          <w:b/>
        </w:rPr>
      </w:pPr>
    </w:p>
    <w:p w:rsidR="00E82131" w:rsidRDefault="00E82131" w:rsidP="00E82131">
      <w:pPr>
        <w:rPr>
          <w:b/>
        </w:rPr>
      </w:pPr>
    </w:p>
    <w:p w:rsidR="00E82131" w:rsidRDefault="00E82131" w:rsidP="00E82131">
      <w:pPr>
        <w:rPr>
          <w:b/>
        </w:rPr>
      </w:pPr>
    </w:p>
    <w:p w:rsidR="00E82131" w:rsidRDefault="00E82131" w:rsidP="00E82131">
      <w:pPr>
        <w:rPr>
          <w:b/>
        </w:rPr>
      </w:pPr>
      <w:r>
        <w:rPr>
          <w:b/>
        </w:rPr>
        <w:lastRenderedPageBreak/>
        <w:t>SAT Course</w:t>
      </w:r>
    </w:p>
    <w:p w:rsidR="00E82131" w:rsidRDefault="00E82131" w:rsidP="00E82131">
      <w:pPr>
        <w:rPr>
          <w:b/>
          <w:i/>
        </w:rPr>
      </w:pPr>
      <w:r>
        <w:rPr>
          <w:b/>
          <w:i/>
        </w:rPr>
        <w:t>Session #5</w:t>
      </w:r>
    </w:p>
    <w:p w:rsidR="00E82131" w:rsidRDefault="00E82131" w:rsidP="00E82131"/>
    <w:p w:rsidR="00E82131" w:rsidRDefault="00E82131" w:rsidP="00E82131">
      <w:pPr>
        <w:numPr>
          <w:ilvl w:val="0"/>
          <w:numId w:val="27"/>
        </w:numPr>
      </w:pPr>
      <w:r>
        <w:t>View Sentence Correction Power Point while taking notes</w:t>
      </w:r>
    </w:p>
    <w:p w:rsidR="00E82131" w:rsidRDefault="00E82131" w:rsidP="00E82131">
      <w:pPr>
        <w:numPr>
          <w:ilvl w:val="0"/>
          <w:numId w:val="27"/>
        </w:numPr>
      </w:pPr>
      <w:r>
        <w:t>Review Test Directions (</w:t>
      </w:r>
      <w:proofErr w:type="spellStart"/>
      <w:r>
        <w:t>pg</w:t>
      </w:r>
      <w:proofErr w:type="spellEnd"/>
      <w:r>
        <w:t xml:space="preserve"> 110) using tips from power point</w:t>
      </w:r>
    </w:p>
    <w:p w:rsidR="00E82131" w:rsidRDefault="00E82131" w:rsidP="00E82131">
      <w:pPr>
        <w:numPr>
          <w:ilvl w:val="0"/>
          <w:numId w:val="27"/>
        </w:numPr>
      </w:pPr>
      <w:r>
        <w:t>Students will complete page 112 independently, using the tips previously discussed</w:t>
      </w:r>
    </w:p>
    <w:p w:rsidR="00E82131" w:rsidRDefault="00E82131" w:rsidP="00E82131">
      <w:pPr>
        <w:numPr>
          <w:ilvl w:val="0"/>
          <w:numId w:val="27"/>
        </w:numPr>
      </w:pPr>
      <w:r>
        <w:t>Complete “Poorly Placed Modifiers” page 123 and review responses</w:t>
      </w:r>
    </w:p>
    <w:p w:rsidR="00E82131" w:rsidRDefault="00E82131" w:rsidP="00E82131">
      <w:pPr>
        <w:numPr>
          <w:ilvl w:val="0"/>
          <w:numId w:val="27"/>
        </w:numPr>
      </w:pPr>
      <w:r>
        <w:t>Complete “Place Adjective Clauses” page 125 and review responses</w:t>
      </w:r>
    </w:p>
    <w:p w:rsidR="00E82131" w:rsidRDefault="00E82131" w:rsidP="00E82131">
      <w:pPr>
        <w:numPr>
          <w:ilvl w:val="0"/>
          <w:numId w:val="27"/>
        </w:numPr>
      </w:pPr>
      <w:r>
        <w:t>Complete practice questions pages 129-130 and review</w:t>
      </w:r>
    </w:p>
    <w:p w:rsidR="00E82131" w:rsidRDefault="00E82131" w:rsidP="00E82131">
      <w:pPr>
        <w:ind w:left="360"/>
      </w:pPr>
    </w:p>
    <w:p w:rsidR="00E82131" w:rsidRDefault="00E82131" w:rsidP="00E82131">
      <w:pPr>
        <w:ind w:left="360"/>
      </w:pPr>
      <w:r>
        <w:t>*Break*</w:t>
      </w:r>
    </w:p>
    <w:p w:rsidR="00E82131" w:rsidRDefault="00E82131" w:rsidP="00E82131">
      <w:pPr>
        <w:ind w:left="360"/>
      </w:pPr>
    </w:p>
    <w:p w:rsidR="00E82131" w:rsidRDefault="00E82131" w:rsidP="00E82131">
      <w:pPr>
        <w:numPr>
          <w:ilvl w:val="0"/>
          <w:numId w:val="27"/>
        </w:numPr>
      </w:pPr>
      <w:r>
        <w:t>Practice Sentence Correction questions using Tests #1 and #2 in blue book</w:t>
      </w:r>
    </w:p>
    <w:p w:rsidR="00E82131" w:rsidRDefault="00E82131" w:rsidP="00E82131">
      <w:pPr>
        <w:numPr>
          <w:ilvl w:val="0"/>
          <w:numId w:val="27"/>
        </w:numPr>
      </w:pPr>
      <w:r>
        <w:t>Review/Discuss any final questions regarding any areas of the exam</w:t>
      </w:r>
    </w:p>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p w:rsidR="00E82131" w:rsidRDefault="00E82131" w:rsidP="00E82131">
      <w:pPr>
        <w:spacing w:after="200" w:line="276" w:lineRule="auto"/>
      </w:pPr>
    </w:p>
    <w:tbl>
      <w:tblPr>
        <w:tblW w:w="9975" w:type="dxa"/>
        <w:tblLayout w:type="fixed"/>
        <w:tblLook w:val="04A0" w:firstRow="1" w:lastRow="0" w:firstColumn="1" w:lastColumn="0" w:noHBand="0" w:noVBand="1"/>
      </w:tblPr>
      <w:tblGrid>
        <w:gridCol w:w="1369"/>
        <w:gridCol w:w="4105"/>
        <w:gridCol w:w="4501"/>
      </w:tblGrid>
      <w:tr w:rsidR="00824A2E" w:rsidTr="00824A2E">
        <w:trPr>
          <w:trHeight w:val="4000"/>
        </w:trPr>
        <w:tc>
          <w:tcPr>
            <w:tcW w:w="1368" w:type="dxa"/>
            <w:hideMark/>
          </w:tcPr>
          <w:p w:rsidR="00824A2E" w:rsidRDefault="00824A2E">
            <w:pPr>
              <w:spacing w:after="200" w:line="276" w:lineRule="auto"/>
              <w:rPr>
                <w:sz w:val="22"/>
                <w:szCs w:val="22"/>
              </w:rPr>
            </w:pPr>
            <w:r>
              <w:lastRenderedPageBreak/>
              <w:t>Slide 1</w:t>
            </w:r>
          </w:p>
        </w:tc>
        <w:tc>
          <w:tcPr>
            <w:tcW w:w="4104" w:type="dxa"/>
            <w:hideMark/>
          </w:tcPr>
          <w:p w:rsidR="00824A2E" w:rsidRDefault="00824A2E">
            <w:pPr>
              <w:spacing w:after="200" w:line="276" w:lineRule="auto"/>
              <w:rPr>
                <w:sz w:val="22"/>
                <w:szCs w:val="22"/>
              </w:rPr>
            </w:pPr>
            <w:r>
              <w:rPr>
                <w:rFonts w:asciiTheme="minorHAnsi" w:eastAsiaTheme="minorHAnsi" w:hAnsiTheme="minorHAnsi" w:cstheme="minorBidi"/>
                <w:sz w:val="22"/>
                <w:szCs w:val="22"/>
              </w:rPr>
              <w:object w:dxaOrig="3240" w:dyaOrig="2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2pt;height:121.6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384076799" r:id="rId9"/>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2</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26" type="#_x0000_t75" style="width:162.2pt;height:121.6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384076800" r:id="rId11"/>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3</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27" type="#_x0000_t75" style="width:162.2pt;height:121.6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7" DrawAspect="Content" ObjectID="_1384076801" r:id="rId13"/>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lastRenderedPageBreak/>
              <w:t>Slide 4</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28" type="#_x0000_t75" style="width:162.2pt;height:121.6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8" DrawAspect="Content" ObjectID="_1384076802" r:id="rId15"/>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5</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29" type="#_x0000_t75" style="width:162.2pt;height:121.6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384076803" r:id="rId17"/>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6</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30" type="#_x0000_t75" style="width:162.2pt;height:121.6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384076804" r:id="rId19"/>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lastRenderedPageBreak/>
              <w:t>Slide 7</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31" type="#_x0000_t75" style="width:162.2pt;height:121.6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384076805" r:id="rId21"/>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8</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32" type="#_x0000_t75" style="width:162.2pt;height:121.6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384076806" r:id="rId23"/>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r w:rsidR="00824A2E" w:rsidTr="00824A2E">
        <w:trPr>
          <w:trHeight w:val="4000"/>
        </w:trPr>
        <w:tc>
          <w:tcPr>
            <w:tcW w:w="1368" w:type="dxa"/>
            <w:hideMark/>
          </w:tcPr>
          <w:p w:rsidR="00824A2E" w:rsidRDefault="00824A2E">
            <w:pPr>
              <w:spacing w:after="200" w:line="360" w:lineRule="auto"/>
              <w:rPr>
                <w:sz w:val="22"/>
                <w:szCs w:val="22"/>
              </w:rPr>
            </w:pPr>
            <w:r>
              <w:t>Slide 9</w:t>
            </w:r>
          </w:p>
        </w:tc>
        <w:tc>
          <w:tcPr>
            <w:tcW w:w="4104" w:type="dxa"/>
            <w:hideMark/>
          </w:tcPr>
          <w:p w:rsidR="00824A2E" w:rsidRDefault="00824A2E">
            <w:pPr>
              <w:spacing w:after="200" w:line="360" w:lineRule="auto"/>
              <w:rPr>
                <w:sz w:val="22"/>
                <w:szCs w:val="22"/>
              </w:rPr>
            </w:pPr>
            <w:r>
              <w:rPr>
                <w:rFonts w:asciiTheme="minorHAnsi" w:eastAsiaTheme="minorHAnsi" w:hAnsiTheme="minorHAnsi" w:cstheme="minorBidi"/>
                <w:sz w:val="22"/>
                <w:szCs w:val="22"/>
              </w:rPr>
              <w:object w:dxaOrig="3240" w:dyaOrig="2430">
                <v:shape id="_x0000_i1033" type="#_x0000_t75" style="width:162.2pt;height:121.6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384076807" r:id="rId25"/>
              </w:object>
            </w:r>
          </w:p>
        </w:tc>
        <w:tc>
          <w:tcPr>
            <w:tcW w:w="4500" w:type="dxa"/>
            <w:hideMark/>
          </w:tcPr>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line="360" w:lineRule="auto"/>
            </w:pPr>
            <w:r>
              <w:t>___________________________________</w:t>
            </w:r>
          </w:p>
          <w:p w:rsidR="00824A2E" w:rsidRDefault="00824A2E">
            <w:pPr>
              <w:spacing w:after="200" w:line="360" w:lineRule="auto"/>
              <w:rPr>
                <w:sz w:val="22"/>
                <w:szCs w:val="22"/>
              </w:rPr>
            </w:pPr>
            <w:r>
              <w:t>___________________________________</w:t>
            </w:r>
          </w:p>
        </w:tc>
      </w:tr>
    </w:tbl>
    <w:p w:rsidR="005C7DED" w:rsidRDefault="005C7DED"/>
    <w:p w:rsidR="00824A2E" w:rsidRDefault="00824A2E"/>
    <w:p w:rsidR="00824A2E" w:rsidRDefault="00824A2E"/>
    <w:tbl>
      <w:tblPr>
        <w:tblW w:w="9975" w:type="dxa"/>
        <w:tblLayout w:type="fixed"/>
        <w:tblLook w:val="04A0" w:firstRow="1" w:lastRow="0" w:firstColumn="1" w:lastColumn="0" w:noHBand="0" w:noVBand="1"/>
      </w:tblPr>
      <w:tblGrid>
        <w:gridCol w:w="1369"/>
        <w:gridCol w:w="4105"/>
        <w:gridCol w:w="4501"/>
      </w:tblGrid>
      <w:tr w:rsidR="00E82131" w:rsidTr="00E82131">
        <w:trPr>
          <w:trHeight w:val="4000"/>
        </w:trPr>
        <w:tc>
          <w:tcPr>
            <w:tcW w:w="1368" w:type="dxa"/>
            <w:hideMark/>
          </w:tcPr>
          <w:p w:rsidR="00E82131" w:rsidRDefault="00E82131">
            <w:pPr>
              <w:spacing w:after="200" w:line="276" w:lineRule="auto"/>
              <w:rPr>
                <w:sz w:val="22"/>
                <w:szCs w:val="22"/>
              </w:rPr>
            </w:pPr>
            <w:r>
              <w:lastRenderedPageBreak/>
              <w:t>Slide 1</w:t>
            </w:r>
          </w:p>
        </w:tc>
        <w:tc>
          <w:tcPr>
            <w:tcW w:w="4104" w:type="dxa"/>
            <w:hideMark/>
          </w:tcPr>
          <w:p w:rsidR="00E82131" w:rsidRDefault="00E82131">
            <w:pPr>
              <w:spacing w:after="200" w:line="276" w:lineRule="auto"/>
              <w:rPr>
                <w:sz w:val="22"/>
                <w:szCs w:val="22"/>
              </w:rPr>
            </w:pPr>
            <w:r>
              <w:rPr>
                <w:rFonts w:asciiTheme="minorHAnsi" w:eastAsiaTheme="minorHAnsi" w:hAnsiTheme="minorHAnsi" w:cstheme="minorBidi"/>
                <w:sz w:val="22"/>
                <w:szCs w:val="22"/>
              </w:rPr>
              <w:object w:dxaOrig="3240" w:dyaOrig="2430">
                <v:shape id="_x0000_i1034" type="#_x0000_t75" style="width:162.2pt;height:121.6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384076808" r:id="rId27"/>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2</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35" type="#_x0000_t75" style="width:162.2pt;height:121.6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5" DrawAspect="Content" ObjectID="_1384076809" r:id="rId2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3</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36" type="#_x0000_t75" style="width:162.2pt;height:121.6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6" DrawAspect="Content" ObjectID="_1384076810" r:id="rId31"/>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4</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37" type="#_x0000_t75" style="width:162.2pt;height:121.6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7" DrawAspect="Content" ObjectID="_1384076811" r:id="rId33"/>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5</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38" type="#_x0000_t75" style="width:162.2pt;height:121.6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8" DrawAspect="Content" ObjectID="_1384076812" r:id="rId35"/>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6</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39" type="#_x0000_t75" style="width:162.2pt;height:121.6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9" DrawAspect="Content" ObjectID="_1384076813" r:id="rId37"/>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7</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0" type="#_x0000_t75" style="width:162.2pt;height:121.6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0" DrawAspect="Content" ObjectID="_1384076814" r:id="rId3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8</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1" type="#_x0000_t75" style="width:162.2pt;height:121.6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1" DrawAspect="Content" ObjectID="_1384076815" r:id="rId41"/>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9</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2" type="#_x0000_t75" style="width:162.2pt;height:121.6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2" DrawAspect="Content" ObjectID="_1384076816" r:id="rId43"/>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10</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3" type="#_x0000_t75" style="width:162.2pt;height:121.6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3" DrawAspect="Content" ObjectID="_1384076817" r:id="rId45"/>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11</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4" type="#_x0000_t75" style="width:162.2pt;height:121.6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4" DrawAspect="Content" ObjectID="_1384076818" r:id="rId47"/>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12</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5" type="#_x0000_t75" style="width:162.2pt;height:121.6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5" DrawAspect="Content" ObjectID="_1384076819" r:id="rId4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13</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6" type="#_x0000_t75" style="width:162.2pt;height:121.6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6" DrawAspect="Content" ObjectID="_1384076820" r:id="rId51"/>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14</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7" type="#_x0000_t75" style="width:162.2pt;height:121.6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7" DrawAspect="Content" ObjectID="_1384076821" r:id="rId53"/>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15</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8" type="#_x0000_t75" style="width:162.2pt;height:121.6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8" DrawAspect="Content" ObjectID="_1384076822" r:id="rId55"/>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16</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49" type="#_x0000_t75" style="width:162.2pt;height:121.6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9" DrawAspect="Content" ObjectID="_1384076823" r:id="rId57"/>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17</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0" type="#_x0000_t75" style="width:162.2pt;height:121.6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0" DrawAspect="Content" ObjectID="_1384076824" r:id="rId5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bl>
    <w:p w:rsidR="00E82131" w:rsidRDefault="00E82131" w:rsidP="00E82131">
      <w:pPr>
        <w:rPr>
          <w:rFonts w:asciiTheme="minorHAnsi" w:hAnsiTheme="minorHAnsi" w:cstheme="minorBidi"/>
          <w:sz w:val="22"/>
          <w:szCs w:val="22"/>
        </w:rPr>
      </w:pPr>
    </w:p>
    <w:p w:rsidR="00824A2E" w:rsidRDefault="00824A2E"/>
    <w:p w:rsidR="00E82131" w:rsidRDefault="00E82131"/>
    <w:tbl>
      <w:tblPr>
        <w:tblW w:w="9975" w:type="dxa"/>
        <w:tblLayout w:type="fixed"/>
        <w:tblLook w:val="04A0" w:firstRow="1" w:lastRow="0" w:firstColumn="1" w:lastColumn="0" w:noHBand="0" w:noVBand="1"/>
      </w:tblPr>
      <w:tblGrid>
        <w:gridCol w:w="1369"/>
        <w:gridCol w:w="4105"/>
        <w:gridCol w:w="4501"/>
      </w:tblGrid>
      <w:tr w:rsidR="00E82131" w:rsidTr="003F1D8B">
        <w:trPr>
          <w:trHeight w:val="4000"/>
        </w:trPr>
        <w:tc>
          <w:tcPr>
            <w:tcW w:w="1369" w:type="dxa"/>
            <w:hideMark/>
          </w:tcPr>
          <w:p w:rsidR="00E82131" w:rsidRDefault="003F1D8B">
            <w:pPr>
              <w:spacing w:after="200" w:line="276" w:lineRule="auto"/>
              <w:rPr>
                <w:sz w:val="22"/>
                <w:szCs w:val="22"/>
              </w:rPr>
            </w:pPr>
            <w:r>
              <w:t>S</w:t>
            </w:r>
            <w:r w:rsidR="00E82131">
              <w:t>lide 1</w:t>
            </w:r>
          </w:p>
        </w:tc>
        <w:tc>
          <w:tcPr>
            <w:tcW w:w="4105" w:type="dxa"/>
            <w:hideMark/>
          </w:tcPr>
          <w:p w:rsidR="00E82131" w:rsidRDefault="00E82131">
            <w:pPr>
              <w:spacing w:after="200" w:line="276" w:lineRule="auto"/>
              <w:rPr>
                <w:sz w:val="22"/>
                <w:szCs w:val="22"/>
              </w:rPr>
            </w:pPr>
            <w:r>
              <w:rPr>
                <w:rFonts w:asciiTheme="minorHAnsi" w:eastAsiaTheme="minorHAnsi" w:hAnsiTheme="minorHAnsi" w:cstheme="minorBidi"/>
                <w:sz w:val="22"/>
                <w:szCs w:val="22"/>
              </w:rPr>
              <w:object w:dxaOrig="3240" w:dyaOrig="2430">
                <v:shape id="_x0000_i1051" type="#_x0000_t75" style="width:162.2pt;height:121.6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1" DrawAspect="Content" ObjectID="_1384076825" r:id="rId61"/>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lastRenderedPageBreak/>
              <w:t>Slide 2</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2" type="#_x0000_t75" style="width:162.2pt;height:121.6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2" DrawAspect="Content" ObjectID="_1384076826" r:id="rId63"/>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3</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3" type="#_x0000_t75" style="width:162.2pt;height:121.6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3" DrawAspect="Content" ObjectID="_1384076827" r:id="rId65"/>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4</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4" type="#_x0000_t75" style="width:162.2pt;height:121.6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4" DrawAspect="Content" ObjectID="_1384076828" r:id="rId67"/>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lastRenderedPageBreak/>
              <w:t>Slide 5</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5" type="#_x0000_t75" style="width:162.2pt;height:121.6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5" DrawAspect="Content" ObjectID="_1384076829" r:id="rId69"/>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6</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6" type="#_x0000_t75" style="width:162.2pt;height:121.6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6" DrawAspect="Content" ObjectID="_1384076830" r:id="rId71"/>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7</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7" type="#_x0000_t75" style="width:162.2pt;height:121.6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7" DrawAspect="Content" ObjectID="_1384076831" r:id="rId73"/>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lastRenderedPageBreak/>
              <w:t>Slide 8</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8" type="#_x0000_t75" style="width:162.2pt;height:121.6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8" DrawAspect="Content" ObjectID="_1384076832" r:id="rId75"/>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9</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59" type="#_x0000_t75" style="width:162.2pt;height:121.6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9" DrawAspect="Content" ObjectID="_1384076833" r:id="rId77"/>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bl>
    <w:p w:rsidR="00E82131" w:rsidRDefault="00E82131" w:rsidP="00E82131">
      <w:pPr>
        <w:rPr>
          <w:rFonts w:asciiTheme="minorHAnsi" w:hAnsiTheme="minorHAnsi" w:cstheme="minorBidi"/>
          <w:sz w:val="22"/>
          <w:szCs w:val="22"/>
        </w:rPr>
      </w:pPr>
    </w:p>
    <w:p w:rsidR="00E82131" w:rsidRDefault="00E82131"/>
    <w:p w:rsidR="00E82131" w:rsidRDefault="00E82131"/>
    <w:tbl>
      <w:tblPr>
        <w:tblW w:w="9975" w:type="dxa"/>
        <w:tblLayout w:type="fixed"/>
        <w:tblLook w:val="04A0" w:firstRow="1" w:lastRow="0" w:firstColumn="1" w:lastColumn="0" w:noHBand="0" w:noVBand="1"/>
      </w:tblPr>
      <w:tblGrid>
        <w:gridCol w:w="1369"/>
        <w:gridCol w:w="4105"/>
        <w:gridCol w:w="4501"/>
      </w:tblGrid>
      <w:tr w:rsidR="00E82131" w:rsidTr="00E82131">
        <w:trPr>
          <w:trHeight w:val="4000"/>
        </w:trPr>
        <w:tc>
          <w:tcPr>
            <w:tcW w:w="1368" w:type="dxa"/>
            <w:hideMark/>
          </w:tcPr>
          <w:p w:rsidR="00E82131" w:rsidRDefault="00E82131">
            <w:pPr>
              <w:spacing w:after="200" w:line="276" w:lineRule="auto"/>
              <w:rPr>
                <w:sz w:val="22"/>
                <w:szCs w:val="22"/>
              </w:rPr>
            </w:pPr>
            <w:r>
              <w:t>Slide 1</w:t>
            </w:r>
          </w:p>
        </w:tc>
        <w:tc>
          <w:tcPr>
            <w:tcW w:w="4104" w:type="dxa"/>
            <w:hideMark/>
          </w:tcPr>
          <w:p w:rsidR="00E82131" w:rsidRDefault="00E82131">
            <w:pPr>
              <w:spacing w:after="200" w:line="276" w:lineRule="auto"/>
              <w:rPr>
                <w:sz w:val="22"/>
                <w:szCs w:val="22"/>
              </w:rPr>
            </w:pPr>
            <w:r>
              <w:rPr>
                <w:rFonts w:asciiTheme="minorHAnsi" w:eastAsiaTheme="minorHAnsi" w:hAnsiTheme="minorHAnsi" w:cstheme="minorBidi"/>
                <w:sz w:val="22"/>
                <w:szCs w:val="22"/>
              </w:rPr>
              <w:object w:dxaOrig="3240" w:dyaOrig="2430">
                <v:shape id="_x0000_i1060" type="#_x0000_t75" style="width:162.2pt;height:121.6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0" DrawAspect="Content" ObjectID="_1384076834" r:id="rId7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2</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1" type="#_x0000_t75" style="width:162.2pt;height:121.6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1" DrawAspect="Content" ObjectID="_1384076835" r:id="rId81"/>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3</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2" type="#_x0000_t75" style="width:162.2pt;height:121.6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2" DrawAspect="Content" ObjectID="_1384076836" r:id="rId83"/>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4</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3" type="#_x0000_t75" style="width:162.2pt;height:121.6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3" DrawAspect="Content" ObjectID="_1384076837" r:id="rId85"/>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lastRenderedPageBreak/>
              <w:t>Slide 5</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4" type="#_x0000_t75" style="width:162.2pt;height:121.6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4" DrawAspect="Content" ObjectID="_1384076838" r:id="rId87"/>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6</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5" type="#_x0000_t75" style="width:162.2pt;height:121.6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5" DrawAspect="Content" ObjectID="_1384076839" r:id="rId89"/>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E82131">
        <w:trPr>
          <w:trHeight w:val="4000"/>
        </w:trPr>
        <w:tc>
          <w:tcPr>
            <w:tcW w:w="1368" w:type="dxa"/>
            <w:hideMark/>
          </w:tcPr>
          <w:p w:rsidR="00E82131" w:rsidRDefault="00E82131">
            <w:pPr>
              <w:spacing w:after="200" w:line="360" w:lineRule="auto"/>
              <w:rPr>
                <w:sz w:val="22"/>
                <w:szCs w:val="22"/>
              </w:rPr>
            </w:pPr>
            <w:r>
              <w:t>Slide 7</w:t>
            </w:r>
          </w:p>
        </w:tc>
        <w:tc>
          <w:tcPr>
            <w:tcW w:w="4104"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6" type="#_x0000_t75" style="width:162.2pt;height:121.6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6" DrawAspect="Content" ObjectID="_1384076840" r:id="rId91"/>
              </w:object>
            </w:r>
          </w:p>
        </w:tc>
        <w:tc>
          <w:tcPr>
            <w:tcW w:w="4500"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bl>
    <w:p w:rsidR="00E82131" w:rsidRDefault="00E82131" w:rsidP="00E82131">
      <w:pPr>
        <w:rPr>
          <w:rFonts w:asciiTheme="minorHAnsi" w:hAnsiTheme="minorHAnsi" w:cstheme="minorBidi"/>
          <w:sz w:val="22"/>
          <w:szCs w:val="22"/>
        </w:rPr>
      </w:pPr>
    </w:p>
    <w:p w:rsidR="00E82131" w:rsidRDefault="00E82131"/>
    <w:tbl>
      <w:tblPr>
        <w:tblW w:w="9975" w:type="dxa"/>
        <w:tblLayout w:type="fixed"/>
        <w:tblLook w:val="04A0" w:firstRow="1" w:lastRow="0" w:firstColumn="1" w:lastColumn="0" w:noHBand="0" w:noVBand="1"/>
      </w:tblPr>
      <w:tblGrid>
        <w:gridCol w:w="1369"/>
        <w:gridCol w:w="4105"/>
        <w:gridCol w:w="4501"/>
      </w:tblGrid>
      <w:tr w:rsidR="00E82131" w:rsidTr="003F1D8B">
        <w:trPr>
          <w:trHeight w:val="4000"/>
        </w:trPr>
        <w:tc>
          <w:tcPr>
            <w:tcW w:w="1369" w:type="dxa"/>
            <w:hideMark/>
          </w:tcPr>
          <w:p w:rsidR="00E82131" w:rsidRDefault="00E82131">
            <w:pPr>
              <w:spacing w:after="200" w:line="276" w:lineRule="auto"/>
              <w:rPr>
                <w:sz w:val="22"/>
                <w:szCs w:val="22"/>
              </w:rPr>
            </w:pPr>
            <w:r>
              <w:lastRenderedPageBreak/>
              <w:t>Slide 1</w:t>
            </w:r>
          </w:p>
        </w:tc>
        <w:tc>
          <w:tcPr>
            <w:tcW w:w="4105" w:type="dxa"/>
            <w:hideMark/>
          </w:tcPr>
          <w:p w:rsidR="00E82131" w:rsidRDefault="00E82131">
            <w:pPr>
              <w:spacing w:after="200" w:line="276" w:lineRule="auto"/>
              <w:rPr>
                <w:sz w:val="22"/>
                <w:szCs w:val="22"/>
              </w:rPr>
            </w:pPr>
            <w:r>
              <w:rPr>
                <w:rFonts w:asciiTheme="minorHAnsi" w:eastAsiaTheme="minorHAnsi" w:hAnsiTheme="minorHAnsi" w:cstheme="minorBidi"/>
                <w:sz w:val="22"/>
                <w:szCs w:val="22"/>
              </w:rPr>
              <w:object w:dxaOrig="3240" w:dyaOrig="2430">
                <v:shape id="_x0000_i1067" type="#_x0000_t75" style="width:162.2pt;height:121.6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7" DrawAspect="Content" ObjectID="_1384076841" r:id="rId93"/>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2</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8" type="#_x0000_t75" style="width:162.2pt;height:121.6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8" DrawAspect="Content" ObjectID="_1384076842" r:id="rId95"/>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3</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69" type="#_x0000_t75" style="width:162.2pt;height:121.6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69" DrawAspect="Content" ObjectID="_1384076843" r:id="rId97"/>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lastRenderedPageBreak/>
              <w:t>Slide 4</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70" type="#_x0000_t75" style="width:162.2pt;height:121.6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70" DrawAspect="Content" ObjectID="_1384076844" r:id="rId99"/>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5</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71" type="#_x0000_t75" style="width:162.2pt;height:121.6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71" DrawAspect="Content" ObjectID="_1384076845" r:id="rId101"/>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t>Slide 6</w:t>
            </w:r>
          </w:p>
        </w:tc>
        <w:tc>
          <w:tcPr>
            <w:tcW w:w="4105" w:type="dxa"/>
            <w:hideMark/>
          </w:tcPr>
          <w:p w:rsidR="00E82131" w:rsidRDefault="00E82131">
            <w:pPr>
              <w:spacing w:after="200" w:line="360" w:lineRule="auto"/>
              <w:rPr>
                <w:sz w:val="22"/>
                <w:szCs w:val="22"/>
              </w:rPr>
            </w:pPr>
            <w:r>
              <w:rPr>
                <w:rFonts w:asciiTheme="minorHAnsi" w:eastAsiaTheme="minorHAnsi" w:hAnsiTheme="minorHAnsi" w:cstheme="minorBidi"/>
                <w:sz w:val="22"/>
                <w:szCs w:val="22"/>
              </w:rPr>
              <w:object w:dxaOrig="3240" w:dyaOrig="2430">
                <v:shape id="_x0000_i1072" type="#_x0000_t75" style="width:162.2pt;height:121.6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72" DrawAspect="Content" ObjectID="_1384076846" r:id="rId103"/>
              </w:object>
            </w: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r w:rsidR="00E82131" w:rsidTr="003F1D8B">
        <w:trPr>
          <w:trHeight w:val="4000"/>
        </w:trPr>
        <w:tc>
          <w:tcPr>
            <w:tcW w:w="1369" w:type="dxa"/>
            <w:hideMark/>
          </w:tcPr>
          <w:p w:rsidR="00E82131" w:rsidRDefault="00E82131">
            <w:pPr>
              <w:spacing w:after="200" w:line="360" w:lineRule="auto"/>
              <w:rPr>
                <w:sz w:val="22"/>
                <w:szCs w:val="22"/>
              </w:rPr>
            </w:pPr>
            <w:r>
              <w:lastRenderedPageBreak/>
              <w:t>Slide 7</w:t>
            </w:r>
          </w:p>
        </w:tc>
        <w:tc>
          <w:tcPr>
            <w:tcW w:w="4105" w:type="dxa"/>
            <w:hideMark/>
          </w:tcPr>
          <w:p w:rsidR="00E82131" w:rsidRDefault="00E82131">
            <w:pPr>
              <w:spacing w:after="200" w:line="360" w:lineRule="auto"/>
              <w:rPr>
                <w:rFonts w:asciiTheme="minorHAnsi" w:eastAsiaTheme="minorHAnsi" w:hAnsiTheme="minorHAnsi" w:cstheme="minorBidi"/>
                <w:sz w:val="22"/>
                <w:szCs w:val="22"/>
              </w:rPr>
            </w:pPr>
            <w:r>
              <w:rPr>
                <w:rFonts w:asciiTheme="minorHAnsi" w:eastAsiaTheme="minorHAnsi" w:hAnsiTheme="minorHAnsi" w:cstheme="minorBidi"/>
                <w:sz w:val="22"/>
                <w:szCs w:val="22"/>
              </w:rPr>
              <w:object w:dxaOrig="3240" w:dyaOrig="2430">
                <v:shape id="_x0000_i1073" type="#_x0000_t75" style="width:162.2pt;height:121.6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73" DrawAspect="Content" ObjectID="_1384076847" r:id="rId105"/>
              </w:object>
            </w:r>
          </w:p>
          <w:p w:rsidR="003F1D8B" w:rsidRDefault="003F1D8B">
            <w:pPr>
              <w:spacing w:after="200" w:line="360" w:lineRule="auto"/>
              <w:rPr>
                <w:sz w:val="22"/>
                <w:szCs w:val="22"/>
              </w:rPr>
            </w:pPr>
          </w:p>
        </w:tc>
        <w:tc>
          <w:tcPr>
            <w:tcW w:w="4501" w:type="dxa"/>
            <w:hideMark/>
          </w:tcPr>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line="360" w:lineRule="auto"/>
            </w:pPr>
            <w:r>
              <w:t>___________________________________</w:t>
            </w:r>
          </w:p>
          <w:p w:rsidR="00E82131" w:rsidRDefault="00E82131">
            <w:pPr>
              <w:spacing w:after="200" w:line="360" w:lineRule="auto"/>
              <w:rPr>
                <w:sz w:val="22"/>
                <w:szCs w:val="22"/>
              </w:rPr>
            </w:pPr>
            <w:r>
              <w:t>___________________________________</w:t>
            </w:r>
          </w:p>
        </w:tc>
      </w:tr>
    </w:tbl>
    <w:p w:rsidR="00E82131" w:rsidRDefault="00E82131" w:rsidP="00E82131">
      <w:pPr>
        <w:rPr>
          <w:rFonts w:asciiTheme="minorHAnsi" w:hAnsiTheme="minorHAnsi" w:cstheme="minorBidi"/>
          <w:sz w:val="22"/>
          <w:szCs w:val="22"/>
        </w:rPr>
      </w:pPr>
    </w:p>
    <w:p w:rsidR="00824A2E" w:rsidRDefault="00824A2E"/>
    <w:tbl>
      <w:tblPr>
        <w:tblW w:w="9975" w:type="dxa"/>
        <w:tblLayout w:type="fixed"/>
        <w:tblLook w:val="04A0" w:firstRow="1" w:lastRow="0" w:firstColumn="1" w:lastColumn="0" w:noHBand="0" w:noVBand="1"/>
      </w:tblPr>
      <w:tblGrid>
        <w:gridCol w:w="1369"/>
        <w:gridCol w:w="4105"/>
        <w:gridCol w:w="4501"/>
      </w:tblGrid>
      <w:tr w:rsidR="003F1D8B" w:rsidTr="003F1D8B">
        <w:trPr>
          <w:trHeight w:val="4000"/>
        </w:trPr>
        <w:tc>
          <w:tcPr>
            <w:tcW w:w="1368" w:type="dxa"/>
            <w:hideMark/>
          </w:tcPr>
          <w:p w:rsidR="003F1D8B" w:rsidRDefault="003F1D8B">
            <w:pPr>
              <w:spacing w:after="200" w:line="276" w:lineRule="auto"/>
              <w:rPr>
                <w:sz w:val="22"/>
                <w:szCs w:val="22"/>
              </w:rPr>
            </w:pPr>
            <w:r>
              <w:t>Slide 1</w:t>
            </w:r>
          </w:p>
        </w:tc>
        <w:tc>
          <w:tcPr>
            <w:tcW w:w="4104" w:type="dxa"/>
            <w:hideMark/>
          </w:tcPr>
          <w:p w:rsidR="003F1D8B" w:rsidRDefault="003F1D8B">
            <w:pPr>
              <w:spacing w:after="200" w:line="276" w:lineRule="auto"/>
              <w:rPr>
                <w:sz w:val="22"/>
                <w:szCs w:val="22"/>
              </w:rPr>
            </w:pPr>
            <w:r>
              <w:rPr>
                <w:rFonts w:asciiTheme="minorHAnsi" w:eastAsiaTheme="minorHAnsi" w:hAnsiTheme="minorHAnsi" w:cstheme="minorBidi"/>
                <w:sz w:val="22"/>
                <w:szCs w:val="22"/>
              </w:rPr>
              <w:object w:dxaOrig="3240" w:dyaOrig="2430">
                <v:shape id="_x0000_i1074" type="#_x0000_t75" style="width:162.2pt;height:121.6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74" DrawAspect="Content" ObjectID="_1384076848" r:id="rId10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2</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75" type="#_x0000_t75" style="width:162.2pt;height:121.6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75" DrawAspect="Content" ObjectID="_1384076849" r:id="rId10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3</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76" type="#_x0000_t75" style="width:162.2pt;height:121.65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6" DrawAspect="Content" ObjectID="_1384076850" r:id="rId11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4</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77" type="#_x0000_t75" style="width:162.2pt;height:121.6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7" DrawAspect="Content" ObjectID="_1384076851" r:id="rId11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5</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78" type="#_x0000_t75" style="width:162.2pt;height:121.65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8" DrawAspect="Content" ObjectID="_1384076852" r:id="rId115"/>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6</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79" type="#_x0000_t75" style="width:162.2pt;height:121.65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79" DrawAspect="Content" ObjectID="_1384076853" r:id="rId11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7</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0" type="#_x0000_t75" style="width:162.2pt;height:121.65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80" DrawAspect="Content" ObjectID="_1384076854" r:id="rId11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8</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1" type="#_x0000_t75" style="width:162.2pt;height:121.65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81" DrawAspect="Content" ObjectID="_1384076855" r:id="rId12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bl>
    <w:p w:rsidR="00E82131" w:rsidRDefault="00E82131"/>
    <w:p w:rsidR="00E82131" w:rsidRDefault="00E82131"/>
    <w:p w:rsidR="00E82131" w:rsidRDefault="00E82131"/>
    <w:tbl>
      <w:tblPr>
        <w:tblW w:w="9975" w:type="dxa"/>
        <w:tblLayout w:type="fixed"/>
        <w:tblLook w:val="04A0" w:firstRow="1" w:lastRow="0" w:firstColumn="1" w:lastColumn="0" w:noHBand="0" w:noVBand="1"/>
      </w:tblPr>
      <w:tblGrid>
        <w:gridCol w:w="1369"/>
        <w:gridCol w:w="4105"/>
        <w:gridCol w:w="4501"/>
      </w:tblGrid>
      <w:tr w:rsidR="003F1D8B" w:rsidTr="003F1D8B">
        <w:trPr>
          <w:trHeight w:val="4000"/>
        </w:trPr>
        <w:tc>
          <w:tcPr>
            <w:tcW w:w="1368" w:type="dxa"/>
            <w:hideMark/>
          </w:tcPr>
          <w:p w:rsidR="003F1D8B" w:rsidRDefault="003F1D8B">
            <w:pPr>
              <w:spacing w:after="200" w:line="276" w:lineRule="auto"/>
              <w:rPr>
                <w:sz w:val="22"/>
                <w:szCs w:val="22"/>
              </w:rPr>
            </w:pPr>
            <w:r>
              <w:lastRenderedPageBreak/>
              <w:t>Slide 1</w:t>
            </w:r>
          </w:p>
        </w:tc>
        <w:tc>
          <w:tcPr>
            <w:tcW w:w="4104" w:type="dxa"/>
            <w:hideMark/>
          </w:tcPr>
          <w:p w:rsidR="003F1D8B" w:rsidRDefault="003F1D8B">
            <w:pPr>
              <w:spacing w:after="200" w:line="276" w:lineRule="auto"/>
              <w:rPr>
                <w:sz w:val="22"/>
                <w:szCs w:val="22"/>
              </w:rPr>
            </w:pPr>
            <w:r>
              <w:rPr>
                <w:rFonts w:asciiTheme="minorHAnsi" w:eastAsiaTheme="minorHAnsi" w:hAnsiTheme="minorHAnsi" w:cstheme="minorBidi"/>
                <w:sz w:val="22"/>
                <w:szCs w:val="22"/>
              </w:rPr>
              <w:object w:dxaOrig="3240" w:dyaOrig="2430">
                <v:shape id="_x0000_i1082" type="#_x0000_t75" style="width:162.2pt;height:121.65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82" DrawAspect="Content" ObjectID="_1384076856" r:id="rId12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2</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3" type="#_x0000_t75" style="width:162.2pt;height:121.65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83" DrawAspect="Content" ObjectID="_1384076857" r:id="rId125"/>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3</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4" type="#_x0000_t75" style="width:162.2pt;height:121.65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84" DrawAspect="Content" ObjectID="_1384076858" r:id="rId12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4</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5" type="#_x0000_t75" style="width:162.2pt;height:121.65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85" DrawAspect="Content" ObjectID="_1384076859" r:id="rId12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5</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6" type="#_x0000_t75" style="width:162.2pt;height:121.65pt"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86" DrawAspect="Content" ObjectID="_1384076860" r:id="rId13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6</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7" type="#_x0000_t75" style="width:162.2pt;height:121.65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87" DrawAspect="Content" ObjectID="_1384076861" r:id="rId13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7</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8" type="#_x0000_t75" style="width:162.2pt;height:121.65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88" DrawAspect="Content" ObjectID="_1384076862" r:id="rId135"/>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8</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89" type="#_x0000_t75" style="width:162.2pt;height:121.65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89" DrawAspect="Content" ObjectID="_1384076863" r:id="rId13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9</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0" type="#_x0000_t75" style="width:162.2pt;height:121.65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90" DrawAspect="Content" ObjectID="_1384076864" r:id="rId13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10</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1" type="#_x0000_t75" style="width:162.2pt;height:121.65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91" DrawAspect="Content" ObjectID="_1384076865" r:id="rId14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11</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2" type="#_x0000_t75" style="width:162.2pt;height:121.65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92" DrawAspect="Content" ObjectID="_1384076866" r:id="rId14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12</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3" type="#_x0000_t75" style="width:162.2pt;height:121.65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93" DrawAspect="Content" ObjectID="_1384076867" r:id="rId145"/>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13</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4" type="#_x0000_t75" style="width:162.2pt;height:121.65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94" DrawAspect="Content" ObjectID="_1384076868" r:id="rId14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14</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5" type="#_x0000_t75" style="width:162.2pt;height:121.65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95" DrawAspect="Content" ObjectID="_1384076869" r:id="rId14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15</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6" type="#_x0000_t75" style="width:162.2pt;height:121.65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96" DrawAspect="Content" ObjectID="_1384076870" r:id="rId15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16</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7" type="#_x0000_t75" style="width:162.2pt;height:121.65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97" DrawAspect="Content" ObjectID="_1384076871" r:id="rId15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17</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8" type="#_x0000_t75" style="width:162.2pt;height:121.6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8" DrawAspect="Content" ObjectID="_1384076872" r:id="rId155"/>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18</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099" type="#_x0000_t75" style="width:162.2pt;height:121.6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99" DrawAspect="Content" ObjectID="_1384076873" r:id="rId157"/>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lastRenderedPageBreak/>
              <w:t>Slide 19</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100" type="#_x0000_t75" style="width:162.2pt;height:121.6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100" DrawAspect="Content" ObjectID="_1384076874" r:id="rId159"/>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20</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101" type="#_x0000_t75" style="width:162.2pt;height:121.65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101" DrawAspect="Content" ObjectID="_1384076875" r:id="rId161"/>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r w:rsidR="003F1D8B" w:rsidTr="003F1D8B">
        <w:trPr>
          <w:trHeight w:val="4000"/>
        </w:trPr>
        <w:tc>
          <w:tcPr>
            <w:tcW w:w="1368" w:type="dxa"/>
            <w:hideMark/>
          </w:tcPr>
          <w:p w:rsidR="003F1D8B" w:rsidRDefault="003F1D8B">
            <w:pPr>
              <w:spacing w:after="200" w:line="360" w:lineRule="auto"/>
              <w:rPr>
                <w:sz w:val="22"/>
                <w:szCs w:val="22"/>
              </w:rPr>
            </w:pPr>
            <w:r>
              <w:t>Slide 21</w:t>
            </w:r>
          </w:p>
        </w:tc>
        <w:tc>
          <w:tcPr>
            <w:tcW w:w="4104" w:type="dxa"/>
            <w:hideMark/>
          </w:tcPr>
          <w:p w:rsidR="003F1D8B" w:rsidRDefault="003F1D8B">
            <w:pPr>
              <w:spacing w:after="200" w:line="360" w:lineRule="auto"/>
              <w:rPr>
                <w:sz w:val="22"/>
                <w:szCs w:val="22"/>
              </w:rPr>
            </w:pPr>
            <w:r>
              <w:rPr>
                <w:rFonts w:asciiTheme="minorHAnsi" w:eastAsiaTheme="minorHAnsi" w:hAnsiTheme="minorHAnsi" w:cstheme="minorBidi"/>
                <w:sz w:val="22"/>
                <w:szCs w:val="22"/>
              </w:rPr>
              <w:object w:dxaOrig="3240" w:dyaOrig="2430">
                <v:shape id="_x0000_i1102" type="#_x0000_t75" style="width:162.2pt;height:121.65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102" DrawAspect="Content" ObjectID="_1384076876" r:id="rId163"/>
              </w:object>
            </w:r>
          </w:p>
        </w:tc>
        <w:tc>
          <w:tcPr>
            <w:tcW w:w="4500" w:type="dxa"/>
            <w:hideMark/>
          </w:tcPr>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line="360" w:lineRule="auto"/>
            </w:pPr>
            <w:r>
              <w:t>___________________________________</w:t>
            </w:r>
          </w:p>
          <w:p w:rsidR="003F1D8B" w:rsidRDefault="003F1D8B">
            <w:pPr>
              <w:spacing w:after="200" w:line="360" w:lineRule="auto"/>
              <w:rPr>
                <w:sz w:val="22"/>
                <w:szCs w:val="22"/>
              </w:rPr>
            </w:pPr>
            <w:r>
              <w:t>___________________________________</w:t>
            </w:r>
          </w:p>
        </w:tc>
      </w:tr>
    </w:tbl>
    <w:p w:rsidR="003F1D8B" w:rsidRDefault="003F1D8B" w:rsidP="003F1D8B">
      <w:pPr>
        <w:rPr>
          <w:rFonts w:asciiTheme="minorHAnsi" w:hAnsiTheme="minorHAnsi" w:cstheme="minorBidi"/>
          <w:sz w:val="22"/>
          <w:szCs w:val="22"/>
        </w:rPr>
      </w:pPr>
    </w:p>
    <w:sectPr w:rsidR="003F1D8B" w:rsidSect="00EA2B05">
      <w:headerReference w:type="default" r:id="rId16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1D8B" w:rsidRDefault="003F1D8B" w:rsidP="005B1452">
      <w:r>
        <w:separator/>
      </w:r>
    </w:p>
  </w:endnote>
  <w:endnote w:type="continuationSeparator" w:id="0">
    <w:p w:rsidR="003F1D8B" w:rsidRDefault="003F1D8B" w:rsidP="005B14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Perpetua">
    <w:panose1 w:val="02020502060401020303"/>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1D8B" w:rsidRDefault="003F1D8B" w:rsidP="005B1452">
      <w:r>
        <w:separator/>
      </w:r>
    </w:p>
  </w:footnote>
  <w:footnote w:type="continuationSeparator" w:id="0">
    <w:p w:rsidR="003F1D8B" w:rsidRDefault="003F1D8B" w:rsidP="005B14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974324"/>
      <w:docPartObj>
        <w:docPartGallery w:val="Page Numbers (Top of Page)"/>
        <w:docPartUnique/>
      </w:docPartObj>
    </w:sdtPr>
    <w:sdtEndPr>
      <w:rPr>
        <w:noProof/>
      </w:rPr>
    </w:sdtEndPr>
    <w:sdtContent>
      <w:p w:rsidR="003F1D8B" w:rsidRDefault="003F1D8B">
        <w:pPr>
          <w:pStyle w:val="Header"/>
          <w:jc w:val="right"/>
        </w:pPr>
        <w:r>
          <w:fldChar w:fldCharType="begin"/>
        </w:r>
        <w:r>
          <w:instrText xml:space="preserve"> PAGE   \* MERGEFORMAT </w:instrText>
        </w:r>
        <w:r>
          <w:fldChar w:fldCharType="separate"/>
        </w:r>
        <w:r w:rsidR="00AD433B">
          <w:rPr>
            <w:noProof/>
          </w:rPr>
          <w:t>29</w:t>
        </w:r>
        <w:r>
          <w:rPr>
            <w:noProof/>
          </w:rPr>
          <w:fldChar w:fldCharType="end"/>
        </w:r>
      </w:p>
    </w:sdtContent>
  </w:sdt>
  <w:p w:rsidR="003F1D8B" w:rsidRDefault="003F1D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737D5"/>
    <w:multiLevelType w:val="multilevel"/>
    <w:tmpl w:val="563A540A"/>
    <w:lvl w:ilvl="0">
      <w:start w:val="2"/>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
    <w:nsid w:val="0F6E1658"/>
    <w:multiLevelType w:val="multilevel"/>
    <w:tmpl w:val="CBF4EC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3B3FAE"/>
    <w:multiLevelType w:val="hybridMultilevel"/>
    <w:tmpl w:val="B53E9A84"/>
    <w:lvl w:ilvl="0" w:tplc="5FFE1D62">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
    <w:nsid w:val="1624292A"/>
    <w:multiLevelType w:val="hybridMultilevel"/>
    <w:tmpl w:val="9A620DFE"/>
    <w:lvl w:ilvl="0" w:tplc="2F9A929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1A3D41AF"/>
    <w:multiLevelType w:val="hybridMultilevel"/>
    <w:tmpl w:val="8D1040DE"/>
    <w:lvl w:ilvl="0" w:tplc="15D016B0">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1BDB67DA"/>
    <w:multiLevelType w:val="hybridMultilevel"/>
    <w:tmpl w:val="DD48CDF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nsid w:val="1F4C5F4A"/>
    <w:multiLevelType w:val="multilevel"/>
    <w:tmpl w:val="AC66569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nsid w:val="21B83543"/>
    <w:multiLevelType w:val="hybridMultilevel"/>
    <w:tmpl w:val="3C389D84"/>
    <w:lvl w:ilvl="0" w:tplc="628E6570">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
    <w:nsid w:val="22CF11E6"/>
    <w:multiLevelType w:val="hybridMultilevel"/>
    <w:tmpl w:val="F4EE0AE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nsid w:val="22FC582A"/>
    <w:multiLevelType w:val="hybridMultilevel"/>
    <w:tmpl w:val="8E467AB8"/>
    <w:lvl w:ilvl="0" w:tplc="955EC614">
      <w:start w:val="1"/>
      <w:numFmt w:val="lowerLetter"/>
      <w:lvlText w:val="%1."/>
      <w:lvlJc w:val="left"/>
      <w:pPr>
        <w:ind w:left="2520" w:hanging="360"/>
      </w:pPr>
      <w:rPr>
        <w:rFonts w:ascii="Perpetua" w:hAnsi="Perpetua" w:hint="default"/>
        <w:sz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nsid w:val="23151E85"/>
    <w:multiLevelType w:val="hybridMultilevel"/>
    <w:tmpl w:val="187A5582"/>
    <w:lvl w:ilvl="0" w:tplc="54E2DF2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253401C2"/>
    <w:multiLevelType w:val="hybridMultilevel"/>
    <w:tmpl w:val="E03E3A30"/>
    <w:lvl w:ilvl="0" w:tplc="946678BE">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
    <w:nsid w:val="2C6904CD"/>
    <w:multiLevelType w:val="hybridMultilevel"/>
    <w:tmpl w:val="3C1ECD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Symbol"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Symbol"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2F480C47"/>
    <w:multiLevelType w:val="hybridMultilevel"/>
    <w:tmpl w:val="C3F87B50"/>
    <w:lvl w:ilvl="0" w:tplc="B8D2E8F0">
      <w:start w:val="3"/>
      <w:numFmt w:val="decimal"/>
      <w:lvlText w:val="%1."/>
      <w:lvlJc w:val="left"/>
      <w:pPr>
        <w:ind w:left="1440" w:hanging="360"/>
      </w:pPr>
      <w:rPr>
        <w:rFonts w:ascii="Perpetua" w:hAnsi="Perpetua"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510537A"/>
    <w:multiLevelType w:val="multilevel"/>
    <w:tmpl w:val="797879D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ED52C68"/>
    <w:multiLevelType w:val="hybridMultilevel"/>
    <w:tmpl w:val="B3B84F94"/>
    <w:lvl w:ilvl="0" w:tplc="0409000F">
      <w:start w:val="1"/>
      <w:numFmt w:val="decimal"/>
      <w:lvlText w:val="%1."/>
      <w:lvlJc w:val="left"/>
      <w:pPr>
        <w:tabs>
          <w:tab w:val="num" w:pos="720"/>
        </w:tabs>
        <w:ind w:left="720" w:hanging="360"/>
      </w:pPr>
    </w:lvl>
    <w:lvl w:ilvl="1" w:tplc="675221F0">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
    <w:nsid w:val="448D12CF"/>
    <w:multiLevelType w:val="multilevel"/>
    <w:tmpl w:val="729C33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DE21F6A"/>
    <w:multiLevelType w:val="hybridMultilevel"/>
    <w:tmpl w:val="5568CE8A"/>
    <w:lvl w:ilvl="0" w:tplc="E05A7F48">
      <w:start w:val="6"/>
      <w:numFmt w:val="decimal"/>
      <w:lvlText w:val="%1."/>
      <w:lvlJc w:val="left"/>
      <w:pPr>
        <w:ind w:left="2160" w:hanging="360"/>
      </w:pPr>
      <w:rPr>
        <w:rFonts w:ascii="Perpetua" w:hAnsi="Perpetua" w:hint="default"/>
        <w:sz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55EF6D34"/>
    <w:multiLevelType w:val="hybridMultilevel"/>
    <w:tmpl w:val="B1F2154E"/>
    <w:lvl w:ilvl="0" w:tplc="AE904FB4">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5DD863CE"/>
    <w:multiLevelType w:val="hybridMultilevel"/>
    <w:tmpl w:val="F4EE0AE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nsid w:val="6A307A6B"/>
    <w:multiLevelType w:val="hybridMultilevel"/>
    <w:tmpl w:val="FAB825A0"/>
    <w:lvl w:ilvl="0" w:tplc="A58C7FDE">
      <w:start w:val="1"/>
      <w:numFmt w:val="decimal"/>
      <w:lvlText w:val="%1."/>
      <w:lvlJc w:val="left"/>
      <w:pPr>
        <w:ind w:left="1800" w:hanging="360"/>
      </w:pPr>
      <w:rPr>
        <w:rFonts w:ascii="Perpetua" w:hAnsi="Perpetua"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6B8527AE"/>
    <w:multiLevelType w:val="hybridMultilevel"/>
    <w:tmpl w:val="F97A72A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nsid w:val="6C611E8B"/>
    <w:multiLevelType w:val="hybridMultilevel"/>
    <w:tmpl w:val="C5F4AB1E"/>
    <w:lvl w:ilvl="0" w:tplc="D97E37EC">
      <w:start w:val="3"/>
      <w:numFmt w:val="decimal"/>
      <w:lvlText w:val="%1."/>
      <w:lvlJc w:val="left"/>
      <w:pPr>
        <w:ind w:left="2160" w:hanging="360"/>
      </w:pPr>
      <w:rPr>
        <w:rFonts w:ascii="Perpetua" w:hAnsi="Perpetua" w:hint="default"/>
        <w:sz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
    <w:nsid w:val="711A4E2A"/>
    <w:multiLevelType w:val="hybridMultilevel"/>
    <w:tmpl w:val="DFCC1CE6"/>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4">
    <w:nsid w:val="7BDB5F4E"/>
    <w:multiLevelType w:val="hybridMultilevel"/>
    <w:tmpl w:val="EC52B838"/>
    <w:lvl w:ilvl="0" w:tplc="0EBA73D4">
      <w:start w:val="6"/>
      <w:numFmt w:val="decimal"/>
      <w:lvlText w:val="%1."/>
      <w:lvlJc w:val="left"/>
      <w:pPr>
        <w:ind w:left="2160" w:hanging="360"/>
      </w:pPr>
      <w:rPr>
        <w:rFonts w:ascii="Perpetua" w:hAnsi="Perpetua" w:hint="default"/>
        <w:sz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12"/>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16"/>
  </w:num>
  <w:num w:numId="11">
    <w:abstractNumId w:val="10"/>
  </w:num>
  <w:num w:numId="12">
    <w:abstractNumId w:val="17"/>
  </w:num>
  <w:num w:numId="13">
    <w:abstractNumId w:val="24"/>
  </w:num>
  <w:num w:numId="14">
    <w:abstractNumId w:val="2"/>
  </w:num>
  <w:num w:numId="15">
    <w:abstractNumId w:val="1"/>
  </w:num>
  <w:num w:numId="16">
    <w:abstractNumId w:val="20"/>
  </w:num>
  <w:num w:numId="17">
    <w:abstractNumId w:val="13"/>
  </w:num>
  <w:num w:numId="18">
    <w:abstractNumId w:val="0"/>
  </w:num>
  <w:num w:numId="19">
    <w:abstractNumId w:val="14"/>
  </w:num>
  <w:num w:numId="20">
    <w:abstractNumId w:val="6"/>
  </w:num>
  <w:num w:numId="21">
    <w:abstractNumId w:val="22"/>
  </w:num>
  <w:num w:numId="22">
    <w:abstractNumId w:val="9"/>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70A6"/>
    <w:rsid w:val="000634E0"/>
    <w:rsid w:val="00202422"/>
    <w:rsid w:val="003F1D8B"/>
    <w:rsid w:val="005B1452"/>
    <w:rsid w:val="005C7DED"/>
    <w:rsid w:val="00642C47"/>
    <w:rsid w:val="006711FA"/>
    <w:rsid w:val="007770A6"/>
    <w:rsid w:val="007C0AD3"/>
    <w:rsid w:val="00824A2E"/>
    <w:rsid w:val="009336CE"/>
    <w:rsid w:val="009525E9"/>
    <w:rsid w:val="00A34CFF"/>
    <w:rsid w:val="00AD433B"/>
    <w:rsid w:val="00AE2A27"/>
    <w:rsid w:val="00D46169"/>
    <w:rsid w:val="00D5096A"/>
    <w:rsid w:val="00E82131"/>
    <w:rsid w:val="00EA2B05"/>
    <w:rsid w:val="00F00A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70A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36CE"/>
    <w:pPr>
      <w:ind w:left="720"/>
      <w:contextualSpacing/>
    </w:pPr>
  </w:style>
  <w:style w:type="paragraph" w:styleId="Header">
    <w:name w:val="header"/>
    <w:basedOn w:val="Normal"/>
    <w:link w:val="HeaderChar"/>
    <w:uiPriority w:val="99"/>
    <w:unhideWhenUsed/>
    <w:rsid w:val="005B1452"/>
    <w:pPr>
      <w:tabs>
        <w:tab w:val="center" w:pos="4680"/>
        <w:tab w:val="right" w:pos="9360"/>
      </w:tabs>
    </w:pPr>
  </w:style>
  <w:style w:type="character" w:customStyle="1" w:styleId="HeaderChar">
    <w:name w:val="Header Char"/>
    <w:basedOn w:val="DefaultParagraphFont"/>
    <w:link w:val="Header"/>
    <w:uiPriority w:val="99"/>
    <w:rsid w:val="005B145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B1452"/>
    <w:pPr>
      <w:tabs>
        <w:tab w:val="center" w:pos="4680"/>
        <w:tab w:val="right" w:pos="9360"/>
      </w:tabs>
    </w:pPr>
  </w:style>
  <w:style w:type="character" w:customStyle="1" w:styleId="FooterChar">
    <w:name w:val="Footer Char"/>
    <w:basedOn w:val="DefaultParagraphFont"/>
    <w:link w:val="Footer"/>
    <w:uiPriority w:val="99"/>
    <w:rsid w:val="005B1452"/>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A2B05"/>
    <w:rPr>
      <w:rFonts w:ascii="Tahoma" w:hAnsi="Tahoma" w:cs="Tahoma"/>
      <w:sz w:val="16"/>
      <w:szCs w:val="16"/>
    </w:rPr>
  </w:style>
  <w:style w:type="character" w:customStyle="1" w:styleId="BalloonTextChar">
    <w:name w:val="Balloon Text Char"/>
    <w:basedOn w:val="DefaultParagraphFont"/>
    <w:link w:val="BalloonText"/>
    <w:uiPriority w:val="99"/>
    <w:semiHidden/>
    <w:rsid w:val="00EA2B05"/>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70A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36CE"/>
    <w:pPr>
      <w:ind w:left="720"/>
      <w:contextualSpacing/>
    </w:pPr>
  </w:style>
  <w:style w:type="paragraph" w:styleId="Header">
    <w:name w:val="header"/>
    <w:basedOn w:val="Normal"/>
    <w:link w:val="HeaderChar"/>
    <w:uiPriority w:val="99"/>
    <w:unhideWhenUsed/>
    <w:rsid w:val="005B1452"/>
    <w:pPr>
      <w:tabs>
        <w:tab w:val="center" w:pos="4680"/>
        <w:tab w:val="right" w:pos="9360"/>
      </w:tabs>
    </w:pPr>
  </w:style>
  <w:style w:type="character" w:customStyle="1" w:styleId="HeaderChar">
    <w:name w:val="Header Char"/>
    <w:basedOn w:val="DefaultParagraphFont"/>
    <w:link w:val="Header"/>
    <w:uiPriority w:val="99"/>
    <w:rsid w:val="005B145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5B1452"/>
    <w:pPr>
      <w:tabs>
        <w:tab w:val="center" w:pos="4680"/>
        <w:tab w:val="right" w:pos="9360"/>
      </w:tabs>
    </w:pPr>
  </w:style>
  <w:style w:type="character" w:customStyle="1" w:styleId="FooterChar">
    <w:name w:val="Footer Char"/>
    <w:basedOn w:val="DefaultParagraphFont"/>
    <w:link w:val="Footer"/>
    <w:uiPriority w:val="99"/>
    <w:rsid w:val="005B1452"/>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A2B05"/>
    <w:rPr>
      <w:rFonts w:ascii="Tahoma" w:hAnsi="Tahoma" w:cs="Tahoma"/>
      <w:sz w:val="16"/>
      <w:szCs w:val="16"/>
    </w:rPr>
  </w:style>
  <w:style w:type="character" w:customStyle="1" w:styleId="BalloonTextChar">
    <w:name w:val="Balloon Text Char"/>
    <w:basedOn w:val="DefaultParagraphFont"/>
    <w:link w:val="BalloonText"/>
    <w:uiPriority w:val="99"/>
    <w:semiHidden/>
    <w:rsid w:val="00EA2B05"/>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920293">
      <w:bodyDiv w:val="1"/>
      <w:marLeft w:val="0"/>
      <w:marRight w:val="0"/>
      <w:marTop w:val="0"/>
      <w:marBottom w:val="0"/>
      <w:divBdr>
        <w:top w:val="none" w:sz="0" w:space="0" w:color="auto"/>
        <w:left w:val="none" w:sz="0" w:space="0" w:color="auto"/>
        <w:bottom w:val="none" w:sz="0" w:space="0" w:color="auto"/>
        <w:right w:val="none" w:sz="0" w:space="0" w:color="auto"/>
      </w:divBdr>
    </w:div>
    <w:div w:id="392892111">
      <w:bodyDiv w:val="1"/>
      <w:marLeft w:val="0"/>
      <w:marRight w:val="0"/>
      <w:marTop w:val="0"/>
      <w:marBottom w:val="0"/>
      <w:divBdr>
        <w:top w:val="none" w:sz="0" w:space="0" w:color="auto"/>
        <w:left w:val="none" w:sz="0" w:space="0" w:color="auto"/>
        <w:bottom w:val="none" w:sz="0" w:space="0" w:color="auto"/>
        <w:right w:val="none" w:sz="0" w:space="0" w:color="auto"/>
      </w:divBdr>
    </w:div>
    <w:div w:id="547378799">
      <w:bodyDiv w:val="1"/>
      <w:marLeft w:val="0"/>
      <w:marRight w:val="0"/>
      <w:marTop w:val="0"/>
      <w:marBottom w:val="0"/>
      <w:divBdr>
        <w:top w:val="none" w:sz="0" w:space="0" w:color="auto"/>
        <w:left w:val="none" w:sz="0" w:space="0" w:color="auto"/>
        <w:bottom w:val="none" w:sz="0" w:space="0" w:color="auto"/>
        <w:right w:val="none" w:sz="0" w:space="0" w:color="auto"/>
      </w:divBdr>
    </w:div>
    <w:div w:id="603877993">
      <w:bodyDiv w:val="1"/>
      <w:marLeft w:val="0"/>
      <w:marRight w:val="0"/>
      <w:marTop w:val="0"/>
      <w:marBottom w:val="0"/>
      <w:divBdr>
        <w:top w:val="none" w:sz="0" w:space="0" w:color="auto"/>
        <w:left w:val="none" w:sz="0" w:space="0" w:color="auto"/>
        <w:bottom w:val="none" w:sz="0" w:space="0" w:color="auto"/>
        <w:right w:val="none" w:sz="0" w:space="0" w:color="auto"/>
      </w:divBdr>
    </w:div>
    <w:div w:id="636641176">
      <w:bodyDiv w:val="1"/>
      <w:marLeft w:val="0"/>
      <w:marRight w:val="0"/>
      <w:marTop w:val="0"/>
      <w:marBottom w:val="0"/>
      <w:divBdr>
        <w:top w:val="none" w:sz="0" w:space="0" w:color="auto"/>
        <w:left w:val="none" w:sz="0" w:space="0" w:color="auto"/>
        <w:bottom w:val="none" w:sz="0" w:space="0" w:color="auto"/>
        <w:right w:val="none" w:sz="0" w:space="0" w:color="auto"/>
      </w:divBdr>
    </w:div>
    <w:div w:id="1288007398">
      <w:bodyDiv w:val="1"/>
      <w:marLeft w:val="0"/>
      <w:marRight w:val="0"/>
      <w:marTop w:val="0"/>
      <w:marBottom w:val="0"/>
      <w:divBdr>
        <w:top w:val="none" w:sz="0" w:space="0" w:color="auto"/>
        <w:left w:val="none" w:sz="0" w:space="0" w:color="auto"/>
        <w:bottom w:val="none" w:sz="0" w:space="0" w:color="auto"/>
        <w:right w:val="none" w:sz="0" w:space="0" w:color="auto"/>
      </w:divBdr>
    </w:div>
    <w:div w:id="1311518130">
      <w:bodyDiv w:val="1"/>
      <w:marLeft w:val="0"/>
      <w:marRight w:val="0"/>
      <w:marTop w:val="0"/>
      <w:marBottom w:val="0"/>
      <w:divBdr>
        <w:top w:val="none" w:sz="0" w:space="0" w:color="auto"/>
        <w:left w:val="none" w:sz="0" w:space="0" w:color="auto"/>
        <w:bottom w:val="none" w:sz="0" w:space="0" w:color="auto"/>
        <w:right w:val="none" w:sz="0" w:space="0" w:color="auto"/>
      </w:divBdr>
    </w:div>
    <w:div w:id="1323315611">
      <w:bodyDiv w:val="1"/>
      <w:marLeft w:val="0"/>
      <w:marRight w:val="0"/>
      <w:marTop w:val="0"/>
      <w:marBottom w:val="0"/>
      <w:divBdr>
        <w:top w:val="none" w:sz="0" w:space="0" w:color="auto"/>
        <w:left w:val="none" w:sz="0" w:space="0" w:color="auto"/>
        <w:bottom w:val="none" w:sz="0" w:space="0" w:color="auto"/>
        <w:right w:val="none" w:sz="0" w:space="0" w:color="auto"/>
      </w:divBdr>
    </w:div>
    <w:div w:id="1436248935">
      <w:bodyDiv w:val="1"/>
      <w:marLeft w:val="0"/>
      <w:marRight w:val="0"/>
      <w:marTop w:val="0"/>
      <w:marBottom w:val="0"/>
      <w:divBdr>
        <w:top w:val="none" w:sz="0" w:space="0" w:color="auto"/>
        <w:left w:val="none" w:sz="0" w:space="0" w:color="auto"/>
        <w:bottom w:val="none" w:sz="0" w:space="0" w:color="auto"/>
        <w:right w:val="none" w:sz="0" w:space="0" w:color="auto"/>
      </w:divBdr>
    </w:div>
    <w:div w:id="1579169186">
      <w:bodyDiv w:val="1"/>
      <w:marLeft w:val="0"/>
      <w:marRight w:val="0"/>
      <w:marTop w:val="0"/>
      <w:marBottom w:val="0"/>
      <w:divBdr>
        <w:top w:val="none" w:sz="0" w:space="0" w:color="auto"/>
        <w:left w:val="none" w:sz="0" w:space="0" w:color="auto"/>
        <w:bottom w:val="none" w:sz="0" w:space="0" w:color="auto"/>
        <w:right w:val="none" w:sz="0" w:space="0" w:color="auto"/>
      </w:divBdr>
    </w:div>
    <w:div w:id="1640111693">
      <w:bodyDiv w:val="1"/>
      <w:marLeft w:val="0"/>
      <w:marRight w:val="0"/>
      <w:marTop w:val="0"/>
      <w:marBottom w:val="0"/>
      <w:divBdr>
        <w:top w:val="none" w:sz="0" w:space="0" w:color="auto"/>
        <w:left w:val="none" w:sz="0" w:space="0" w:color="auto"/>
        <w:bottom w:val="none" w:sz="0" w:space="0" w:color="auto"/>
        <w:right w:val="none" w:sz="0" w:space="0" w:color="auto"/>
      </w:divBdr>
    </w:div>
    <w:div w:id="1686638986">
      <w:bodyDiv w:val="1"/>
      <w:marLeft w:val="0"/>
      <w:marRight w:val="0"/>
      <w:marTop w:val="0"/>
      <w:marBottom w:val="0"/>
      <w:divBdr>
        <w:top w:val="none" w:sz="0" w:space="0" w:color="auto"/>
        <w:left w:val="none" w:sz="0" w:space="0" w:color="auto"/>
        <w:bottom w:val="none" w:sz="0" w:space="0" w:color="auto"/>
        <w:right w:val="none" w:sz="0" w:space="0" w:color="auto"/>
      </w:divBdr>
    </w:div>
    <w:div w:id="1868517604">
      <w:bodyDiv w:val="1"/>
      <w:marLeft w:val="0"/>
      <w:marRight w:val="0"/>
      <w:marTop w:val="0"/>
      <w:marBottom w:val="0"/>
      <w:divBdr>
        <w:top w:val="none" w:sz="0" w:space="0" w:color="auto"/>
        <w:left w:val="none" w:sz="0" w:space="0" w:color="auto"/>
        <w:bottom w:val="none" w:sz="0" w:space="0" w:color="auto"/>
        <w:right w:val="none" w:sz="0" w:space="0" w:color="auto"/>
      </w:divBdr>
    </w:div>
    <w:div w:id="1876458682">
      <w:bodyDiv w:val="1"/>
      <w:marLeft w:val="0"/>
      <w:marRight w:val="0"/>
      <w:marTop w:val="0"/>
      <w:marBottom w:val="0"/>
      <w:divBdr>
        <w:top w:val="none" w:sz="0" w:space="0" w:color="auto"/>
        <w:left w:val="none" w:sz="0" w:space="0" w:color="auto"/>
        <w:bottom w:val="none" w:sz="0" w:space="0" w:color="auto"/>
        <w:right w:val="none" w:sz="0" w:space="0" w:color="auto"/>
      </w:divBdr>
    </w:div>
    <w:div w:id="2062440140">
      <w:bodyDiv w:val="1"/>
      <w:marLeft w:val="0"/>
      <w:marRight w:val="0"/>
      <w:marTop w:val="0"/>
      <w:marBottom w:val="0"/>
      <w:divBdr>
        <w:top w:val="none" w:sz="0" w:space="0" w:color="auto"/>
        <w:left w:val="none" w:sz="0" w:space="0" w:color="auto"/>
        <w:bottom w:val="none" w:sz="0" w:space="0" w:color="auto"/>
        <w:right w:val="none" w:sz="0" w:space="0" w:color="auto"/>
      </w:divBdr>
    </w:div>
    <w:div w:id="2066105490">
      <w:bodyDiv w:val="1"/>
      <w:marLeft w:val="0"/>
      <w:marRight w:val="0"/>
      <w:marTop w:val="0"/>
      <w:marBottom w:val="0"/>
      <w:divBdr>
        <w:top w:val="none" w:sz="0" w:space="0" w:color="auto"/>
        <w:left w:val="none" w:sz="0" w:space="0" w:color="auto"/>
        <w:bottom w:val="none" w:sz="0" w:space="0" w:color="auto"/>
        <w:right w:val="none" w:sz="0" w:space="0" w:color="auto"/>
      </w:divBdr>
    </w:div>
    <w:div w:id="2101176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package" Target="embeddings/Microsoft_PowerPoint_Slide55.sldx"/><Relationship Id="rId21" Type="http://schemas.openxmlformats.org/officeDocument/2006/relationships/package" Target="embeddings/Microsoft_PowerPoint_Slide7.sldx"/><Relationship Id="rId42" Type="http://schemas.openxmlformats.org/officeDocument/2006/relationships/image" Target="media/image18.emf"/><Relationship Id="rId47" Type="http://schemas.openxmlformats.org/officeDocument/2006/relationships/package" Target="embeddings/Microsoft_PowerPoint_Slide20.sldx"/><Relationship Id="rId63" Type="http://schemas.openxmlformats.org/officeDocument/2006/relationships/package" Target="embeddings/Microsoft_PowerPoint_Slide28.sldx"/><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package" Target="embeddings/Microsoft_PowerPoint_Slide41.sldx"/><Relationship Id="rId112" Type="http://schemas.openxmlformats.org/officeDocument/2006/relationships/image" Target="media/image53.emf"/><Relationship Id="rId133" Type="http://schemas.openxmlformats.org/officeDocument/2006/relationships/package" Target="embeddings/Microsoft_PowerPoint_Slide63.sldx"/><Relationship Id="rId138" Type="http://schemas.openxmlformats.org/officeDocument/2006/relationships/image" Target="media/image66.emf"/><Relationship Id="rId154" Type="http://schemas.openxmlformats.org/officeDocument/2006/relationships/image" Target="media/image74.emf"/><Relationship Id="rId159" Type="http://schemas.openxmlformats.org/officeDocument/2006/relationships/package" Target="embeddings/Microsoft_PowerPoint_Slide76.sldx"/><Relationship Id="rId16" Type="http://schemas.openxmlformats.org/officeDocument/2006/relationships/image" Target="media/image5.emf"/><Relationship Id="rId107" Type="http://schemas.openxmlformats.org/officeDocument/2006/relationships/package" Target="embeddings/Microsoft_PowerPoint_Slide50.sldx"/><Relationship Id="rId11" Type="http://schemas.openxmlformats.org/officeDocument/2006/relationships/package" Target="embeddings/Microsoft_PowerPoint_Slide2.sldx"/><Relationship Id="rId32" Type="http://schemas.openxmlformats.org/officeDocument/2006/relationships/image" Target="media/image13.emf"/><Relationship Id="rId37" Type="http://schemas.openxmlformats.org/officeDocument/2006/relationships/package" Target="embeddings/Microsoft_PowerPoint_Slide15.sldx"/><Relationship Id="rId53" Type="http://schemas.openxmlformats.org/officeDocument/2006/relationships/package" Target="embeddings/Microsoft_PowerPoint_Slide23.sldx"/><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package" Target="embeddings/Microsoft_PowerPoint_Slide36.sldx"/><Relationship Id="rId102" Type="http://schemas.openxmlformats.org/officeDocument/2006/relationships/image" Target="media/image48.emf"/><Relationship Id="rId123" Type="http://schemas.openxmlformats.org/officeDocument/2006/relationships/package" Target="embeddings/Microsoft_PowerPoint_Slide58.sldx"/><Relationship Id="rId128" Type="http://schemas.openxmlformats.org/officeDocument/2006/relationships/image" Target="media/image61.emf"/><Relationship Id="rId144" Type="http://schemas.openxmlformats.org/officeDocument/2006/relationships/image" Target="media/image69.emf"/><Relationship Id="rId149" Type="http://schemas.openxmlformats.org/officeDocument/2006/relationships/package" Target="embeddings/Microsoft_PowerPoint_Slide71.sldx"/><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package" Target="embeddings/Microsoft_PowerPoint_Slide44.sldx"/><Relationship Id="rId160" Type="http://schemas.openxmlformats.org/officeDocument/2006/relationships/image" Target="media/image77.emf"/><Relationship Id="rId165" Type="http://schemas.openxmlformats.org/officeDocument/2006/relationships/fontTable" Target="fontTable.xml"/><Relationship Id="rId22" Type="http://schemas.openxmlformats.org/officeDocument/2006/relationships/image" Target="media/image8.emf"/><Relationship Id="rId27" Type="http://schemas.openxmlformats.org/officeDocument/2006/relationships/package" Target="embeddings/Microsoft_PowerPoint_Slide10.sldx"/><Relationship Id="rId43" Type="http://schemas.openxmlformats.org/officeDocument/2006/relationships/package" Target="embeddings/Microsoft_PowerPoint_Slide18.sldx"/><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package" Target="embeddings/Microsoft_PowerPoint_Slide31.sldx"/><Relationship Id="rId113" Type="http://schemas.openxmlformats.org/officeDocument/2006/relationships/package" Target="embeddings/Microsoft_PowerPoint_Slide53.sldx"/><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package" Target="embeddings/Microsoft_PowerPoint_Slide66.sldx"/><Relationship Id="rId80" Type="http://schemas.openxmlformats.org/officeDocument/2006/relationships/image" Target="media/image37.emf"/><Relationship Id="rId85" Type="http://schemas.openxmlformats.org/officeDocument/2006/relationships/package" Target="embeddings/Microsoft_PowerPoint_Slide39.sldx"/><Relationship Id="rId150" Type="http://schemas.openxmlformats.org/officeDocument/2006/relationships/image" Target="media/image72.emf"/><Relationship Id="rId155" Type="http://schemas.openxmlformats.org/officeDocument/2006/relationships/package" Target="embeddings/Microsoft_PowerPoint_Slide74.sldx"/><Relationship Id="rId12" Type="http://schemas.openxmlformats.org/officeDocument/2006/relationships/image" Target="media/image3.emf"/><Relationship Id="rId17" Type="http://schemas.openxmlformats.org/officeDocument/2006/relationships/package" Target="embeddings/Microsoft_PowerPoint_Slide5.sldx"/><Relationship Id="rId33" Type="http://schemas.openxmlformats.org/officeDocument/2006/relationships/package" Target="embeddings/Microsoft_PowerPoint_Slide13.sldx"/><Relationship Id="rId38" Type="http://schemas.openxmlformats.org/officeDocument/2006/relationships/image" Target="media/image16.emf"/><Relationship Id="rId59" Type="http://schemas.openxmlformats.org/officeDocument/2006/relationships/package" Target="embeddings/Microsoft_PowerPoint_Slide26.sldx"/><Relationship Id="rId103" Type="http://schemas.openxmlformats.org/officeDocument/2006/relationships/package" Target="embeddings/Microsoft_PowerPoint_Slide48.sldx"/><Relationship Id="rId108" Type="http://schemas.openxmlformats.org/officeDocument/2006/relationships/image" Target="media/image51.emf"/><Relationship Id="rId124" Type="http://schemas.openxmlformats.org/officeDocument/2006/relationships/image" Target="media/image59.emf"/><Relationship Id="rId129" Type="http://schemas.openxmlformats.org/officeDocument/2006/relationships/package" Target="embeddings/Microsoft_PowerPoint_Slide61.sldx"/><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package" Target="embeddings/Microsoft_PowerPoint_Slide34.sldx"/><Relationship Id="rId91" Type="http://schemas.openxmlformats.org/officeDocument/2006/relationships/package" Target="embeddings/Microsoft_PowerPoint_Slide42.sldx"/><Relationship Id="rId96" Type="http://schemas.openxmlformats.org/officeDocument/2006/relationships/image" Target="media/image45.emf"/><Relationship Id="rId140" Type="http://schemas.openxmlformats.org/officeDocument/2006/relationships/image" Target="media/image67.emf"/><Relationship Id="rId145" Type="http://schemas.openxmlformats.org/officeDocument/2006/relationships/package" Target="embeddings/Microsoft_PowerPoint_Slide69.sldx"/><Relationship Id="rId161" Type="http://schemas.openxmlformats.org/officeDocument/2006/relationships/package" Target="embeddings/Microsoft_PowerPoint_Slide77.sldx"/><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PowerPoint_Slide21.sldx"/><Relationship Id="rId57" Type="http://schemas.openxmlformats.org/officeDocument/2006/relationships/package" Target="embeddings/Microsoft_PowerPoint_Slide25.sldx"/><Relationship Id="rId106" Type="http://schemas.openxmlformats.org/officeDocument/2006/relationships/image" Target="media/image50.emf"/><Relationship Id="rId114" Type="http://schemas.openxmlformats.org/officeDocument/2006/relationships/image" Target="media/image54.emf"/><Relationship Id="rId119" Type="http://schemas.openxmlformats.org/officeDocument/2006/relationships/package" Target="embeddings/Microsoft_PowerPoint_Slide56.sldx"/><Relationship Id="rId127" Type="http://schemas.openxmlformats.org/officeDocument/2006/relationships/package" Target="embeddings/Microsoft_PowerPoint_Slide60.sldx"/><Relationship Id="rId10" Type="http://schemas.openxmlformats.org/officeDocument/2006/relationships/image" Target="media/image2.emf"/><Relationship Id="rId31" Type="http://schemas.openxmlformats.org/officeDocument/2006/relationships/package" Target="embeddings/Microsoft_PowerPoint_Slide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Microsoft_PowerPoint_Slide29.sldx"/><Relationship Id="rId73" Type="http://schemas.openxmlformats.org/officeDocument/2006/relationships/package" Target="embeddings/Microsoft_PowerPoint_Slide33.sldx"/><Relationship Id="rId78" Type="http://schemas.openxmlformats.org/officeDocument/2006/relationships/image" Target="media/image36.emf"/><Relationship Id="rId81" Type="http://schemas.openxmlformats.org/officeDocument/2006/relationships/package" Target="embeddings/Microsoft_PowerPoint_Slide37.sldx"/><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package" Target="embeddings/Microsoft_PowerPoint_Slide46.sldx"/><Relationship Id="rId101" Type="http://schemas.openxmlformats.org/officeDocument/2006/relationships/package" Target="embeddings/Microsoft_PowerPoint_Slide47.sldx"/><Relationship Id="rId122" Type="http://schemas.openxmlformats.org/officeDocument/2006/relationships/image" Target="media/image58.emf"/><Relationship Id="rId130" Type="http://schemas.openxmlformats.org/officeDocument/2006/relationships/image" Target="media/image62.emf"/><Relationship Id="rId135" Type="http://schemas.openxmlformats.org/officeDocument/2006/relationships/package" Target="embeddings/Microsoft_PowerPoint_Slide64.sldx"/><Relationship Id="rId143" Type="http://schemas.openxmlformats.org/officeDocument/2006/relationships/package" Target="embeddings/Microsoft_PowerPoint_Slide68.sldx"/><Relationship Id="rId148" Type="http://schemas.openxmlformats.org/officeDocument/2006/relationships/image" Target="media/image71.emf"/><Relationship Id="rId151" Type="http://schemas.openxmlformats.org/officeDocument/2006/relationships/package" Target="embeddings/Microsoft_PowerPoint_Slide72.sldx"/><Relationship Id="rId156" Type="http://schemas.openxmlformats.org/officeDocument/2006/relationships/image" Target="media/image75.emf"/><Relationship Id="rId16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Microsoft_PowerPoint_Slide1.sldx"/><Relationship Id="rId13" Type="http://schemas.openxmlformats.org/officeDocument/2006/relationships/package" Target="embeddings/Microsoft_PowerPoint_Slide3.sldx"/><Relationship Id="rId18" Type="http://schemas.openxmlformats.org/officeDocument/2006/relationships/image" Target="media/image6.emf"/><Relationship Id="rId39" Type="http://schemas.openxmlformats.org/officeDocument/2006/relationships/package" Target="embeddings/Microsoft_PowerPoint_Slide16.sldx"/><Relationship Id="rId109" Type="http://schemas.openxmlformats.org/officeDocument/2006/relationships/package" Target="embeddings/Microsoft_PowerPoint_Slide51.sldx"/><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package" Target="embeddings/Microsoft_PowerPoint_Slide24.sldx"/><Relationship Id="rId76" Type="http://schemas.openxmlformats.org/officeDocument/2006/relationships/image" Target="media/image35.emf"/><Relationship Id="rId97" Type="http://schemas.openxmlformats.org/officeDocument/2006/relationships/package" Target="embeddings/Microsoft_PowerPoint_Slide45.sldx"/><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package" Target="embeddings/Microsoft_PowerPoint_Slide59.sldx"/><Relationship Id="rId141" Type="http://schemas.openxmlformats.org/officeDocument/2006/relationships/package" Target="embeddings/Microsoft_PowerPoint_Slide67.sldx"/><Relationship Id="rId146"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package" Target="embeddings/Microsoft_PowerPoint_Slide32.sldx"/><Relationship Id="rId92" Type="http://schemas.openxmlformats.org/officeDocument/2006/relationships/image" Target="media/image43.emf"/><Relationship Id="rId162" Type="http://schemas.openxmlformats.org/officeDocument/2006/relationships/image" Target="media/image78.emf"/><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PowerPoint_Slide19.sldx"/><Relationship Id="rId66" Type="http://schemas.openxmlformats.org/officeDocument/2006/relationships/image" Target="media/image30.emf"/><Relationship Id="rId87" Type="http://schemas.openxmlformats.org/officeDocument/2006/relationships/package" Target="embeddings/Microsoft_PowerPoint_Slide40.sldx"/><Relationship Id="rId110" Type="http://schemas.openxmlformats.org/officeDocument/2006/relationships/image" Target="media/image52.emf"/><Relationship Id="rId115" Type="http://schemas.openxmlformats.org/officeDocument/2006/relationships/package" Target="embeddings/Microsoft_PowerPoint_Slide54.sldx"/><Relationship Id="rId131" Type="http://schemas.openxmlformats.org/officeDocument/2006/relationships/package" Target="embeddings/Microsoft_PowerPoint_Slide62.sldx"/><Relationship Id="rId136" Type="http://schemas.openxmlformats.org/officeDocument/2006/relationships/image" Target="media/image65.emf"/><Relationship Id="rId157" Type="http://schemas.openxmlformats.org/officeDocument/2006/relationships/package" Target="embeddings/Microsoft_PowerPoint_Slide75.sldx"/><Relationship Id="rId61" Type="http://schemas.openxmlformats.org/officeDocument/2006/relationships/package" Target="embeddings/Microsoft_PowerPoint_Slide27.sldx"/><Relationship Id="rId82" Type="http://schemas.openxmlformats.org/officeDocument/2006/relationships/image" Target="media/image38.emf"/><Relationship Id="rId152" Type="http://schemas.openxmlformats.org/officeDocument/2006/relationships/image" Target="media/image73.emf"/><Relationship Id="rId19" Type="http://schemas.openxmlformats.org/officeDocument/2006/relationships/package" Target="embeddings/Microsoft_PowerPoint_Slide6.sld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PowerPoint_Slide14.sldx"/><Relationship Id="rId56" Type="http://schemas.openxmlformats.org/officeDocument/2006/relationships/image" Target="media/image25.emf"/><Relationship Id="rId77" Type="http://schemas.openxmlformats.org/officeDocument/2006/relationships/package" Target="embeddings/Microsoft_PowerPoint_Slide35.sldx"/><Relationship Id="rId100" Type="http://schemas.openxmlformats.org/officeDocument/2006/relationships/image" Target="media/image47.emf"/><Relationship Id="rId105" Type="http://schemas.openxmlformats.org/officeDocument/2006/relationships/package" Target="embeddings/Microsoft_PowerPoint_Slide49.sldx"/><Relationship Id="rId126" Type="http://schemas.openxmlformats.org/officeDocument/2006/relationships/image" Target="media/image60.emf"/><Relationship Id="rId147" Type="http://schemas.openxmlformats.org/officeDocument/2006/relationships/package" Target="embeddings/Microsoft_PowerPoint_Slide70.sldx"/><Relationship Id="rId8" Type="http://schemas.openxmlformats.org/officeDocument/2006/relationships/image" Target="media/image1.emf"/><Relationship Id="rId51" Type="http://schemas.openxmlformats.org/officeDocument/2006/relationships/package" Target="embeddings/Microsoft_PowerPoint_Slide22.sldx"/><Relationship Id="rId72" Type="http://schemas.openxmlformats.org/officeDocument/2006/relationships/image" Target="media/image33.emf"/><Relationship Id="rId93" Type="http://schemas.openxmlformats.org/officeDocument/2006/relationships/package" Target="embeddings/Microsoft_PowerPoint_Slide43.sldx"/><Relationship Id="rId98" Type="http://schemas.openxmlformats.org/officeDocument/2006/relationships/image" Target="media/image46.emf"/><Relationship Id="rId121" Type="http://schemas.openxmlformats.org/officeDocument/2006/relationships/package" Target="embeddings/Microsoft_PowerPoint_Slide57.sldx"/><Relationship Id="rId142" Type="http://schemas.openxmlformats.org/officeDocument/2006/relationships/image" Target="media/image68.emf"/><Relationship Id="rId163" Type="http://schemas.openxmlformats.org/officeDocument/2006/relationships/package" Target="embeddings/Microsoft_PowerPoint_Slide78.sldx"/><Relationship Id="rId3" Type="http://schemas.microsoft.com/office/2007/relationships/stylesWithEffects" Target="stylesWithEffects.xml"/><Relationship Id="rId25" Type="http://schemas.openxmlformats.org/officeDocument/2006/relationships/package" Target="embeddings/Microsoft_PowerPoint_Slide9.sldx"/><Relationship Id="rId46" Type="http://schemas.openxmlformats.org/officeDocument/2006/relationships/image" Target="media/image20.emf"/><Relationship Id="rId67" Type="http://schemas.openxmlformats.org/officeDocument/2006/relationships/package" Target="embeddings/Microsoft_PowerPoint_Slide30.sldx"/><Relationship Id="rId116" Type="http://schemas.openxmlformats.org/officeDocument/2006/relationships/image" Target="media/image55.emf"/><Relationship Id="rId137" Type="http://schemas.openxmlformats.org/officeDocument/2006/relationships/package" Target="embeddings/Microsoft_PowerPoint_Slide65.sldx"/><Relationship Id="rId158" Type="http://schemas.openxmlformats.org/officeDocument/2006/relationships/image" Target="media/image76.emf"/><Relationship Id="rId20" Type="http://schemas.openxmlformats.org/officeDocument/2006/relationships/image" Target="media/image7.emf"/><Relationship Id="rId41" Type="http://schemas.openxmlformats.org/officeDocument/2006/relationships/package" Target="embeddings/Microsoft_PowerPoint_Slide17.sldx"/><Relationship Id="rId62" Type="http://schemas.openxmlformats.org/officeDocument/2006/relationships/image" Target="media/image28.emf"/><Relationship Id="rId83" Type="http://schemas.openxmlformats.org/officeDocument/2006/relationships/package" Target="embeddings/Microsoft_PowerPoint_Slide38.sldx"/><Relationship Id="rId88" Type="http://schemas.openxmlformats.org/officeDocument/2006/relationships/image" Target="media/image41.emf"/><Relationship Id="rId111" Type="http://schemas.openxmlformats.org/officeDocument/2006/relationships/package" Target="embeddings/Microsoft_PowerPoint_Slide52.sldx"/><Relationship Id="rId132" Type="http://schemas.openxmlformats.org/officeDocument/2006/relationships/image" Target="media/image63.emf"/><Relationship Id="rId153" Type="http://schemas.openxmlformats.org/officeDocument/2006/relationships/package" Target="embeddings/Microsoft_PowerPoint_Slide7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38</Pages>
  <Words>5672</Words>
  <Characters>32334</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East Meadow UFSD</Company>
  <LinksUpToDate>false</LinksUpToDate>
  <CharactersWithSpaces>37931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East Meadow</dc:creator>
  <cp:lastModifiedBy>Profile</cp:lastModifiedBy>
  <cp:revision>5</cp:revision>
  <cp:lastPrinted>2011-11-23T17:35:00Z</cp:lastPrinted>
  <dcterms:created xsi:type="dcterms:W3CDTF">2011-11-23T19:13:00Z</dcterms:created>
  <dcterms:modified xsi:type="dcterms:W3CDTF">2011-11-29T17:56:00Z</dcterms:modified>
</cp:coreProperties>
</file>