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B3" w:rsidRDefault="00067845" w:rsidP="005107B3">
      <w:pPr>
        <w:tabs>
          <w:tab w:val="left" w:pos="8960"/>
        </w:tabs>
        <w:rPr>
          <w:rFonts w:ascii="Rockwell Extra Bold" w:hAnsi="Rockwell Extra Bold"/>
        </w:rPr>
      </w:pPr>
      <w:r w:rsidRPr="00067845">
        <w:rPr>
          <w:noProof/>
        </w:rPr>
        <w:pict>
          <v:rect id="_x0000_s1046" style="position:absolute;margin-left:9pt;margin-top:81pt;width:162pt;height:27pt;z-index:251660288">
            <v:textbox style="mso-next-textbox:#_x0000_s1046">
              <w:txbxContent>
                <w:p w:rsidR="0017604B" w:rsidRPr="0017604B" w:rsidRDefault="0017604B" w:rsidP="0092106A">
                  <w:pPr>
                    <w:jc w:val="center"/>
                    <w:rPr>
                      <w:rFonts w:ascii="Rockwell Extra Bold" w:hAnsi="Rockwell Extra Bold"/>
                    </w:rPr>
                  </w:pPr>
                  <w:r w:rsidRPr="0017604B">
                    <w:rPr>
                      <w:rFonts w:ascii="Rockwell Extra Bold" w:hAnsi="Rockwell Extra Bold"/>
                    </w:rPr>
                    <w:t>Unit</w:t>
                  </w:r>
                  <w:r w:rsidR="00E77CAA">
                    <w:rPr>
                      <w:rFonts w:ascii="Rockwell Extra Bold" w:hAnsi="Rockwell Extra Bold"/>
                    </w:rPr>
                    <w:t xml:space="preserve"> </w:t>
                  </w:r>
                  <w:r w:rsidR="00E11A1F">
                    <w:rPr>
                      <w:rFonts w:ascii="Rockwell Extra Bold" w:hAnsi="Rockwell Extra Bold"/>
                    </w:rPr>
                    <w:t>2</w:t>
                  </w:r>
                </w:p>
              </w:txbxContent>
            </v:textbox>
          </v:rect>
        </w:pict>
      </w:r>
      <w:r w:rsidRPr="00067845">
        <w:rPr>
          <w:noProof/>
        </w:rPr>
        <w:pict>
          <v:rect id="_x0000_s1032" style="position:absolute;margin-left:495pt;margin-top:54pt;width:171pt;height:36pt;z-index:251655168">
            <v:textbox style="mso-next-textbox:#_x0000_s1032">
              <w:txbxContent>
                <w:p w:rsidR="005107B3" w:rsidRPr="005107B3" w:rsidRDefault="00CA6A20" w:rsidP="005107B3">
                  <w:pPr>
                    <w:jc w:val="center"/>
                    <w:rPr>
                      <w:rFonts w:ascii="Rockwell Extra Bold" w:hAnsi="Rockwell Extra Bold"/>
                      <w:sz w:val="32"/>
                      <w:szCs w:val="32"/>
                    </w:rPr>
                  </w:pPr>
                  <w:r>
                    <w:rPr>
                      <w:rFonts w:ascii="Rockwell Extra Bold" w:hAnsi="Rockwell Extra Bold"/>
                      <w:sz w:val="32"/>
                      <w:szCs w:val="32"/>
                    </w:rPr>
                    <w:t>Math 2</w:t>
                  </w:r>
                </w:p>
              </w:txbxContent>
            </v:textbox>
          </v:rect>
        </w:pict>
      </w:r>
      <w:r w:rsidRPr="00067845">
        <w:rPr>
          <w:noProof/>
        </w:rPr>
        <w:pict>
          <v:rect id="_x0000_s1031" style="position:absolute;margin-left:243pt;margin-top:27pt;width:189pt;height:63pt;z-index:251654144">
            <v:textbox style="mso-next-textbox:#_x0000_s1031">
              <w:txbxContent>
                <w:p w:rsidR="005107B3" w:rsidRPr="00E11A1F" w:rsidRDefault="00E11A1F" w:rsidP="00E11A1F">
                  <w:pPr>
                    <w:jc w:val="center"/>
                    <w:rPr>
                      <w:sz w:val="44"/>
                      <w:szCs w:val="44"/>
                    </w:rPr>
                  </w:pPr>
                  <w:r w:rsidRPr="00E11A1F">
                    <w:rPr>
                      <w:sz w:val="44"/>
                      <w:szCs w:val="44"/>
                    </w:rPr>
                    <w:t>Right Triangle Trigonometry</w:t>
                  </w:r>
                </w:p>
              </w:txbxContent>
            </v:textbox>
          </v:rect>
        </w:pict>
      </w:r>
      <w:r w:rsidRPr="00067845">
        <w:pict>
          <v:group id="_x0000_s1027" editas="canvas" style="width:189pt;height:90pt;mso-position-horizontal-relative:char;mso-position-vertical-relative:line" coordorigin="2530,3710" coordsize="3150,15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30;top:3710;width:3150;height:1543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8" type="#_x0000_t84" style="position:absolute;left:2680;top:3864;width:2700;height:1080">
              <v:textbox style="mso-next-textbox:#_x0000_s1028">
                <w:txbxContent>
                  <w:p w:rsidR="005107B3" w:rsidRPr="00715153" w:rsidRDefault="005107B3" w:rsidP="005107B3">
                    <w:pPr>
                      <w:jc w:val="center"/>
                      <w:rPr>
                        <w:rFonts w:ascii="Rockwell Extra Bold" w:hAnsi="Rockwell Extra Bold"/>
                        <w:sz w:val="28"/>
                        <w:szCs w:val="28"/>
                      </w:rPr>
                    </w:pPr>
                    <w:r w:rsidRPr="00715153">
                      <w:rPr>
                        <w:rFonts w:ascii="Rockwell Extra Bold" w:hAnsi="Rockwell Extra Bold"/>
                        <w:sz w:val="28"/>
                        <w:szCs w:val="28"/>
                      </w:rPr>
                      <w:t xml:space="preserve">Student Learning Map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107B3" w:rsidRPr="005107B3">
        <w:rPr>
          <w:rFonts w:ascii="Rockwell Extra Bold" w:hAnsi="Rockwell Extra Bold"/>
        </w:rPr>
        <w:t>Topic</w:t>
      </w:r>
      <w:r w:rsidR="005107B3">
        <w:rPr>
          <w:rFonts w:ascii="Rockwell Extra Bold" w:hAnsi="Rockwell Extra Bold"/>
        </w:rPr>
        <w:t>:</w:t>
      </w:r>
      <w:r w:rsidR="005107B3">
        <w:rPr>
          <w:rFonts w:ascii="Rockwell Extra Bold" w:hAnsi="Rockwell Extra Bold"/>
        </w:rPr>
        <w:tab/>
        <w:t xml:space="preserve">Grade: </w:t>
      </w:r>
    </w:p>
    <w:p w:rsidR="005107B3" w:rsidRPr="005107B3" w:rsidRDefault="005107B3" w:rsidP="005107B3">
      <w:pPr>
        <w:rPr>
          <w:rFonts w:ascii="Rockwell Extra Bold" w:hAnsi="Rockwell Extra Bold"/>
        </w:rPr>
      </w:pPr>
    </w:p>
    <w:p w:rsidR="005107B3" w:rsidRPr="005107B3" w:rsidRDefault="005107B3" w:rsidP="005107B3">
      <w:pPr>
        <w:rPr>
          <w:rFonts w:ascii="Rockwell Extra Bold" w:hAnsi="Rockwell Extra Bold"/>
        </w:rPr>
      </w:pPr>
    </w:p>
    <w:p w:rsidR="005107B3" w:rsidRPr="002E0B97" w:rsidRDefault="00067845" w:rsidP="005107B3">
      <w:pPr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pict>
          <v:rect id="_x0000_s1043" style="position:absolute;margin-left:579.6pt;margin-top:1.4pt;width:108pt;height:117.1pt;z-index:251659264">
            <v:textbox style="mso-next-textbox:#_x0000_s1043">
              <w:txbxContent>
                <w:p w:rsidR="00EE32A1" w:rsidRPr="00715153" w:rsidRDefault="00EE32A1">
                  <w:pPr>
                    <w:rPr>
                      <w:b/>
                    </w:rPr>
                  </w:pPr>
                  <w:r w:rsidRPr="00715153">
                    <w:rPr>
                      <w:b/>
                    </w:rPr>
                    <w:t>Optional Instructional Tools:</w:t>
                  </w:r>
                </w:p>
              </w:txbxContent>
            </v:textbox>
          </v:rect>
        </w:pict>
      </w:r>
      <w:r>
        <w:rPr>
          <w:rFonts w:ascii="Rockwell Extra Bold" w:hAnsi="Rockwell Extra Bold"/>
          <w:noProof/>
        </w:rPr>
        <w:pict>
          <v:oval id="_x0000_s1042" style="position:absolute;margin-left:558pt;margin-top:-.1pt;width:2in;height:117pt;z-index:251658240"/>
        </w:pict>
      </w:r>
      <w:r w:rsidR="005107B3" w:rsidRPr="002E0B97">
        <w:rPr>
          <w:rFonts w:ascii="Rockwell Extra Bold" w:hAnsi="Rockwell Extra Bold"/>
        </w:rPr>
        <w:t>Key Learning(s):</w:t>
      </w:r>
      <w:r w:rsidR="005107B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ab/>
      </w:r>
      <w:r w:rsidR="0071515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>Unit Essential Question(s):</w:t>
      </w:r>
    </w:p>
    <w:p w:rsidR="005107B3" w:rsidRPr="002E0B97" w:rsidRDefault="00067845" w:rsidP="005107B3">
      <w:pPr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pict>
          <v:shape id="_x0000_s1039" type="#_x0000_t84" style="position:absolute;margin-left:243pt;margin-top:1.35pt;width:306pt;height:90.1pt;z-index:251657216">
            <v:textbox>
              <w:txbxContent>
                <w:p w:rsidR="00EE32A1" w:rsidRDefault="002F0DA3" w:rsidP="00300DFF">
                  <w:pPr>
                    <w:jc w:val="center"/>
                  </w:pPr>
                  <w:r>
                    <w:t xml:space="preserve">What </w:t>
                  </w:r>
                  <w:r w:rsidR="00300DFF">
                    <w:t>are the applications of special right triangles?</w:t>
                  </w:r>
                </w:p>
                <w:p w:rsidR="00300DFF" w:rsidRDefault="002F0DA3" w:rsidP="00300DFF">
                  <w:pPr>
                    <w:jc w:val="center"/>
                  </w:pPr>
                  <w:r>
                    <w:t>What are the trigonometric ratios</w:t>
                  </w:r>
                  <w:r w:rsidR="00300DFF">
                    <w:t>?</w:t>
                  </w:r>
                </w:p>
                <w:p w:rsidR="00300DFF" w:rsidRDefault="00300DFF" w:rsidP="00300DFF">
                  <w:pPr>
                    <w:jc w:val="center"/>
                  </w:pPr>
                  <w:r>
                    <w:t xml:space="preserve">How do trigonometric ratios apply to </w:t>
                  </w:r>
                  <w:proofErr w:type="gramStart"/>
                  <w:r>
                    <w:t>right</w:t>
                  </w:r>
                  <w:proofErr w:type="gramEnd"/>
                  <w:r>
                    <w:t xml:space="preserve"> </w:t>
                  </w:r>
                </w:p>
                <w:p w:rsidR="002F0DA3" w:rsidRPr="00E77CAA" w:rsidRDefault="00300DFF" w:rsidP="00300DFF">
                  <w:pPr>
                    <w:jc w:val="center"/>
                  </w:pPr>
                  <w:proofErr w:type="gramStart"/>
                  <w:r>
                    <w:t>triangles</w:t>
                  </w:r>
                  <w:proofErr w:type="gramEnd"/>
                  <w:r>
                    <w:t xml:space="preserve"> and the real world?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</w:rPr>
        <w:pict>
          <v:shape id="_x0000_s1035" type="#_x0000_t84" style="position:absolute;margin-left:-45pt;margin-top:1.35pt;width:270pt;height:63.1pt;z-index:251656192">
            <v:textbox>
              <w:txbxContent>
                <w:p w:rsidR="0092106A" w:rsidRDefault="00AD10FE" w:rsidP="00300DFF">
                  <w:pPr>
                    <w:spacing w:before="120"/>
                  </w:pPr>
                  <w:r>
                    <w:t>Apply and Identify Special Right Triangles</w:t>
                  </w:r>
                </w:p>
                <w:p w:rsidR="00AD10FE" w:rsidRPr="00E77CAA" w:rsidRDefault="00AD10FE" w:rsidP="00300DFF">
                  <w:pPr>
                    <w:spacing w:before="120"/>
                  </w:pPr>
                  <w:r>
                    <w:t xml:space="preserve">Apply and Discover Trigonometric Ratios </w:t>
                  </w:r>
                </w:p>
              </w:txbxContent>
            </v:textbox>
          </v:shape>
        </w:pict>
      </w: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tbl>
      <w:tblPr>
        <w:tblStyle w:val="TableGrid"/>
        <w:tblpPr w:leftFromText="180" w:rightFromText="180" w:vertAnchor="text" w:horzAnchor="page" w:tblpX="649" w:tblpY="83"/>
        <w:tblW w:w="14688" w:type="dxa"/>
        <w:tblLayout w:type="fixed"/>
        <w:tblLook w:val="01E0"/>
      </w:tblPr>
      <w:tblGrid>
        <w:gridCol w:w="4518"/>
        <w:gridCol w:w="5274"/>
        <w:gridCol w:w="4896"/>
      </w:tblGrid>
      <w:tr w:rsidR="00AD10FE" w:rsidRPr="002E0B97" w:rsidTr="00AD10FE">
        <w:tc>
          <w:tcPr>
            <w:tcW w:w="4518" w:type="dxa"/>
          </w:tcPr>
          <w:p w:rsidR="00AD10FE" w:rsidRPr="00C2127F" w:rsidRDefault="00AD10FE" w:rsidP="002E0B97">
            <w:pPr>
              <w:ind w:right="180"/>
              <w:rPr>
                <w:rFonts w:ascii="Rockwell Extra Bold" w:hAnsi="Rockwell Extra Bold"/>
                <w:sz w:val="20"/>
                <w:szCs w:val="20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</w:rPr>
              <w:t>Concept :</w:t>
            </w:r>
          </w:p>
        </w:tc>
        <w:tc>
          <w:tcPr>
            <w:tcW w:w="5274" w:type="dxa"/>
          </w:tcPr>
          <w:p w:rsidR="00AD10FE" w:rsidRPr="00C2127F" w:rsidRDefault="00AD10FE" w:rsidP="002E0B97">
            <w:pPr>
              <w:ind w:right="180"/>
              <w:rPr>
                <w:rFonts w:ascii="Rockwell Extra Bold" w:hAnsi="Rockwell Extra Bold"/>
                <w:sz w:val="20"/>
                <w:szCs w:val="20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</w:rPr>
              <w:t>Concept:</w:t>
            </w:r>
          </w:p>
        </w:tc>
        <w:tc>
          <w:tcPr>
            <w:tcW w:w="4896" w:type="dxa"/>
          </w:tcPr>
          <w:p w:rsidR="00AD10FE" w:rsidRPr="00C2127F" w:rsidRDefault="00AD10FE" w:rsidP="002E0B97">
            <w:pPr>
              <w:ind w:right="180"/>
              <w:rPr>
                <w:rFonts w:ascii="Rockwell Extra Bold" w:hAnsi="Rockwell Extra Bold"/>
                <w:sz w:val="20"/>
                <w:szCs w:val="20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</w:rPr>
              <w:t>Concept:</w:t>
            </w:r>
          </w:p>
        </w:tc>
      </w:tr>
      <w:tr w:rsidR="00AD10FE" w:rsidRPr="002E0B97" w:rsidTr="00AD10FE">
        <w:tc>
          <w:tcPr>
            <w:tcW w:w="4518" w:type="dxa"/>
          </w:tcPr>
          <w:p w:rsidR="00AD10FE" w:rsidRP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 w:rsidRPr="00AD10FE">
              <w:rPr>
                <w:rFonts w:ascii="Rockwell" w:hAnsi="Rockwell"/>
              </w:rPr>
              <w:t>Special Triangles</w:t>
            </w:r>
          </w:p>
        </w:tc>
        <w:tc>
          <w:tcPr>
            <w:tcW w:w="5274" w:type="dxa"/>
          </w:tcPr>
          <w:p w:rsidR="00AD10FE" w:rsidRP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 w:rsidRPr="00AD10FE">
              <w:rPr>
                <w:rFonts w:ascii="Rockwell" w:hAnsi="Rockwell"/>
              </w:rPr>
              <w:t>Trigonometric Ratios</w:t>
            </w:r>
          </w:p>
        </w:tc>
        <w:tc>
          <w:tcPr>
            <w:tcW w:w="4896" w:type="dxa"/>
          </w:tcPr>
          <w:p w:rsidR="00AD10FE" w:rsidRP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 w:rsidRPr="00AD10FE">
              <w:rPr>
                <w:rFonts w:ascii="Rockwell" w:hAnsi="Rockwell"/>
              </w:rPr>
              <w:t>Applications</w:t>
            </w:r>
          </w:p>
        </w:tc>
      </w:tr>
      <w:tr w:rsidR="00AD10FE" w:rsidRPr="002E0B97" w:rsidTr="00AD10FE">
        <w:tc>
          <w:tcPr>
            <w:tcW w:w="4518" w:type="dxa"/>
          </w:tcPr>
          <w:p w:rsidR="00AD10FE" w:rsidRPr="00C2127F" w:rsidRDefault="00AD10FE" w:rsidP="00AD10FE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Lesson Essential Question(s):</w:t>
            </w:r>
          </w:p>
          <w:p w:rsid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</w:p>
          <w:p w:rsid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</w:p>
          <w:p w:rsidR="00AD10FE" w:rsidRP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do you identify and use special right triangles?</w:t>
            </w:r>
          </w:p>
        </w:tc>
        <w:tc>
          <w:tcPr>
            <w:tcW w:w="5274" w:type="dxa"/>
          </w:tcPr>
          <w:p w:rsidR="00AD10FE" w:rsidRPr="00C2127F" w:rsidRDefault="00AD10FE" w:rsidP="00AD10FE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Lesson Essential Question(s):</w:t>
            </w:r>
          </w:p>
          <w:p w:rsidR="002F0DA3" w:rsidRDefault="002F0DA3" w:rsidP="00AD10FE">
            <w:pPr>
              <w:ind w:right="180"/>
              <w:jc w:val="center"/>
              <w:rPr>
                <w:rFonts w:ascii="Rockwell" w:hAnsi="Rockwell"/>
              </w:rPr>
            </w:pPr>
          </w:p>
          <w:p w:rsid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 w:rsidRPr="00AD10FE">
              <w:rPr>
                <w:rFonts w:ascii="Rockwell" w:hAnsi="Rockwell"/>
              </w:rPr>
              <w:t>How do you apply sin</w:t>
            </w:r>
            <w:r>
              <w:rPr>
                <w:rFonts w:ascii="Rockwell" w:hAnsi="Rockwell"/>
              </w:rPr>
              <w:t>e, cosine, and tangent ratios to right triangles?</w:t>
            </w:r>
          </w:p>
          <w:p w:rsid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</w:p>
          <w:p w:rsidR="00AD10FE" w:rsidRP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do I explain the relationship of the trigonometric ratios for similar triangles?</w:t>
            </w:r>
          </w:p>
          <w:p w:rsidR="00AD10FE" w:rsidRPr="00C2127F" w:rsidRDefault="00AD10FE" w:rsidP="00AD10FE">
            <w:pPr>
              <w:ind w:right="180"/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4896" w:type="dxa"/>
          </w:tcPr>
          <w:p w:rsidR="00AD10FE" w:rsidRPr="00C2127F" w:rsidRDefault="00AD10FE" w:rsidP="00AD10FE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Lesson Essential Question(s):</w:t>
            </w:r>
          </w:p>
          <w:p w:rsid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</w:p>
          <w:p w:rsidR="00AD10FE" w:rsidRPr="00AD10FE" w:rsidRDefault="00AD10FE" w:rsidP="00AD10FE">
            <w:pPr>
              <w:ind w:right="18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do you solve application problems using the trigonometric ratios?</w:t>
            </w:r>
          </w:p>
        </w:tc>
      </w:tr>
      <w:tr w:rsidR="002F0DA3" w:rsidRPr="002E0B97" w:rsidTr="00AD10FE">
        <w:tc>
          <w:tcPr>
            <w:tcW w:w="4518" w:type="dxa"/>
          </w:tcPr>
          <w:p w:rsidR="002F0DA3" w:rsidRPr="00C2127F" w:rsidRDefault="002F0DA3" w:rsidP="002F0DA3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Vocabulary:</w:t>
            </w:r>
          </w:p>
          <w:p w:rsidR="002F0DA3" w:rsidRPr="002F0DA3" w:rsidRDefault="002F0DA3" w:rsidP="002F0DA3">
            <w:pPr>
              <w:ind w:right="180"/>
              <w:rPr>
                <w:rFonts w:ascii="Rockwell Extra Bold" w:hAnsi="Rockwell Extra Bold"/>
              </w:rPr>
            </w:pPr>
            <m:oMathPara>
              <m:oMath>
                <m:r>
                  <w:rPr>
                    <w:rFonts w:ascii="Cambria Math" w:hAnsi="Cambria Math"/>
                  </w:rPr>
                  <m:t>45°-45°-90° Triangle Theorem</m:t>
                </m:r>
              </m:oMath>
            </m:oMathPara>
          </w:p>
          <w:p w:rsidR="002F0DA3" w:rsidRPr="002F0DA3" w:rsidRDefault="002F0DA3" w:rsidP="002F0DA3">
            <w:pPr>
              <w:ind w:right="180"/>
              <w:rPr>
                <w:rFonts w:ascii="Rockwell Extra Bold" w:hAnsi="Rockwell Extra Bold"/>
              </w:rPr>
            </w:pPr>
            <m:oMathPara>
              <m:oMath>
                <m:r>
                  <w:rPr>
                    <w:rFonts w:ascii="Cambria Math" w:hAnsi="Cambria Math"/>
                  </w:rPr>
                  <m:t>30°-60°-90° Trianlge Theorem</m:t>
                </m:r>
              </m:oMath>
            </m:oMathPara>
          </w:p>
        </w:tc>
        <w:tc>
          <w:tcPr>
            <w:tcW w:w="5274" w:type="dxa"/>
          </w:tcPr>
          <w:p w:rsidR="002F0DA3" w:rsidRPr="00C2127F" w:rsidRDefault="002F0DA3" w:rsidP="002F0DA3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Vocabulary:</w:t>
            </w:r>
          </w:p>
          <w:p w:rsidR="002F0DA3" w:rsidRPr="002F0DA3" w:rsidRDefault="002F0DA3" w:rsidP="002F0DA3">
            <w:pPr>
              <w:ind w:right="180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Trigonometry</m:t>
                </m:r>
              </m:oMath>
            </m:oMathPara>
          </w:p>
          <w:p w:rsidR="002F0DA3" w:rsidRPr="002F0DA3" w:rsidRDefault="002F0DA3" w:rsidP="002F0DA3">
            <w:pPr>
              <w:ind w:right="180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Trigonometric Ratio</m:t>
                </m:r>
              </m:oMath>
            </m:oMathPara>
          </w:p>
          <w:p w:rsidR="002F0DA3" w:rsidRPr="002F0DA3" w:rsidRDefault="002F0DA3" w:rsidP="002F0DA3">
            <w:pPr>
              <w:ind w:right="180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Sine, Cosine, Tangent</m:t>
                </m:r>
              </m:oMath>
            </m:oMathPara>
          </w:p>
          <w:p w:rsidR="002F0DA3" w:rsidRPr="002F0DA3" w:rsidRDefault="002F0DA3" w:rsidP="002F0DA3">
            <w:pPr>
              <w:ind w:right="180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Complementary angles</m:t>
                </m:r>
              </m:oMath>
            </m:oMathPara>
          </w:p>
        </w:tc>
        <w:tc>
          <w:tcPr>
            <w:tcW w:w="4896" w:type="dxa"/>
          </w:tcPr>
          <w:p w:rsidR="002F0DA3" w:rsidRPr="00C2127F" w:rsidRDefault="002F0DA3" w:rsidP="002F0DA3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Vocabulary:</w:t>
            </w:r>
          </w:p>
          <w:p w:rsidR="002F0DA3" w:rsidRPr="00C2127F" w:rsidRDefault="002F0DA3" w:rsidP="002F0DA3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Cambria Math" w:hAnsi="Cambria Math"/>
              </w:rPr>
              <w:t>Inverse Trigonometric Ratios</w:t>
            </w:r>
          </w:p>
          <w:p w:rsidR="002F0DA3" w:rsidRPr="00C2127F" w:rsidRDefault="002F0DA3" w:rsidP="002F0DA3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 w:rsidRPr="00C2127F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</w:tr>
    </w:tbl>
    <w:p w:rsidR="005107B3" w:rsidRPr="002E0B97" w:rsidRDefault="005107B3" w:rsidP="005107B3">
      <w:pPr>
        <w:rPr>
          <w:rFonts w:ascii="Rockwell Extra Bold" w:hAnsi="Rockwell Extra Bold"/>
        </w:rPr>
      </w:pPr>
    </w:p>
    <w:sectPr w:rsidR="005107B3" w:rsidRPr="002E0B97" w:rsidSect="005107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CBA"/>
    <w:multiLevelType w:val="hybridMultilevel"/>
    <w:tmpl w:val="BA5A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90E84"/>
    <w:multiLevelType w:val="hybridMultilevel"/>
    <w:tmpl w:val="0E54F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A13AC"/>
    <w:multiLevelType w:val="hybridMultilevel"/>
    <w:tmpl w:val="CA5CA2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97432"/>
    <w:multiLevelType w:val="hybridMultilevel"/>
    <w:tmpl w:val="DE727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attachedTemplate r:id="rId1"/>
  <w:stylePaneFormatFilter w:val="3F01"/>
  <w:defaultTabStop w:val="720"/>
  <w:characterSpacingControl w:val="doNotCompress"/>
  <w:compat/>
  <w:rsids>
    <w:rsidRoot w:val="00E11A1F"/>
    <w:rsid w:val="00034C8B"/>
    <w:rsid w:val="00067845"/>
    <w:rsid w:val="00093C70"/>
    <w:rsid w:val="000D572A"/>
    <w:rsid w:val="0017604B"/>
    <w:rsid w:val="002E0B97"/>
    <w:rsid w:val="002F0DA3"/>
    <w:rsid w:val="00300DFF"/>
    <w:rsid w:val="003D3C31"/>
    <w:rsid w:val="003F01EE"/>
    <w:rsid w:val="004C7D7F"/>
    <w:rsid w:val="005107B3"/>
    <w:rsid w:val="006A3D0A"/>
    <w:rsid w:val="00715153"/>
    <w:rsid w:val="0092106A"/>
    <w:rsid w:val="00AD10FE"/>
    <w:rsid w:val="00AE02C9"/>
    <w:rsid w:val="00C2127F"/>
    <w:rsid w:val="00C72BA0"/>
    <w:rsid w:val="00CA6A20"/>
    <w:rsid w:val="00E11A1F"/>
    <w:rsid w:val="00E77CAA"/>
    <w:rsid w:val="00E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0DA3"/>
    <w:rPr>
      <w:color w:val="808080"/>
    </w:rPr>
  </w:style>
  <w:style w:type="paragraph" w:styleId="BalloonText">
    <w:name w:val="Balloon Text"/>
    <w:basedOn w:val="Normal"/>
    <w:link w:val="BalloonTextChar"/>
    <w:rsid w:val="002F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%20Bennett\Desktop\Drive%20A\Documents\mbennett\-Math%201-\SLM\SLM-Un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SLM-Unit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Brooks County Schools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creator>Mandy Bennett</dc:creator>
  <cp:lastModifiedBy>Mandy Bennett</cp:lastModifiedBy>
  <cp:revision>3</cp:revision>
  <cp:lastPrinted>2009-06-20T14:35:00Z</cp:lastPrinted>
  <dcterms:created xsi:type="dcterms:W3CDTF">2009-06-20T14:34:00Z</dcterms:created>
  <dcterms:modified xsi:type="dcterms:W3CDTF">2009-09-19T14:32:00Z</dcterms:modified>
</cp:coreProperties>
</file>