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9B" w:rsidRPr="000571FE" w:rsidRDefault="0059013D" w:rsidP="001C689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Creating Ice Cube Insulators Using the Fab Lab</w:t>
      </w:r>
    </w:p>
    <w:bookmarkEnd w:id="0"/>
    <w:p w:rsidR="00742EBF" w:rsidRDefault="001C689B" w:rsidP="001C689B">
      <w:pPr>
        <w:jc w:val="center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Creative Commons License</w:t>
      </w:r>
      <w:r w:rsidR="00742EBF">
        <w:rPr>
          <w:rFonts w:ascii="Arial" w:hAnsi="Arial" w:cs="Arial"/>
          <w:sz w:val="24"/>
          <w:szCs w:val="24"/>
        </w:rPr>
        <w:t>:</w:t>
      </w:r>
    </w:p>
    <w:p w:rsidR="001C689B" w:rsidRDefault="001C689B" w:rsidP="001C689B">
      <w:pPr>
        <w:jc w:val="center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 </w:t>
      </w:r>
      <w:r w:rsidR="00742EBF">
        <w:rPr>
          <w:noProof/>
        </w:rPr>
        <w:drawing>
          <wp:inline distT="0" distB="0" distL="0" distR="0" wp14:anchorId="773191EC" wp14:editId="29DFEAFF">
            <wp:extent cx="838200" cy="295275"/>
            <wp:effectExtent l="0" t="0" r="0" b="9525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F" w:rsidRPr="00742EBF" w:rsidRDefault="00742EBF" w:rsidP="0074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Lesson Plan by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Richelle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Jochem</w:t>
      </w:r>
      <w:proofErr w:type="spellEnd"/>
      <w:r w:rsidRPr="00742EBF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is licensed under a </w:t>
      </w:r>
      <w:hyperlink r:id="rId6" w:tgtFrame="_blank" w:history="1">
        <w:r w:rsidRPr="00742EBF">
          <w:rPr>
            <w:rFonts w:ascii="Calibri" w:eastAsia="Times New Roman" w:hAnsi="Calibri" w:cs="Times New Roman"/>
            <w:color w:val="000000"/>
            <w:shd w:val="clear" w:color="auto" w:fill="FFFFFF"/>
          </w:rPr>
          <w:t>Creative Commons Attribution-</w:t>
        </w:r>
        <w:proofErr w:type="spellStart"/>
        <w:r w:rsidRPr="00742EBF">
          <w:rPr>
            <w:rFonts w:ascii="Calibri" w:eastAsia="Times New Roman" w:hAnsi="Calibri" w:cs="Times New Roman"/>
            <w:color w:val="000000"/>
            <w:shd w:val="clear" w:color="auto" w:fill="FFFFFF"/>
          </w:rPr>
          <w:t>NonCommercial</w:t>
        </w:r>
        <w:proofErr w:type="spellEnd"/>
        <w:r w:rsidRPr="00742EBF">
          <w:rPr>
            <w:rFonts w:ascii="Calibri" w:eastAsia="Times New Roman" w:hAnsi="Calibri" w:cs="Times New Roman"/>
            <w:color w:val="000000"/>
            <w:shd w:val="clear" w:color="auto" w:fill="FFFFFF"/>
          </w:rPr>
          <w:t xml:space="preserve"> 4.0 International License</w:t>
        </w:r>
      </w:hyperlink>
      <w:r w:rsidRPr="00742EBF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:rsidR="00742EBF" w:rsidRPr="00742EBF" w:rsidRDefault="00742EBF" w:rsidP="00742EB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42EB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31A2036" wp14:editId="0665A08C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BF" w:rsidRPr="000571FE" w:rsidRDefault="00742EBF" w:rsidP="001C689B">
      <w:pPr>
        <w:jc w:val="center"/>
        <w:rPr>
          <w:rFonts w:ascii="Arial" w:hAnsi="Arial" w:cs="Arial"/>
          <w:sz w:val="24"/>
          <w:szCs w:val="24"/>
        </w:rPr>
      </w:pPr>
    </w:p>
    <w:p w:rsidR="009F471D" w:rsidRDefault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Teacher(s)</w:t>
      </w:r>
      <w:r w:rsidR="000F70A8" w:rsidRPr="000571FE">
        <w:rPr>
          <w:rFonts w:ascii="Arial" w:hAnsi="Arial" w:cs="Arial"/>
          <w:b/>
          <w:sz w:val="24"/>
          <w:szCs w:val="24"/>
        </w:rPr>
        <w:t>:</w:t>
      </w:r>
      <w:r w:rsidR="006364F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6364FF">
        <w:rPr>
          <w:rFonts w:ascii="Arial" w:hAnsi="Arial" w:cs="Arial"/>
          <w:b/>
          <w:sz w:val="24"/>
          <w:szCs w:val="24"/>
        </w:rPr>
        <w:t>Richelle</w:t>
      </w:r>
      <w:proofErr w:type="spellEnd"/>
      <w:r w:rsidR="006364F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64FF">
        <w:rPr>
          <w:rFonts w:ascii="Arial" w:hAnsi="Arial" w:cs="Arial"/>
          <w:b/>
          <w:sz w:val="24"/>
          <w:szCs w:val="24"/>
        </w:rPr>
        <w:t>Jochem</w:t>
      </w:r>
      <w:proofErr w:type="spellEnd"/>
      <w:r w:rsidRPr="000571FE">
        <w:rPr>
          <w:rFonts w:ascii="Arial" w:hAnsi="Arial" w:cs="Arial"/>
          <w:b/>
          <w:sz w:val="24"/>
          <w:szCs w:val="24"/>
        </w:rPr>
        <w:tab/>
      </w:r>
    </w:p>
    <w:p w:rsidR="009F471D" w:rsidRDefault="009F47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Level:</w:t>
      </w:r>
      <w:r>
        <w:rPr>
          <w:rFonts w:ascii="Arial" w:hAnsi="Arial" w:cs="Arial"/>
          <w:sz w:val="24"/>
          <w:szCs w:val="24"/>
        </w:rPr>
        <w:t xml:space="preserve">  Middle school, but can be adapted up or down several grade levels.</w:t>
      </w:r>
      <w:r w:rsidR="00A85060" w:rsidRPr="000571FE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F032B3" w:rsidRPr="009F471D" w:rsidRDefault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Lesson Length</w:t>
      </w:r>
      <w:r w:rsidRPr="000571FE">
        <w:rPr>
          <w:rFonts w:ascii="Arial" w:hAnsi="Arial" w:cs="Arial"/>
          <w:sz w:val="24"/>
          <w:szCs w:val="24"/>
        </w:rPr>
        <w:t>:</w:t>
      </w:r>
      <w:r w:rsidR="00A85060" w:rsidRPr="000571FE">
        <w:rPr>
          <w:rFonts w:ascii="Arial" w:hAnsi="Arial" w:cs="Arial"/>
          <w:sz w:val="24"/>
          <w:szCs w:val="24"/>
        </w:rPr>
        <w:t xml:space="preserve">     </w:t>
      </w:r>
    </w:p>
    <w:p w:rsidR="009B6257" w:rsidRDefault="009B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Designing of boxes:  1-2 class periods, based on experience with software/drawing.</w:t>
      </w:r>
    </w:p>
    <w:p w:rsidR="009B6257" w:rsidRDefault="009B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of boxes:  2-3 class periods, based on </w:t>
      </w:r>
      <w:r w:rsidR="00F55D55">
        <w:rPr>
          <w:rFonts w:ascii="Arial" w:hAnsi="Arial" w:cs="Arial"/>
          <w:sz w:val="24"/>
          <w:szCs w:val="24"/>
        </w:rPr>
        <w:t>number of students using machines.</w:t>
      </w:r>
    </w:p>
    <w:p w:rsidR="00F55D55" w:rsidRDefault="00F55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 of boxes, reflection, assessment:  1 class period</w:t>
      </w:r>
    </w:p>
    <w:p w:rsidR="00F032B3" w:rsidRPr="00F032B3" w:rsidRDefault="00F032B3">
      <w:pPr>
        <w:rPr>
          <w:rFonts w:ascii="Arial" w:hAnsi="Arial" w:cs="Arial"/>
          <w:b/>
          <w:sz w:val="24"/>
          <w:szCs w:val="24"/>
        </w:rPr>
      </w:pPr>
      <w:r w:rsidRPr="00F032B3">
        <w:rPr>
          <w:rFonts w:ascii="Arial" w:hAnsi="Arial" w:cs="Arial"/>
          <w:b/>
          <w:sz w:val="24"/>
          <w:szCs w:val="24"/>
        </w:rPr>
        <w:t xml:space="preserve">Background/Context:   </w:t>
      </w:r>
    </w:p>
    <w:p w:rsidR="00AB5193" w:rsidRPr="000571FE" w:rsidRDefault="00F03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BCD">
        <w:rPr>
          <w:rFonts w:ascii="Arial" w:hAnsi="Arial" w:cs="Arial"/>
          <w:sz w:val="24"/>
          <w:szCs w:val="24"/>
        </w:rPr>
        <w:t>Students will create ice cube insulating boxes</w:t>
      </w:r>
      <w:r w:rsidR="00D079AD">
        <w:rPr>
          <w:rFonts w:ascii="Arial" w:hAnsi="Arial" w:cs="Arial"/>
          <w:sz w:val="24"/>
          <w:szCs w:val="24"/>
        </w:rPr>
        <w:t xml:space="preserve"> (at least 2)</w:t>
      </w:r>
      <w:r w:rsidR="00244BCD">
        <w:rPr>
          <w:rFonts w:ascii="Arial" w:hAnsi="Arial" w:cs="Arial"/>
          <w:sz w:val="24"/>
          <w:szCs w:val="24"/>
        </w:rPr>
        <w:t xml:space="preserve"> to test out materials that act as insulators.  The boxes will need to be designed and created in the fab lab.</w:t>
      </w:r>
      <w:r w:rsidR="009B6257">
        <w:rPr>
          <w:rFonts w:ascii="Arial" w:hAnsi="Arial" w:cs="Arial"/>
          <w:sz w:val="24"/>
          <w:szCs w:val="24"/>
        </w:rPr>
        <w:t xml:space="preserve">  Box designing will have to take place before this lesson begins.  Box designing will be based on your ability to access software and programs.  For example:  Tinker cad is a free online program that is compatible with most 3-D printers.  Students will need to measure the size of a standard ice cube before they begin their designs.  If you’d like to get really creative, there are various ice cube tray molds available such as snowman mold</w:t>
      </w:r>
      <w:r w:rsidR="00F55D55">
        <w:rPr>
          <w:rFonts w:ascii="Arial" w:hAnsi="Arial" w:cs="Arial"/>
          <w:sz w:val="24"/>
          <w:szCs w:val="24"/>
        </w:rPr>
        <w:t>s</w:t>
      </w:r>
      <w:r w:rsidR="009B6257">
        <w:rPr>
          <w:rFonts w:ascii="Arial" w:hAnsi="Arial" w:cs="Arial"/>
          <w:sz w:val="24"/>
          <w:szCs w:val="24"/>
        </w:rPr>
        <w:t xml:space="preserve">.  </w:t>
      </w:r>
    </w:p>
    <w:p w:rsidR="00144576" w:rsidRDefault="00144576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Resources and Materials</w:t>
      </w:r>
      <w:r w:rsidR="00A85060" w:rsidRPr="000571FE">
        <w:rPr>
          <w:rFonts w:ascii="Arial" w:hAnsi="Arial" w:cs="Arial"/>
          <w:b/>
          <w:sz w:val="24"/>
          <w:szCs w:val="24"/>
        </w:rPr>
        <w:t>:</w:t>
      </w:r>
    </w:p>
    <w:p w:rsidR="009B6257" w:rsidRPr="009B6257" w:rsidRDefault="009B6257" w:rsidP="009B62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computers (students will need to access their designs).</w:t>
      </w:r>
    </w:p>
    <w:p w:rsidR="009B6257" w:rsidRPr="00F55D55" w:rsidRDefault="009B6257" w:rsidP="009B62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Various fab lab materials:  foam insulation, cardboard, plastic filament, wood, Styrofoam, cardstock</w:t>
      </w:r>
      <w:r w:rsidR="00F55D55">
        <w:rPr>
          <w:rFonts w:ascii="Arial" w:hAnsi="Arial" w:cs="Arial"/>
          <w:sz w:val="24"/>
          <w:szCs w:val="24"/>
        </w:rPr>
        <w:t>, fabric, tinfoil, etc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55D55" w:rsidRPr="00D079AD" w:rsidRDefault="00F55D55" w:rsidP="009B62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Fablab</w:t>
      </w:r>
      <w:proofErr w:type="spellEnd"/>
      <w:r>
        <w:rPr>
          <w:rFonts w:ascii="Arial" w:hAnsi="Arial" w:cs="Arial"/>
          <w:sz w:val="24"/>
          <w:szCs w:val="24"/>
        </w:rPr>
        <w:t xml:space="preserve"> manager to help students use machines.</w:t>
      </w:r>
    </w:p>
    <w:p w:rsidR="00D079AD" w:rsidRPr="00D079AD" w:rsidRDefault="00D079AD" w:rsidP="009B62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Cubes</w:t>
      </w:r>
    </w:p>
    <w:p w:rsidR="00D079AD" w:rsidRPr="009B6257" w:rsidRDefault="00D079AD" w:rsidP="009B625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Thermometer</w:t>
      </w:r>
    </w:p>
    <w:p w:rsidR="001C689B" w:rsidRPr="000571FE" w:rsidRDefault="001C689B" w:rsidP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Key Terms:</w:t>
      </w:r>
    </w:p>
    <w:p w:rsidR="001C689B" w:rsidRDefault="00244BCD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Conductor</w:t>
      </w:r>
    </w:p>
    <w:p w:rsidR="00244BCD" w:rsidRDefault="00244BCD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Insulator</w:t>
      </w:r>
    </w:p>
    <w:p w:rsidR="00244BCD" w:rsidRDefault="00F55D55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Thermal energy</w:t>
      </w:r>
    </w:p>
    <w:p w:rsidR="00F55D55" w:rsidRDefault="00F55D55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transfer</w:t>
      </w:r>
    </w:p>
    <w:p w:rsidR="00F55D55" w:rsidRPr="000571FE" w:rsidRDefault="00F55D55" w:rsidP="001C689B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</w:t>
      </w:r>
    </w:p>
    <w:p w:rsidR="00A85060" w:rsidRPr="000571FE" w:rsidRDefault="00A85060" w:rsidP="00A850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Standards/ “I can” Statements</w:t>
      </w:r>
    </w:p>
    <w:p w:rsidR="00A85060" w:rsidRDefault="00244BCD" w:rsidP="00244BC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Generation Science Standards Covered: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235"/>
      </w:tblGrid>
      <w:tr w:rsidR="007324F1" w:rsidRPr="00244BCD" w:rsidTr="00244BCD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324F1" w:rsidRPr="00B97B90" w:rsidRDefault="007324F1" w:rsidP="007324F1">
            <w:r w:rsidRPr="00B97B90">
              <w:t>MS-PS3-3.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324F1" w:rsidRDefault="007324F1" w:rsidP="007324F1">
            <w:r w:rsidRPr="00B97B90">
              <w:t>Apply scientific principles to design, construct, and test a device that either minimizes or maximizes thermal energy transfer.* [Clarification Statement: Examples of devices could include an insulated box, a solar cooker, and a Styrofoam cup.] [Assessment Boundary: Assessment does not include calculating the total amount of thermal energy transferred.]</w:t>
            </w:r>
          </w:p>
        </w:tc>
      </w:tr>
    </w:tbl>
    <w:p w:rsidR="00244BCD" w:rsidRPr="007324F1" w:rsidRDefault="00244BCD" w:rsidP="007324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324F1">
        <w:rPr>
          <w:rFonts w:ascii="Arial" w:hAnsi="Arial" w:cs="Arial"/>
          <w:sz w:val="24"/>
          <w:szCs w:val="24"/>
        </w:rPr>
        <w:t>I can create and design an insulator box for an ice cube.</w:t>
      </w:r>
    </w:p>
    <w:p w:rsidR="00244BCD" w:rsidRPr="007324F1" w:rsidRDefault="00244BCD" w:rsidP="007324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324F1">
        <w:rPr>
          <w:rFonts w:ascii="Arial" w:hAnsi="Arial" w:cs="Arial"/>
          <w:sz w:val="24"/>
          <w:szCs w:val="24"/>
        </w:rPr>
        <w:t>I can build several of my insulator box</w:t>
      </w:r>
      <w:r w:rsidR="00D079AD">
        <w:rPr>
          <w:rFonts w:ascii="Arial" w:hAnsi="Arial" w:cs="Arial"/>
          <w:sz w:val="24"/>
          <w:szCs w:val="24"/>
        </w:rPr>
        <w:t>es</w:t>
      </w:r>
      <w:r w:rsidRPr="007324F1">
        <w:rPr>
          <w:rFonts w:ascii="Arial" w:hAnsi="Arial" w:cs="Arial"/>
          <w:sz w:val="24"/>
          <w:szCs w:val="24"/>
        </w:rPr>
        <w:t xml:space="preserve"> using differing fab lab materials and equipment. </w:t>
      </w:r>
    </w:p>
    <w:p w:rsidR="00244BCD" w:rsidRPr="007324F1" w:rsidRDefault="00244BCD" w:rsidP="007324F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324F1">
        <w:rPr>
          <w:rFonts w:ascii="Arial" w:hAnsi="Arial" w:cs="Arial"/>
          <w:sz w:val="24"/>
          <w:szCs w:val="24"/>
        </w:rPr>
        <w:t xml:space="preserve">I can test my insulating boxes for heat transfer to determine what material works as the best insulator.  </w:t>
      </w:r>
    </w:p>
    <w:p w:rsidR="001C689B" w:rsidRPr="000571FE" w:rsidRDefault="001C689B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 xml:space="preserve">Career Cluster </w:t>
      </w:r>
      <w:r w:rsidR="00A85060" w:rsidRPr="000571FE">
        <w:rPr>
          <w:rFonts w:ascii="Arial" w:hAnsi="Arial" w:cs="Arial"/>
          <w:b/>
          <w:sz w:val="24"/>
          <w:szCs w:val="24"/>
        </w:rPr>
        <w:t>links:</w:t>
      </w:r>
      <w:r w:rsidR="00A85060" w:rsidRPr="000571FE">
        <w:rPr>
          <w:rFonts w:ascii="Arial" w:hAnsi="Arial" w:cs="Arial"/>
          <w:sz w:val="24"/>
          <w:szCs w:val="24"/>
        </w:rPr>
        <w:t xml:space="preserve">  </w:t>
      </w:r>
      <w:r w:rsidR="00244BCD">
        <w:t>Engineering and Technology Pathway</w:t>
      </w:r>
    </w:p>
    <w:p w:rsidR="001C689B" w:rsidRPr="000571FE" w:rsidRDefault="001C689B" w:rsidP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Procedure:</w:t>
      </w:r>
    </w:p>
    <w:p w:rsidR="00A85060" w:rsidRDefault="00A85060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Introduction/Hook:  </w:t>
      </w:r>
    </w:p>
    <w:p w:rsidR="00F55D55" w:rsidRPr="000571FE" w:rsidRDefault="00F55D55" w:rsidP="00A85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 the following question to students:  “What if you lost your lunch box on the first week of school.  Your parent was really upset, and told you they would not buy you a new one.  They told you to feel free to use materials around the house to build your own new lunch box.”  You really enjoy your cold lunch/drink each day and need to find materials to build the best insulating lunch box you can.</w:t>
      </w:r>
    </w:p>
    <w:p w:rsidR="00627B64" w:rsidRDefault="00CB423E" w:rsidP="00A85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Instruction:</w:t>
      </w:r>
    </w:p>
    <w:p w:rsidR="00D079AD" w:rsidRDefault="00D079AD" w:rsidP="00D079A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Students come prepared to the fab lab with their designs for their ice cube insulators.</w:t>
      </w:r>
    </w:p>
    <w:p w:rsidR="00D079AD" w:rsidRDefault="00D079AD" w:rsidP="00D079A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have an idea about what 2 (or more) materials they’d like to build their boxes with (based on fab lab material availability).</w:t>
      </w:r>
    </w:p>
    <w:p w:rsidR="00D079AD" w:rsidRDefault="00D079AD" w:rsidP="00D079A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use various fab lab machines to build their ice cube insulator boxes.  (At least 2 will need to be built in order for students to compare/contrast materials as good/poor insulators).</w:t>
      </w:r>
    </w:p>
    <w:p w:rsidR="00D079AD" w:rsidRDefault="00D079AD" w:rsidP="00D079A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all students have at least 2 boxes created, return to the classroom to test the insulating abilities of the box.</w:t>
      </w:r>
    </w:p>
    <w:p w:rsidR="00D079AD" w:rsidRDefault="00D079AD" w:rsidP="00D079AD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 this time, students will place an ice cube in each of their boxes, at particular time increments, students will take time/temperature readings of their ice cubes within the box.  They should also take qualitative data on the observations they notice.</w:t>
      </w:r>
    </w:p>
    <w:p w:rsidR="00D079AD" w:rsidRPr="00D079AD" w:rsidRDefault="009F471D" w:rsidP="00D079AD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data has been complied, students will write reflective statements about what box material provides the best insulating properties. </w:t>
      </w:r>
    </w:p>
    <w:p w:rsidR="00D079AD" w:rsidRDefault="00D079AD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C689B" w:rsidRPr="000571FE" w:rsidRDefault="001C689B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Closing:  </w:t>
      </w:r>
    </w:p>
    <w:p w:rsidR="00627B64" w:rsidRPr="000571FE" w:rsidRDefault="009F471D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share and compare their data as a classroom.  Class with decide upon which material is the best insulator and why.</w:t>
      </w:r>
    </w:p>
    <w:p w:rsidR="001C689B" w:rsidRPr="000571FE" w:rsidRDefault="001C689B" w:rsidP="001C689B">
      <w:pPr>
        <w:pStyle w:val="ListParagraph"/>
        <w:rPr>
          <w:rFonts w:ascii="Arial" w:hAnsi="Arial" w:cs="Arial"/>
          <w:sz w:val="24"/>
          <w:szCs w:val="24"/>
        </w:rPr>
      </w:pPr>
    </w:p>
    <w:p w:rsidR="001C689B" w:rsidRPr="000571FE" w:rsidRDefault="001C689B" w:rsidP="001C689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 xml:space="preserve">Assessment: </w:t>
      </w:r>
    </w:p>
    <w:p w:rsidR="00627B64" w:rsidRPr="000571FE" w:rsidRDefault="001C689B" w:rsidP="001C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Pre-assessment:  </w:t>
      </w:r>
      <w:r w:rsidR="009F471D">
        <w:rPr>
          <w:rFonts w:ascii="Arial" w:hAnsi="Arial" w:cs="Arial"/>
          <w:sz w:val="24"/>
          <w:szCs w:val="24"/>
        </w:rPr>
        <w:t>Discussion of what materials (out of those available) students feel will be the best insulators for their boxes and why.</w:t>
      </w:r>
    </w:p>
    <w:p w:rsidR="001C689B" w:rsidRPr="000571FE" w:rsidRDefault="009F471D" w:rsidP="001C6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Formative:  Teacher questioning during testing of boxes.</w:t>
      </w:r>
    </w:p>
    <w:p w:rsidR="000F70A8" w:rsidRPr="009F471D" w:rsidRDefault="009F471D" w:rsidP="009F47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Summative:  Students reflective statements written after testing of boxes.</w:t>
      </w:r>
      <w:r w:rsidR="001C689B" w:rsidRPr="009F471D">
        <w:rPr>
          <w:rFonts w:ascii="Arial" w:hAnsi="Arial" w:cs="Arial"/>
          <w:sz w:val="24"/>
          <w:szCs w:val="24"/>
        </w:rPr>
        <w:t xml:space="preserve"> </w:t>
      </w:r>
    </w:p>
    <w:p w:rsidR="00885D3F" w:rsidRDefault="000571FE" w:rsidP="000F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proofErr w:type="gramStart"/>
      <w:r w:rsidR="00655E96" w:rsidRPr="000571FE">
        <w:rPr>
          <w:rFonts w:ascii="Arial" w:hAnsi="Arial" w:cs="Arial"/>
          <w:b/>
          <w:sz w:val="24"/>
          <w:szCs w:val="24"/>
        </w:rPr>
        <w:t>:</w:t>
      </w:r>
      <w:proofErr w:type="gramEnd"/>
      <w:r w:rsidR="00655E96" w:rsidRPr="000571FE">
        <w:rPr>
          <w:rFonts w:ascii="Arial" w:hAnsi="Arial" w:cs="Arial"/>
          <w:sz w:val="24"/>
          <w:szCs w:val="24"/>
        </w:rPr>
        <w:br/>
      </w:r>
      <w:r w:rsidR="00885D3F">
        <w:rPr>
          <w:rFonts w:ascii="Arial" w:hAnsi="Arial" w:cs="Arial"/>
          <w:sz w:val="24"/>
          <w:szCs w:val="24"/>
        </w:rPr>
        <w:t xml:space="preserve">Original idea of testing insulators taken from “Save the Penguins” Stem Lesson plan by </w:t>
      </w:r>
      <w:r w:rsidR="00885D3F" w:rsidRPr="00885D3F">
        <w:rPr>
          <w:rFonts w:ascii="Arial" w:hAnsi="Arial" w:cs="Arial"/>
          <w:sz w:val="24"/>
          <w:szCs w:val="24"/>
        </w:rPr>
        <w:t xml:space="preserve">Christine G. </w:t>
      </w:r>
      <w:proofErr w:type="spellStart"/>
      <w:r w:rsidR="00885D3F" w:rsidRPr="00885D3F">
        <w:rPr>
          <w:rFonts w:ascii="Arial" w:hAnsi="Arial" w:cs="Arial"/>
          <w:sz w:val="24"/>
          <w:szCs w:val="24"/>
        </w:rPr>
        <w:t>Schnittka</w:t>
      </w:r>
      <w:proofErr w:type="spellEnd"/>
      <w:r w:rsidR="00885D3F" w:rsidRPr="00885D3F">
        <w:rPr>
          <w:rFonts w:ascii="Arial" w:hAnsi="Arial" w:cs="Arial"/>
          <w:sz w:val="24"/>
          <w:szCs w:val="24"/>
        </w:rPr>
        <w:t xml:space="preserve">.  </w:t>
      </w:r>
      <w:hyperlink r:id="rId8" w:history="1">
        <w:r w:rsidR="00885D3F" w:rsidRPr="0070747A">
          <w:rPr>
            <w:rStyle w:val="Hyperlink"/>
            <w:rFonts w:ascii="Arial" w:hAnsi="Arial" w:cs="Arial"/>
            <w:sz w:val="24"/>
            <w:szCs w:val="24"/>
          </w:rPr>
          <w:t>http://www.auburn.edu/~cgs0013/ETK/SaveThePenguinsETK.pdf</w:t>
        </w:r>
      </w:hyperlink>
    </w:p>
    <w:p w:rsidR="00885D3F" w:rsidRPr="00885D3F" w:rsidRDefault="00885D3F" w:rsidP="000F70A8">
      <w:pPr>
        <w:rPr>
          <w:rFonts w:ascii="Arial" w:hAnsi="Arial" w:cs="Arial"/>
          <w:sz w:val="24"/>
          <w:szCs w:val="24"/>
        </w:rPr>
      </w:pPr>
    </w:p>
    <w:p w:rsidR="00655E96" w:rsidRPr="000571FE" w:rsidRDefault="000571FE" w:rsidP="00655E96">
      <w:pPr>
        <w:spacing w:after="0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Attachments:</w:t>
      </w:r>
    </w:p>
    <w:p w:rsidR="000571FE" w:rsidRDefault="00C266D9" w:rsidP="000571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-None at this time.</w:t>
      </w:r>
    </w:p>
    <w:p w:rsidR="00C266D9" w:rsidRPr="000571FE" w:rsidRDefault="00C266D9" w:rsidP="000571FE">
      <w:pPr>
        <w:spacing w:after="0"/>
        <w:rPr>
          <w:rFonts w:ascii="Arial" w:hAnsi="Arial" w:cs="Arial"/>
          <w:sz w:val="24"/>
          <w:szCs w:val="24"/>
        </w:rPr>
      </w:pPr>
    </w:p>
    <w:p w:rsidR="000571FE" w:rsidRPr="000571FE" w:rsidRDefault="000571FE" w:rsidP="000571FE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Contact Information: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Name</w:t>
      </w:r>
      <w:r w:rsidR="009B6257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9B6257">
        <w:rPr>
          <w:rFonts w:ascii="Arial" w:hAnsi="Arial" w:cs="Arial"/>
          <w:sz w:val="24"/>
          <w:szCs w:val="24"/>
        </w:rPr>
        <w:t>Richelle</w:t>
      </w:r>
      <w:proofErr w:type="spellEnd"/>
      <w:r w:rsidR="009B6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257">
        <w:rPr>
          <w:rFonts w:ascii="Arial" w:hAnsi="Arial" w:cs="Arial"/>
          <w:sz w:val="24"/>
          <w:szCs w:val="24"/>
        </w:rPr>
        <w:t>Jochem</w:t>
      </w:r>
      <w:proofErr w:type="spellEnd"/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District</w:t>
      </w:r>
      <w:r w:rsidR="009B6257">
        <w:rPr>
          <w:rFonts w:ascii="Arial" w:hAnsi="Arial" w:cs="Arial"/>
          <w:sz w:val="24"/>
          <w:szCs w:val="24"/>
        </w:rPr>
        <w:t>:  Goodman Armstrong Creek High School</w:t>
      </w:r>
    </w:p>
    <w:p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1FE">
        <w:rPr>
          <w:rFonts w:ascii="Arial" w:hAnsi="Arial" w:cs="Arial"/>
          <w:sz w:val="24"/>
          <w:szCs w:val="24"/>
        </w:rPr>
        <w:t>e-mail</w:t>
      </w:r>
      <w:proofErr w:type="gramEnd"/>
      <w:r w:rsidR="009B6257">
        <w:rPr>
          <w:rFonts w:ascii="Arial" w:hAnsi="Arial" w:cs="Arial"/>
          <w:sz w:val="24"/>
          <w:szCs w:val="24"/>
        </w:rPr>
        <w:t>:  rjochem@goodman.k12.wi.us</w:t>
      </w:r>
    </w:p>
    <w:p w:rsid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Phone</w:t>
      </w:r>
      <w:r w:rsidR="009B6257">
        <w:rPr>
          <w:rFonts w:ascii="Arial" w:hAnsi="Arial" w:cs="Arial"/>
          <w:sz w:val="24"/>
          <w:szCs w:val="24"/>
        </w:rPr>
        <w:t>:  715-336-2575</w:t>
      </w:r>
    </w:p>
    <w:p w:rsidR="00CB423E" w:rsidRDefault="00CB423E" w:rsidP="000571FE">
      <w:pPr>
        <w:spacing w:after="0"/>
        <w:rPr>
          <w:rFonts w:ascii="Arial" w:hAnsi="Arial" w:cs="Arial"/>
          <w:sz w:val="24"/>
          <w:szCs w:val="24"/>
        </w:rPr>
      </w:pPr>
    </w:p>
    <w:p w:rsidR="00CB423E" w:rsidRPr="00CB423E" w:rsidRDefault="00CB423E" w:rsidP="000571FE">
      <w:pPr>
        <w:spacing w:after="0"/>
        <w:rPr>
          <w:rFonts w:ascii="Arial" w:hAnsi="Arial" w:cs="Arial"/>
          <w:b/>
          <w:sz w:val="24"/>
          <w:szCs w:val="24"/>
        </w:rPr>
      </w:pPr>
      <w:r w:rsidRPr="00CB423E">
        <w:rPr>
          <w:rFonts w:ascii="Arial" w:hAnsi="Arial" w:cs="Arial"/>
          <w:b/>
          <w:sz w:val="24"/>
          <w:szCs w:val="24"/>
        </w:rPr>
        <w:t>Reflection</w:t>
      </w:r>
      <w:r>
        <w:rPr>
          <w:rFonts w:ascii="Arial" w:hAnsi="Arial" w:cs="Arial"/>
          <w:b/>
          <w:sz w:val="24"/>
          <w:szCs w:val="24"/>
        </w:rPr>
        <w:t>/Notes</w:t>
      </w:r>
      <w:r w:rsidRPr="00CB423E">
        <w:rPr>
          <w:rFonts w:ascii="Arial" w:hAnsi="Arial" w:cs="Arial"/>
          <w:b/>
          <w:sz w:val="24"/>
          <w:szCs w:val="24"/>
        </w:rPr>
        <w:t>:</w:t>
      </w:r>
    </w:p>
    <w:p w:rsidR="000571FE" w:rsidRPr="000571FE" w:rsidRDefault="000571FE" w:rsidP="000571FE">
      <w:pPr>
        <w:spacing w:after="0"/>
        <w:rPr>
          <w:rFonts w:cstheme="minorHAnsi"/>
          <w:sz w:val="24"/>
          <w:szCs w:val="24"/>
        </w:rPr>
      </w:pPr>
    </w:p>
    <w:sectPr w:rsidR="000571FE" w:rsidRPr="0005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6DC"/>
    <w:multiLevelType w:val="hybridMultilevel"/>
    <w:tmpl w:val="5E4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CC1"/>
    <w:multiLevelType w:val="hybridMultilevel"/>
    <w:tmpl w:val="C41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6F3B"/>
    <w:multiLevelType w:val="hybridMultilevel"/>
    <w:tmpl w:val="005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46B"/>
    <w:multiLevelType w:val="hybridMultilevel"/>
    <w:tmpl w:val="772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D09"/>
    <w:multiLevelType w:val="hybridMultilevel"/>
    <w:tmpl w:val="8C7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E97"/>
    <w:multiLevelType w:val="hybridMultilevel"/>
    <w:tmpl w:val="542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370"/>
    <w:multiLevelType w:val="hybridMultilevel"/>
    <w:tmpl w:val="BFC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F8A"/>
    <w:multiLevelType w:val="hybridMultilevel"/>
    <w:tmpl w:val="5C8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1520"/>
    <w:multiLevelType w:val="hybridMultilevel"/>
    <w:tmpl w:val="2502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6F9B"/>
    <w:multiLevelType w:val="hybridMultilevel"/>
    <w:tmpl w:val="B7F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ACA"/>
    <w:multiLevelType w:val="hybridMultilevel"/>
    <w:tmpl w:val="4E9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54A43"/>
    <w:multiLevelType w:val="hybridMultilevel"/>
    <w:tmpl w:val="7C8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7B67"/>
    <w:multiLevelType w:val="hybridMultilevel"/>
    <w:tmpl w:val="C4E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6"/>
    <w:rsid w:val="000571FE"/>
    <w:rsid w:val="000F70A8"/>
    <w:rsid w:val="00144576"/>
    <w:rsid w:val="001C689B"/>
    <w:rsid w:val="00244BCD"/>
    <w:rsid w:val="004473ED"/>
    <w:rsid w:val="0059013D"/>
    <w:rsid w:val="00627B64"/>
    <w:rsid w:val="006343BB"/>
    <w:rsid w:val="006364FF"/>
    <w:rsid w:val="00655E96"/>
    <w:rsid w:val="007324F1"/>
    <w:rsid w:val="00742EBF"/>
    <w:rsid w:val="00750D40"/>
    <w:rsid w:val="00885D3F"/>
    <w:rsid w:val="009B6257"/>
    <w:rsid w:val="009F471D"/>
    <w:rsid w:val="00A85060"/>
    <w:rsid w:val="00AB5193"/>
    <w:rsid w:val="00C266D9"/>
    <w:rsid w:val="00C530FE"/>
    <w:rsid w:val="00CB423E"/>
    <w:rsid w:val="00D079AD"/>
    <w:rsid w:val="00F032B3"/>
    <w:rsid w:val="00F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1CA70-4C3E-424E-80BA-68194D35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8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89B"/>
    <w:rPr>
      <w:color w:val="808080"/>
      <w:shd w:val="clear" w:color="auto" w:fill="E6E6E6"/>
    </w:rPr>
  </w:style>
  <w:style w:type="character" w:customStyle="1" w:styleId="popup">
    <w:name w:val="popup"/>
    <w:basedOn w:val="DefaultParagraphFont"/>
    <w:rsid w:val="00244BCD"/>
  </w:style>
  <w:style w:type="character" w:customStyle="1" w:styleId="red">
    <w:name w:val="red"/>
    <w:basedOn w:val="DefaultParagraphFont"/>
    <w:rsid w:val="00244BCD"/>
  </w:style>
  <w:style w:type="character" w:styleId="Emphasis">
    <w:name w:val="Emphasis"/>
    <w:basedOn w:val="DefaultParagraphFont"/>
    <w:uiPriority w:val="20"/>
    <w:qFormat/>
    <w:rsid w:val="00244BC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4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9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3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~cgs0013/ETK/SaveThePenguinsET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Tiala, Sylvia</dc:creator>
  <cp:keywords/>
  <dc:description/>
  <cp:lastModifiedBy>jochem@fast-air.net</cp:lastModifiedBy>
  <cp:revision>6</cp:revision>
  <dcterms:created xsi:type="dcterms:W3CDTF">2018-06-15T16:50:00Z</dcterms:created>
  <dcterms:modified xsi:type="dcterms:W3CDTF">2018-06-19T14:28:00Z</dcterms:modified>
</cp:coreProperties>
</file>