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54" w:rsidRDefault="002026A0" w:rsidP="002026A0">
      <w:bookmarkStart w:id="0" w:name="_GoBack"/>
      <w:bookmarkEnd w:id="0"/>
      <w:r>
        <w:t>Author</w:t>
      </w:r>
      <w:r w:rsidR="00120E60">
        <w:t>:</w:t>
      </w:r>
      <w:r w:rsidR="00A3250B">
        <w:t xml:space="preserve"> Charlotte M. Trout</w:t>
      </w:r>
    </w:p>
    <w:tbl>
      <w:tblPr>
        <w:tblStyle w:val="TableGrid"/>
        <w:tblW w:w="14299" w:type="dxa"/>
        <w:tblInd w:w="-612" w:type="dxa"/>
        <w:tblLayout w:type="fixed"/>
        <w:tblLook w:val="04A0" w:firstRow="1" w:lastRow="0" w:firstColumn="1" w:lastColumn="0" w:noHBand="0" w:noVBand="1"/>
      </w:tblPr>
      <w:tblGrid>
        <w:gridCol w:w="3780"/>
        <w:gridCol w:w="7342"/>
        <w:gridCol w:w="3177"/>
      </w:tblGrid>
      <w:tr w:rsidR="004A4036" w:rsidTr="00B1796A">
        <w:trPr>
          <w:tblHeader/>
        </w:trPr>
        <w:tc>
          <w:tcPr>
            <w:tcW w:w="14299" w:type="dxa"/>
            <w:gridSpan w:val="3"/>
            <w:shd w:val="clear" w:color="auto" w:fill="D9D9D9" w:themeFill="background1" w:themeFillShade="D9"/>
          </w:tcPr>
          <w:p w:rsidR="004A4036" w:rsidRPr="004A4036" w:rsidRDefault="004A4036" w:rsidP="004A4036">
            <w:pPr>
              <w:jc w:val="center"/>
              <w:rPr>
                <w:b/>
              </w:rPr>
            </w:pPr>
            <w:r w:rsidRPr="004A4036">
              <w:rPr>
                <w:b/>
              </w:rPr>
              <w:t>Background Information</w:t>
            </w:r>
          </w:p>
        </w:tc>
      </w:tr>
      <w:tr w:rsidR="009B2954" w:rsidTr="00B1796A">
        <w:trPr>
          <w:trHeight w:val="576"/>
        </w:trPr>
        <w:tc>
          <w:tcPr>
            <w:tcW w:w="3780" w:type="dxa"/>
            <w:vAlign w:val="center"/>
          </w:tcPr>
          <w:p w:rsidR="009B2954" w:rsidRPr="004A4036" w:rsidRDefault="009B2954" w:rsidP="000C05BB">
            <w:pPr>
              <w:rPr>
                <w:b/>
                <w:sz w:val="22"/>
              </w:rPr>
            </w:pPr>
            <w:r w:rsidRPr="004A4036">
              <w:rPr>
                <w:b/>
                <w:sz w:val="22"/>
              </w:rPr>
              <w:t>Subject:</w:t>
            </w:r>
          </w:p>
          <w:p w:rsidR="0000571B" w:rsidRPr="0000571B" w:rsidRDefault="00D11E9C" w:rsidP="000C05BB">
            <w:pPr>
              <w:rPr>
                <w:sz w:val="18"/>
                <w:szCs w:val="18"/>
              </w:rPr>
            </w:pPr>
            <w:r>
              <w:rPr>
                <w:sz w:val="18"/>
                <w:szCs w:val="18"/>
              </w:rPr>
              <w:t>Identify the course the unit</w:t>
            </w:r>
            <w:r w:rsidR="0000571B" w:rsidRPr="0000571B">
              <w:rPr>
                <w:sz w:val="18"/>
                <w:szCs w:val="18"/>
              </w:rPr>
              <w:t xml:space="preserve"> will be implemented in.</w:t>
            </w:r>
          </w:p>
        </w:tc>
        <w:tc>
          <w:tcPr>
            <w:tcW w:w="10519" w:type="dxa"/>
            <w:gridSpan w:val="2"/>
            <w:vAlign w:val="center"/>
          </w:tcPr>
          <w:p w:rsidR="009B2954" w:rsidRDefault="00DD26A5" w:rsidP="00266A87">
            <w:r>
              <w:t>Physics</w:t>
            </w:r>
          </w:p>
        </w:tc>
      </w:tr>
      <w:tr w:rsidR="003858E1" w:rsidTr="00B1796A">
        <w:trPr>
          <w:trHeight w:val="576"/>
        </w:trPr>
        <w:tc>
          <w:tcPr>
            <w:tcW w:w="3780" w:type="dxa"/>
            <w:vAlign w:val="center"/>
          </w:tcPr>
          <w:p w:rsidR="003858E1" w:rsidRDefault="003858E1" w:rsidP="003858E1">
            <w:pPr>
              <w:rPr>
                <w:b/>
                <w:sz w:val="22"/>
              </w:rPr>
            </w:pPr>
            <w:r>
              <w:rPr>
                <w:b/>
                <w:sz w:val="22"/>
              </w:rPr>
              <w:t>Grade Band:</w:t>
            </w:r>
          </w:p>
          <w:p w:rsidR="003858E1" w:rsidRPr="00DF7D74" w:rsidRDefault="003858E1" w:rsidP="003858E1">
            <w:pPr>
              <w:rPr>
                <w:b/>
                <w:sz w:val="18"/>
                <w:szCs w:val="18"/>
              </w:rPr>
            </w:pPr>
            <w:r w:rsidRPr="00DF7D74">
              <w:rPr>
                <w:sz w:val="18"/>
                <w:szCs w:val="18"/>
              </w:rPr>
              <w:t>Identify the appropriate grade band for the lesson.</w:t>
            </w:r>
          </w:p>
        </w:tc>
        <w:tc>
          <w:tcPr>
            <w:tcW w:w="10519" w:type="dxa"/>
            <w:gridSpan w:val="2"/>
            <w:vAlign w:val="center"/>
          </w:tcPr>
          <w:p w:rsidR="003858E1" w:rsidRDefault="00D57856" w:rsidP="00266A87">
            <w:r>
              <w:t>9-12</w:t>
            </w:r>
          </w:p>
        </w:tc>
      </w:tr>
      <w:tr w:rsidR="009B2954" w:rsidTr="00B1796A">
        <w:trPr>
          <w:trHeight w:val="576"/>
        </w:trPr>
        <w:tc>
          <w:tcPr>
            <w:tcW w:w="3780" w:type="dxa"/>
            <w:vAlign w:val="center"/>
          </w:tcPr>
          <w:p w:rsidR="009B2954" w:rsidRPr="004A4036" w:rsidRDefault="009B2954" w:rsidP="000C05BB">
            <w:pPr>
              <w:rPr>
                <w:b/>
                <w:sz w:val="22"/>
              </w:rPr>
            </w:pPr>
            <w:r w:rsidRPr="004A4036">
              <w:rPr>
                <w:b/>
                <w:sz w:val="22"/>
              </w:rPr>
              <w:t>Duration:</w:t>
            </w:r>
          </w:p>
          <w:p w:rsidR="0000571B" w:rsidRDefault="0000571B" w:rsidP="000C05BB">
            <w:r w:rsidRPr="0000571B">
              <w:rPr>
                <w:sz w:val="18"/>
                <w:szCs w:val="18"/>
              </w:rPr>
              <w:t>Identi</w:t>
            </w:r>
            <w:r w:rsidR="00D11E9C">
              <w:rPr>
                <w:sz w:val="18"/>
                <w:szCs w:val="18"/>
              </w:rPr>
              <w:t>fy the time frame for the unit</w:t>
            </w:r>
            <w:r>
              <w:t>.</w:t>
            </w:r>
          </w:p>
        </w:tc>
        <w:tc>
          <w:tcPr>
            <w:tcW w:w="10519" w:type="dxa"/>
            <w:gridSpan w:val="2"/>
            <w:vAlign w:val="center"/>
          </w:tcPr>
          <w:p w:rsidR="009B2954" w:rsidRDefault="00C148E7" w:rsidP="00266A87">
            <w:r>
              <w:t>180 – 270 minutes</w:t>
            </w:r>
          </w:p>
        </w:tc>
      </w:tr>
      <w:tr w:rsidR="009B2954" w:rsidTr="00B1796A">
        <w:trPr>
          <w:trHeight w:val="1288"/>
        </w:trPr>
        <w:tc>
          <w:tcPr>
            <w:tcW w:w="3780" w:type="dxa"/>
            <w:vAlign w:val="center"/>
          </w:tcPr>
          <w:p w:rsidR="009B2954" w:rsidRPr="004A4036" w:rsidRDefault="009B2954" w:rsidP="000C05BB">
            <w:pPr>
              <w:rPr>
                <w:b/>
                <w:sz w:val="22"/>
              </w:rPr>
            </w:pPr>
            <w:r w:rsidRPr="004A4036">
              <w:rPr>
                <w:b/>
                <w:sz w:val="22"/>
              </w:rPr>
              <w:t>Overview:</w:t>
            </w:r>
          </w:p>
          <w:p w:rsidR="0000571B" w:rsidRDefault="0000571B" w:rsidP="000C05BB">
            <w:r w:rsidRPr="0000571B">
              <w:rPr>
                <w:rFonts w:eastAsia="Times New Roman"/>
                <w:sz w:val="18"/>
                <w:szCs w:val="18"/>
              </w:rPr>
              <w:t>Provide a concise summary of what students will learn in</w:t>
            </w:r>
            <w:r w:rsidR="00D11E9C">
              <w:rPr>
                <w:rFonts w:eastAsia="Times New Roman"/>
                <w:sz w:val="18"/>
                <w:szCs w:val="18"/>
              </w:rPr>
              <w:t xml:space="preserve"> the lesson</w:t>
            </w:r>
            <w:r w:rsidRPr="0000571B">
              <w:rPr>
                <w:rFonts w:eastAsia="Times New Roman"/>
                <w:sz w:val="18"/>
                <w:szCs w:val="18"/>
              </w:rPr>
              <w:t>. It explains the unit’s focus, connection to content, and real world connection</w:t>
            </w:r>
            <w:r>
              <w:rPr>
                <w:rFonts w:eastAsia="Times New Roman"/>
              </w:rPr>
              <w:t xml:space="preserve">.  </w:t>
            </w:r>
          </w:p>
        </w:tc>
        <w:tc>
          <w:tcPr>
            <w:tcW w:w="10519" w:type="dxa"/>
            <w:gridSpan w:val="2"/>
            <w:vAlign w:val="center"/>
          </w:tcPr>
          <w:p w:rsidR="009B2954" w:rsidRDefault="00DD26A5" w:rsidP="00DA4962">
            <w:pPr>
              <w:spacing w:before="120" w:after="120"/>
            </w:pPr>
            <w:r>
              <w:t xml:space="preserve">Students will apply their understanding of Newton’s laws of </w:t>
            </w:r>
            <w:r w:rsidR="00116B5B">
              <w:t>dynamics</w:t>
            </w:r>
            <w:r w:rsidR="00881E48">
              <w:t xml:space="preserve"> and momentum to the problem of improving </w:t>
            </w:r>
            <w:r>
              <w:t xml:space="preserve">sport helmet </w:t>
            </w:r>
            <w:r w:rsidR="00881E48">
              <w:t>design</w:t>
            </w:r>
            <w:r>
              <w:t>.  They</w:t>
            </w:r>
            <w:r w:rsidR="003B7AAB">
              <w:t xml:space="preserve"> will analyze different types of</w:t>
            </w:r>
            <w:r w:rsidR="00881E48">
              <w:t xml:space="preserve"> sport</w:t>
            </w:r>
            <w:r w:rsidR="005676EA">
              <w:t>s-related head injuries, analyze</w:t>
            </w:r>
            <w:r w:rsidR="00881E48">
              <w:t xml:space="preserve"> the current state of helmet design, a</w:t>
            </w:r>
            <w:r w:rsidR="005676EA">
              <w:t xml:space="preserve">nd </w:t>
            </w:r>
            <w:r w:rsidR="009A1BB3">
              <w:t xml:space="preserve">design and conduct an </w:t>
            </w:r>
            <w:r w:rsidR="001C4CC9">
              <w:t>experiment</w:t>
            </w:r>
            <w:r w:rsidR="009A1BB3">
              <w:t xml:space="preserve"> to test model helmet designs. </w:t>
            </w:r>
            <w:r w:rsidR="00881E48">
              <w:t>They will use their new knowledge to make re</w:t>
            </w:r>
            <w:r w:rsidR="00E028CE">
              <w:t xml:space="preserve">commendations </w:t>
            </w:r>
            <w:r w:rsidR="003B7AAB">
              <w:t>to improve the performance of</w:t>
            </w:r>
            <w:r w:rsidR="009A1BB3">
              <w:t xml:space="preserve"> </w:t>
            </w:r>
            <w:r w:rsidR="00E028CE">
              <w:t>helmet</w:t>
            </w:r>
            <w:r w:rsidR="003B7AAB">
              <w:t>s</w:t>
            </w:r>
            <w:r w:rsidR="00881E48">
              <w:t>.</w:t>
            </w:r>
            <w:r w:rsidR="00724652">
              <w:t xml:space="preserve"> A STEM Specialist wil</w:t>
            </w:r>
            <w:r w:rsidR="00617AB9">
              <w:t>l</w:t>
            </w:r>
            <w:r w:rsidR="00724652">
              <w:t xml:space="preserve"> be used to reinforce concepts discussed in class</w:t>
            </w:r>
            <w:r w:rsidR="00617AB9">
              <w:t xml:space="preserve"> and</w:t>
            </w:r>
            <w:r w:rsidR="009A1BB3">
              <w:t xml:space="preserve">/or to critique </w:t>
            </w:r>
            <w:r w:rsidR="00617AB9">
              <w:t>students’ presentations</w:t>
            </w:r>
            <w:r w:rsidR="00724652">
              <w:t>.</w:t>
            </w:r>
          </w:p>
        </w:tc>
      </w:tr>
      <w:tr w:rsidR="00772008" w:rsidTr="00B1796A">
        <w:trPr>
          <w:trHeight w:val="295"/>
        </w:trPr>
        <w:tc>
          <w:tcPr>
            <w:tcW w:w="3780" w:type="dxa"/>
            <w:vAlign w:val="center"/>
          </w:tcPr>
          <w:p w:rsidR="00772008" w:rsidRDefault="00772008" w:rsidP="000C05BB">
            <w:pPr>
              <w:rPr>
                <w:b/>
                <w:sz w:val="22"/>
              </w:rPr>
            </w:pPr>
            <w:r>
              <w:rPr>
                <w:b/>
                <w:sz w:val="22"/>
              </w:rPr>
              <w:t>Background Information:</w:t>
            </w:r>
          </w:p>
          <w:p w:rsidR="00772008" w:rsidRPr="00772008" w:rsidRDefault="00772008" w:rsidP="000C05BB">
            <w:pPr>
              <w:rPr>
                <w:sz w:val="18"/>
                <w:szCs w:val="18"/>
              </w:rPr>
            </w:pPr>
            <w:r w:rsidRPr="00772008">
              <w:rPr>
                <w:sz w:val="18"/>
                <w:szCs w:val="18"/>
              </w:rPr>
              <w:t>Identify information or resources that will help teachers understand and facilitate the challenge.</w:t>
            </w:r>
          </w:p>
        </w:tc>
        <w:tc>
          <w:tcPr>
            <w:tcW w:w="10519" w:type="dxa"/>
            <w:gridSpan w:val="2"/>
          </w:tcPr>
          <w:p w:rsidR="006A4E28" w:rsidRPr="006A4E28" w:rsidRDefault="005676EA" w:rsidP="00DA4962">
            <w:pPr>
              <w:spacing w:before="120" w:after="120"/>
            </w:pPr>
            <w:r>
              <w:rPr>
                <w:rFonts w:eastAsia="Arial" w:cs="Times New Roman"/>
              </w:rPr>
              <w:t xml:space="preserve">The lesson will </w:t>
            </w:r>
            <w:r w:rsidR="00F55E37" w:rsidRPr="00F55E37">
              <w:rPr>
                <w:rFonts w:eastAsia="Arial" w:cs="Times New Roman"/>
              </w:rPr>
              <w:t xml:space="preserve">allow students to apply their understanding of Newton’s laws and the law of conservation of momentum to the problem of designing safety gear for athletes. </w:t>
            </w:r>
            <w:r w:rsidR="00F55E37">
              <w:rPr>
                <w:rFonts w:eastAsia="Arial" w:cs="Times New Roman"/>
              </w:rPr>
              <w:t>The lesson assumes that students have already had classroom experiences with Newton’s laws and the law of conservation of momentum.  Information about sports</w:t>
            </w:r>
            <w:r w:rsidR="003B7AAB">
              <w:rPr>
                <w:rFonts w:eastAsia="Arial" w:cs="Times New Roman"/>
              </w:rPr>
              <w:t>-</w:t>
            </w:r>
            <w:r w:rsidR="00F55E37">
              <w:rPr>
                <w:rFonts w:eastAsia="Arial" w:cs="Times New Roman"/>
              </w:rPr>
              <w:t xml:space="preserve">related head injuries can be found at: </w:t>
            </w:r>
            <w:hyperlink r:id="rId8" w:history="1">
              <w:r w:rsidR="00F55E37">
                <w:rPr>
                  <w:rStyle w:val="Hyperlink"/>
                </w:rPr>
                <w:t>http://www.cdc.gov/concussion/sports/</w:t>
              </w:r>
            </w:hyperlink>
            <w:r w:rsidR="00F55E37">
              <w:t xml:space="preserve">. </w:t>
            </w:r>
            <w:r w:rsidR="009A1BB3">
              <w:t>The National Science Foundation and the NFL</w:t>
            </w:r>
            <w:r w:rsidR="00116B5B">
              <w:t xml:space="preserve"> have created a 10-part video series that </w:t>
            </w:r>
            <w:r>
              <w:t>can supply</w:t>
            </w:r>
            <w:r w:rsidR="00116B5B">
              <w:t xml:space="preserve"> additional information </w:t>
            </w:r>
            <w:hyperlink r:id="rId9" w:history="1">
              <w:r w:rsidR="00116B5B" w:rsidRPr="00FA664E">
                <w:rPr>
                  <w:rStyle w:val="Hyperlink"/>
                </w:rPr>
                <w:t>http://www.nsf.gov/news/special_reports/football/</w:t>
              </w:r>
            </w:hyperlink>
            <w:r w:rsidR="00116B5B">
              <w:t>.</w:t>
            </w:r>
          </w:p>
        </w:tc>
      </w:tr>
      <w:tr w:rsidR="003858E1" w:rsidTr="00DA4962">
        <w:trPr>
          <w:trHeight w:val="288"/>
        </w:trPr>
        <w:tc>
          <w:tcPr>
            <w:tcW w:w="3780" w:type="dxa"/>
            <w:vAlign w:val="center"/>
          </w:tcPr>
          <w:p w:rsidR="003858E1" w:rsidRDefault="003858E1" w:rsidP="003858E1">
            <w:pPr>
              <w:rPr>
                <w:b/>
                <w:sz w:val="22"/>
              </w:rPr>
            </w:pPr>
            <w:r>
              <w:rPr>
                <w:b/>
                <w:sz w:val="22"/>
              </w:rPr>
              <w:t>STEM Specialist Connection:</w:t>
            </w:r>
          </w:p>
          <w:p w:rsidR="003858E1" w:rsidRPr="004A4036" w:rsidRDefault="003858E1" w:rsidP="003858E1">
            <w:pPr>
              <w:rPr>
                <w:b/>
                <w:sz w:val="22"/>
              </w:rPr>
            </w:pPr>
            <w:r w:rsidRPr="00596C6B">
              <w:rPr>
                <w:sz w:val="18"/>
                <w:szCs w:val="18"/>
              </w:rPr>
              <w:t xml:space="preserve">Describe how a STEM Specialist may be used to enhance the learning experience. STEM Specialist may be found at </w:t>
            </w:r>
            <w:hyperlink r:id="rId10" w:history="1">
              <w:r w:rsidRPr="00596C6B">
                <w:rPr>
                  <w:rStyle w:val="Hyperlink"/>
                  <w:sz w:val="18"/>
                  <w:szCs w:val="18"/>
                </w:rPr>
                <w:t>http://www.thestemnet.com/</w:t>
              </w:r>
            </w:hyperlink>
          </w:p>
        </w:tc>
        <w:tc>
          <w:tcPr>
            <w:tcW w:w="10519" w:type="dxa"/>
            <w:gridSpan w:val="2"/>
            <w:vAlign w:val="center"/>
          </w:tcPr>
          <w:p w:rsidR="003858E1" w:rsidRDefault="009A1BB3" w:rsidP="00DA4962">
            <w:pPr>
              <w:spacing w:before="120"/>
            </w:pPr>
            <w:r>
              <w:t>A STEM Specialist could be used to engage students</w:t>
            </w:r>
            <w:r w:rsidR="001C4CC9">
              <w:t xml:space="preserve"> in</w:t>
            </w:r>
            <w:r>
              <w:t xml:space="preserve"> STEM-centric learning experiences that</w:t>
            </w:r>
            <w:r w:rsidR="00881E48">
              <w:t>:</w:t>
            </w:r>
          </w:p>
          <w:p w:rsidR="00617AB9" w:rsidRDefault="009A1BB3" w:rsidP="00DA4962">
            <w:pPr>
              <w:pStyle w:val="ListParagraph"/>
              <w:numPr>
                <w:ilvl w:val="0"/>
                <w:numId w:val="12"/>
              </w:numPr>
            </w:pPr>
            <w:r>
              <w:t>demonstrate</w:t>
            </w:r>
            <w:r w:rsidR="00617AB9">
              <w:t xml:space="preserve"> </w:t>
            </w:r>
            <w:r>
              <w:t xml:space="preserve">how </w:t>
            </w:r>
            <w:r w:rsidR="00617AB9">
              <w:t>physics and the engineering design process can be used to</w:t>
            </w:r>
            <w:r w:rsidR="001C4CC9">
              <w:t xml:space="preserve"> develop solutions to problems. </w:t>
            </w:r>
          </w:p>
          <w:p w:rsidR="001C4CC9" w:rsidRDefault="001C4CC9" w:rsidP="00DA4962">
            <w:pPr>
              <w:pStyle w:val="ListParagraph"/>
              <w:numPr>
                <w:ilvl w:val="0"/>
                <w:numId w:val="12"/>
              </w:numPr>
            </w:pPr>
            <w:r>
              <w:t>allows students to analyze and apply current research to their experimental design.</w:t>
            </w:r>
          </w:p>
          <w:p w:rsidR="00160BC0" w:rsidRDefault="001C4CC9" w:rsidP="00DA4962">
            <w:pPr>
              <w:pStyle w:val="ListParagraph"/>
              <w:numPr>
                <w:ilvl w:val="0"/>
                <w:numId w:val="12"/>
              </w:numPr>
            </w:pPr>
            <w:r>
              <w:t xml:space="preserve">provides critique of </w:t>
            </w:r>
            <w:r w:rsidR="003B7AAB">
              <w:t>student</w:t>
            </w:r>
            <w:r w:rsidR="00160BC0">
              <w:t xml:space="preserve"> </w:t>
            </w:r>
            <w:r>
              <w:t xml:space="preserve">presentation and/or experimental design.  </w:t>
            </w:r>
          </w:p>
          <w:p w:rsidR="00881E48" w:rsidRDefault="00160BC0" w:rsidP="00DA4962">
            <w:pPr>
              <w:pStyle w:val="ListParagraph"/>
              <w:numPr>
                <w:ilvl w:val="0"/>
                <w:numId w:val="12"/>
              </w:numPr>
              <w:spacing w:after="120"/>
            </w:pPr>
            <w:r>
              <w:t xml:space="preserve">extends content knowledge about Newton’s laws and the law of conservation of momentum. </w:t>
            </w:r>
          </w:p>
        </w:tc>
      </w:tr>
      <w:tr w:rsidR="0000571B" w:rsidTr="00B1796A">
        <w:trPr>
          <w:trHeight w:val="1152"/>
        </w:trPr>
        <w:tc>
          <w:tcPr>
            <w:tcW w:w="3780" w:type="dxa"/>
            <w:vAlign w:val="center"/>
          </w:tcPr>
          <w:p w:rsidR="0000571B" w:rsidRPr="004A4036" w:rsidRDefault="0000571B" w:rsidP="000C05BB">
            <w:pPr>
              <w:rPr>
                <w:sz w:val="22"/>
              </w:rPr>
            </w:pPr>
            <w:r w:rsidRPr="004A4036">
              <w:rPr>
                <w:b/>
                <w:sz w:val="22"/>
              </w:rPr>
              <w:lastRenderedPageBreak/>
              <w:t>Enduring Understanding</w:t>
            </w:r>
            <w:r w:rsidRPr="004A4036">
              <w:rPr>
                <w:sz w:val="22"/>
              </w:rPr>
              <w:t>:</w:t>
            </w:r>
          </w:p>
          <w:p w:rsidR="00FB5A51" w:rsidRPr="00FB5A51" w:rsidRDefault="00FB5A51" w:rsidP="000C05BB">
            <w:pPr>
              <w:rPr>
                <w:sz w:val="18"/>
                <w:szCs w:val="18"/>
              </w:rPr>
            </w:pPr>
            <w:r w:rsidRPr="00FB5A51">
              <w:rPr>
                <w:rFonts w:eastAsia="Times New Roman"/>
                <w:sz w:val="18"/>
                <w:szCs w:val="18"/>
              </w:rPr>
              <w:t xml:space="preserve">Identify </w:t>
            </w:r>
            <w:r w:rsidRPr="00FB5A51">
              <w:rPr>
                <w:sz w:val="18"/>
                <w:szCs w:val="18"/>
              </w:rPr>
              <w:t>discrete facts or skills to focus on larger concepts, principles, or processes. They are transferable - applicable to new situations within or beyond the subject.</w:t>
            </w:r>
          </w:p>
        </w:tc>
        <w:tc>
          <w:tcPr>
            <w:tcW w:w="10519" w:type="dxa"/>
            <w:gridSpan w:val="2"/>
          </w:tcPr>
          <w:p w:rsidR="0000571B" w:rsidRDefault="00F55E37" w:rsidP="00DA4962">
            <w:pPr>
              <w:pStyle w:val="ListParagraph"/>
              <w:numPr>
                <w:ilvl w:val="0"/>
                <w:numId w:val="13"/>
              </w:numPr>
              <w:spacing w:before="120"/>
            </w:pPr>
            <w:r>
              <w:t xml:space="preserve">When two objects collide, there is a force applied to both objects.  The size and effect of those forces can be evaluated using the law of conservation of momentum. </w:t>
            </w:r>
          </w:p>
          <w:p w:rsidR="00F55E37" w:rsidRDefault="00160BC0" w:rsidP="00DA4962">
            <w:pPr>
              <w:pStyle w:val="ListParagraph"/>
              <w:numPr>
                <w:ilvl w:val="0"/>
                <w:numId w:val="13"/>
              </w:numPr>
              <w:spacing w:after="120"/>
            </w:pPr>
            <w:r>
              <w:t>Designed products must</w:t>
            </w:r>
            <w:r w:rsidR="00F55E37">
              <w:t xml:space="preserve"> meet specific criteria which can include cost as well as performance.</w:t>
            </w:r>
          </w:p>
        </w:tc>
      </w:tr>
      <w:tr w:rsidR="009B2954" w:rsidTr="00B1796A">
        <w:trPr>
          <w:trHeight w:val="1288"/>
        </w:trPr>
        <w:tc>
          <w:tcPr>
            <w:tcW w:w="3780" w:type="dxa"/>
            <w:vAlign w:val="center"/>
          </w:tcPr>
          <w:p w:rsidR="009B2954" w:rsidRPr="004A4036" w:rsidRDefault="009B2954" w:rsidP="000C05BB">
            <w:pPr>
              <w:rPr>
                <w:b/>
                <w:sz w:val="22"/>
              </w:rPr>
            </w:pPr>
            <w:r w:rsidRPr="004A4036">
              <w:rPr>
                <w:b/>
                <w:sz w:val="22"/>
              </w:rPr>
              <w:t>Essential Questions:</w:t>
            </w:r>
          </w:p>
          <w:p w:rsidR="009B2954" w:rsidRDefault="0060757A" w:rsidP="000C05BB">
            <w:r>
              <w:rPr>
                <w:rFonts w:eastAsia="Times New Roman"/>
                <w:sz w:val="18"/>
                <w:szCs w:val="18"/>
              </w:rPr>
              <w:t>Identify several open-ended questions to</w:t>
            </w:r>
            <w:r w:rsidR="009B2954" w:rsidRPr="0060757A">
              <w:rPr>
                <w:rFonts w:eastAsia="Times New Roman"/>
                <w:sz w:val="18"/>
                <w:szCs w:val="18"/>
              </w:rPr>
              <w:t xml:space="preserve"> provoke inquiry a</w:t>
            </w:r>
            <w:r>
              <w:rPr>
                <w:rFonts w:eastAsia="Times New Roman"/>
                <w:sz w:val="18"/>
                <w:szCs w:val="18"/>
              </w:rPr>
              <w:t>bout the core ideas for the lesson</w:t>
            </w:r>
            <w:r w:rsidR="009B2954" w:rsidRPr="0060757A">
              <w:rPr>
                <w:rFonts w:eastAsia="Times New Roman"/>
                <w:sz w:val="18"/>
                <w:szCs w:val="18"/>
              </w:rPr>
              <w:t>. They are grade-level appropriate que</w:t>
            </w:r>
            <w:r>
              <w:rPr>
                <w:rFonts w:eastAsia="Times New Roman"/>
                <w:sz w:val="18"/>
                <w:szCs w:val="18"/>
              </w:rPr>
              <w:t xml:space="preserve">stions that prompt intellectual </w:t>
            </w:r>
            <w:r w:rsidR="009B2954" w:rsidRPr="0060757A">
              <w:rPr>
                <w:rFonts w:eastAsia="Times New Roman"/>
                <w:sz w:val="18"/>
                <w:szCs w:val="18"/>
              </w:rPr>
              <w:t>exploration of a topic</w:t>
            </w:r>
            <w:r w:rsidR="009B2954">
              <w:rPr>
                <w:rFonts w:eastAsia="Times New Roman"/>
              </w:rPr>
              <w:t>.</w:t>
            </w:r>
          </w:p>
        </w:tc>
        <w:tc>
          <w:tcPr>
            <w:tcW w:w="10519" w:type="dxa"/>
            <w:gridSpan w:val="2"/>
          </w:tcPr>
          <w:p w:rsidR="009B2954" w:rsidRDefault="00F55E37" w:rsidP="00DA4962">
            <w:pPr>
              <w:pStyle w:val="ListParagraph"/>
              <w:numPr>
                <w:ilvl w:val="0"/>
                <w:numId w:val="32"/>
              </w:numPr>
              <w:spacing w:before="120"/>
            </w:pPr>
            <w:r>
              <w:t xml:space="preserve">How can we use our understanding of the law of conservation of momentum to develop </w:t>
            </w:r>
            <w:r w:rsidR="00C36B5F">
              <w:t xml:space="preserve">safer </w:t>
            </w:r>
            <w:r>
              <w:t>helmets for athletes?</w:t>
            </w:r>
          </w:p>
          <w:p w:rsidR="00F55E37" w:rsidRDefault="00F55E37" w:rsidP="00C36B5F">
            <w:pPr>
              <w:pStyle w:val="ListParagraph"/>
              <w:numPr>
                <w:ilvl w:val="0"/>
                <w:numId w:val="32"/>
              </w:numPr>
            </w:pPr>
            <w:r>
              <w:t xml:space="preserve">How can we use our understanding of the </w:t>
            </w:r>
            <w:r w:rsidR="00116B5B">
              <w:t>Newton’s laws</w:t>
            </w:r>
            <w:r>
              <w:t xml:space="preserve"> to develop </w:t>
            </w:r>
            <w:r w:rsidR="005676EA">
              <w:t>safer</w:t>
            </w:r>
            <w:r w:rsidR="00C36B5F">
              <w:t xml:space="preserve"> </w:t>
            </w:r>
            <w:r>
              <w:t>helmets for athletes?</w:t>
            </w:r>
          </w:p>
          <w:p w:rsidR="00F55E37" w:rsidRDefault="00160BC0" w:rsidP="00DA4962">
            <w:pPr>
              <w:pStyle w:val="ListParagraph"/>
              <w:numPr>
                <w:ilvl w:val="0"/>
                <w:numId w:val="32"/>
              </w:numPr>
              <w:spacing w:after="120"/>
            </w:pPr>
            <w:r>
              <w:t>How can we apply</w:t>
            </w:r>
            <w:r w:rsidR="00116B5B">
              <w:t xml:space="preserve"> what we learn</w:t>
            </w:r>
            <w:r>
              <w:t>ed</w:t>
            </w:r>
            <w:r w:rsidR="00116B5B">
              <w:t xml:space="preserve"> about designing safer helmets to the</w:t>
            </w:r>
            <w:r>
              <w:t xml:space="preserve"> design of other safety devices</w:t>
            </w:r>
            <w:r w:rsidR="00116B5B">
              <w:t xml:space="preserve"> in our lives?</w:t>
            </w:r>
          </w:p>
        </w:tc>
      </w:tr>
      <w:tr w:rsidR="009B2954" w:rsidTr="00B1796A">
        <w:trPr>
          <w:trHeight w:val="1288"/>
        </w:trPr>
        <w:tc>
          <w:tcPr>
            <w:tcW w:w="3780" w:type="dxa"/>
            <w:vAlign w:val="center"/>
          </w:tcPr>
          <w:p w:rsidR="009B2954" w:rsidRPr="004A4036" w:rsidRDefault="009B2954" w:rsidP="000C05BB">
            <w:pPr>
              <w:rPr>
                <w:b/>
                <w:sz w:val="22"/>
              </w:rPr>
            </w:pPr>
            <w:r w:rsidRPr="004A4036">
              <w:rPr>
                <w:b/>
                <w:sz w:val="22"/>
              </w:rPr>
              <w:t>Student Outcomes:</w:t>
            </w:r>
          </w:p>
          <w:p w:rsidR="0000571B" w:rsidRPr="0000571B" w:rsidRDefault="0000571B" w:rsidP="000C05BB">
            <w:pPr>
              <w:rPr>
                <w:sz w:val="18"/>
                <w:szCs w:val="18"/>
              </w:rPr>
            </w:pPr>
            <w:r w:rsidRPr="0000571B">
              <w:rPr>
                <w:rFonts w:eastAsia="Times New Roman"/>
                <w:sz w:val="18"/>
                <w:szCs w:val="18"/>
              </w:rPr>
              <w:t>Identify the transferable knowledge and skills that students should understand and be able to do when the lesson is completed. Outcomes must align with but not limited to Maryland State Curriculum and/or national standards.</w:t>
            </w:r>
          </w:p>
        </w:tc>
        <w:tc>
          <w:tcPr>
            <w:tcW w:w="10519" w:type="dxa"/>
            <w:gridSpan w:val="2"/>
          </w:tcPr>
          <w:p w:rsidR="009B2954" w:rsidRDefault="009B2954" w:rsidP="002026A0">
            <w:r>
              <w:t>Students will be able to:</w:t>
            </w:r>
          </w:p>
          <w:p w:rsidR="00F55E37" w:rsidRDefault="0095500E" w:rsidP="00F55E37">
            <w:pPr>
              <w:pStyle w:val="ListParagraph"/>
              <w:numPr>
                <w:ilvl w:val="0"/>
                <w:numId w:val="13"/>
              </w:numPr>
            </w:pPr>
            <w:r>
              <w:t>apply</w:t>
            </w:r>
            <w:r w:rsidR="00160BC0">
              <w:t xml:space="preserve"> their understanding of Newton’s</w:t>
            </w:r>
            <w:r w:rsidR="00F55E37">
              <w:t xml:space="preserve"> law</w:t>
            </w:r>
            <w:r w:rsidR="00160BC0">
              <w:t xml:space="preserve">, the law </w:t>
            </w:r>
            <w:r w:rsidR="00F55E37">
              <w:t>of conservation of momentum</w:t>
            </w:r>
            <w:r w:rsidR="00160BC0">
              <w:t>,</w:t>
            </w:r>
            <w:r w:rsidR="00F55E37">
              <w:t xml:space="preserve"> </w:t>
            </w:r>
            <w:r w:rsidR="0055028D">
              <w:t xml:space="preserve">and the engineering design process </w:t>
            </w:r>
            <w:r w:rsidR="00F55E37">
              <w:t xml:space="preserve">to </w:t>
            </w:r>
            <w:r>
              <w:t>develop and test</w:t>
            </w:r>
            <w:r w:rsidR="00160BC0">
              <w:t xml:space="preserve"> a model of a helmet. </w:t>
            </w:r>
          </w:p>
          <w:p w:rsidR="00116B5B" w:rsidRDefault="00C36B5F" w:rsidP="00F55E37">
            <w:pPr>
              <w:pStyle w:val="ListParagraph"/>
              <w:numPr>
                <w:ilvl w:val="0"/>
                <w:numId w:val="13"/>
              </w:numPr>
            </w:pPr>
            <w:r>
              <w:t>a</w:t>
            </w:r>
            <w:r w:rsidR="00116B5B">
              <w:t xml:space="preserve">pply their understanding of </w:t>
            </w:r>
            <w:r w:rsidR="0095500E">
              <w:t xml:space="preserve">Newton’s law and </w:t>
            </w:r>
            <w:r w:rsidR="00116B5B">
              <w:t>the law of conservati</w:t>
            </w:r>
            <w:r w:rsidR="0095500E">
              <w:t xml:space="preserve">on of momentum to the evaluate </w:t>
            </w:r>
            <w:r w:rsidR="00116B5B">
              <w:t>sports helmet design</w:t>
            </w:r>
            <w:r>
              <w:t>.</w:t>
            </w:r>
          </w:p>
        </w:tc>
      </w:tr>
      <w:tr w:rsidR="00870E22" w:rsidTr="006B7737">
        <w:trPr>
          <w:trHeight w:val="2304"/>
        </w:trPr>
        <w:tc>
          <w:tcPr>
            <w:tcW w:w="3780" w:type="dxa"/>
            <w:vAlign w:val="center"/>
          </w:tcPr>
          <w:p w:rsidR="00870E22" w:rsidRDefault="00870E22" w:rsidP="006B7737">
            <w:pPr>
              <w:rPr>
                <w:rFonts w:eastAsia="Calibri" w:cs="Arial"/>
                <w:b/>
                <w:sz w:val="22"/>
              </w:rPr>
            </w:pPr>
            <w:r>
              <w:rPr>
                <w:rFonts w:eastAsia="Calibri" w:cs="Arial"/>
                <w:b/>
                <w:sz w:val="22"/>
              </w:rPr>
              <w:t>Product, Process, Action, Performance, etc.</w:t>
            </w:r>
            <w:r w:rsidR="007D0E45">
              <w:rPr>
                <w:rFonts w:eastAsia="Calibri" w:cs="Arial"/>
                <w:b/>
                <w:sz w:val="22"/>
              </w:rPr>
              <w:t>:</w:t>
            </w:r>
          </w:p>
          <w:p w:rsidR="00870E22" w:rsidRPr="00D11E9C" w:rsidRDefault="00870E22" w:rsidP="006B7737">
            <w:pPr>
              <w:rPr>
                <w:rFonts w:eastAsia="Calibri" w:cs="Arial"/>
                <w:sz w:val="20"/>
                <w:szCs w:val="20"/>
              </w:rPr>
            </w:pPr>
            <w:r w:rsidRPr="00D11E9C">
              <w:rPr>
                <w:rFonts w:eastAsia="Calibri" w:cs="Arial"/>
                <w:sz w:val="20"/>
                <w:szCs w:val="20"/>
              </w:rPr>
              <w:t xml:space="preserve">Identify what students will produce to demonstrate that </w:t>
            </w:r>
            <w:r w:rsidR="007D0E45" w:rsidRPr="00D11E9C">
              <w:rPr>
                <w:rFonts w:eastAsia="Calibri" w:cs="Arial"/>
                <w:sz w:val="20"/>
                <w:szCs w:val="20"/>
              </w:rPr>
              <w:t xml:space="preserve">they have met the challenge, </w:t>
            </w:r>
            <w:r w:rsidRPr="00D11E9C">
              <w:rPr>
                <w:rFonts w:eastAsia="Calibri" w:cs="Arial"/>
                <w:sz w:val="20"/>
                <w:szCs w:val="20"/>
              </w:rPr>
              <w:t>learned content</w:t>
            </w:r>
            <w:r w:rsidR="007D0E45" w:rsidRPr="00D11E9C">
              <w:rPr>
                <w:rFonts w:eastAsia="Calibri" w:cs="Arial"/>
                <w:sz w:val="20"/>
                <w:szCs w:val="20"/>
              </w:rPr>
              <w:t>, and employed 21</w:t>
            </w:r>
            <w:r w:rsidR="007D0E45" w:rsidRPr="00D11E9C">
              <w:rPr>
                <w:rFonts w:eastAsia="Calibri" w:cs="Arial"/>
                <w:sz w:val="20"/>
                <w:szCs w:val="20"/>
                <w:vertAlign w:val="superscript"/>
              </w:rPr>
              <w:t>st</w:t>
            </w:r>
            <w:r w:rsidR="007D0E45" w:rsidRPr="00D11E9C">
              <w:rPr>
                <w:rFonts w:eastAsia="Calibri" w:cs="Arial"/>
                <w:sz w:val="20"/>
                <w:szCs w:val="20"/>
              </w:rPr>
              <w:t xml:space="preserve"> century skills</w:t>
            </w:r>
            <w:r w:rsidRPr="00D11E9C">
              <w:rPr>
                <w:rFonts w:eastAsia="Calibri" w:cs="Arial"/>
                <w:sz w:val="20"/>
                <w:szCs w:val="20"/>
              </w:rPr>
              <w:t>.</w:t>
            </w:r>
            <w:r w:rsidR="007D0E45" w:rsidRPr="00D11E9C">
              <w:rPr>
                <w:rFonts w:eastAsia="Calibri" w:cs="Arial"/>
                <w:sz w:val="20"/>
                <w:szCs w:val="20"/>
              </w:rPr>
              <w:t xml:space="preserve"> Additionally, identify the audience they will present what they have produced to.</w:t>
            </w:r>
          </w:p>
        </w:tc>
        <w:tc>
          <w:tcPr>
            <w:tcW w:w="7342" w:type="dxa"/>
            <w:vAlign w:val="center"/>
          </w:tcPr>
          <w:p w:rsidR="00DA4962" w:rsidRDefault="00DA4962" w:rsidP="006B7737">
            <w:r>
              <w:t>Students will develop a presentation that evaluates sport helmet designs and make recommendations for improvements based on their knowledge of the laws of physics and results from experiments.</w:t>
            </w:r>
          </w:p>
          <w:p w:rsidR="00DA4962" w:rsidRDefault="00DA4962" w:rsidP="006B7737"/>
          <w:p w:rsidR="00870E22" w:rsidRDefault="00DA4962" w:rsidP="006B7737">
            <w:r>
              <w:t xml:space="preserve">Students will apply their knowledge of the principle of physics and the engineering design process to create design proposals that improve helmet performance for a sport of their choice. </w:t>
            </w:r>
          </w:p>
        </w:tc>
        <w:tc>
          <w:tcPr>
            <w:tcW w:w="3177" w:type="dxa"/>
            <w:vAlign w:val="center"/>
          </w:tcPr>
          <w:p w:rsidR="00870E22" w:rsidRPr="00870E22" w:rsidRDefault="00870E22" w:rsidP="006B7737">
            <w:pPr>
              <w:rPr>
                <w:b/>
              </w:rPr>
            </w:pPr>
            <w:r w:rsidRPr="00870E22">
              <w:rPr>
                <w:b/>
              </w:rPr>
              <w:t>Audience:</w:t>
            </w:r>
          </w:p>
          <w:p w:rsidR="00870E22" w:rsidRDefault="009879CC" w:rsidP="006B7737">
            <w:sdt>
              <w:sdtPr>
                <w:id w:val="525298608"/>
                <w14:checkbox>
                  <w14:checked w14:val="1"/>
                  <w14:checkedState w14:val="2612" w14:font="MS Gothic"/>
                  <w14:uncheckedState w14:val="2610" w14:font="MS Gothic"/>
                </w14:checkbox>
              </w:sdtPr>
              <w:sdtEndPr/>
              <w:sdtContent>
                <w:r w:rsidR="00116B5B">
                  <w:rPr>
                    <w:rFonts w:ascii="MS Gothic" w:eastAsia="MS Gothic" w:hAnsi="MS Gothic" w:hint="eastAsia"/>
                  </w:rPr>
                  <w:t>☒</w:t>
                </w:r>
              </w:sdtContent>
            </w:sdt>
            <w:r w:rsidR="00870E22">
              <w:t xml:space="preserve">Peers </w:t>
            </w:r>
          </w:p>
          <w:p w:rsidR="00870E22" w:rsidRDefault="009879CC" w:rsidP="006B7737">
            <w:pPr>
              <w:ind w:left="252" w:hanging="252"/>
            </w:pPr>
            <w:sdt>
              <w:sdtPr>
                <w:id w:val="190037688"/>
                <w14:checkbox>
                  <w14:checked w14:val="1"/>
                  <w14:checkedState w14:val="2612" w14:font="MS Gothic"/>
                  <w14:uncheckedState w14:val="2610" w14:font="MS Gothic"/>
                </w14:checkbox>
              </w:sdtPr>
              <w:sdtEndPr/>
              <w:sdtContent>
                <w:r w:rsidR="00116B5B">
                  <w:rPr>
                    <w:rFonts w:ascii="MS Gothic" w:eastAsia="MS Gothic" w:hAnsi="MS Gothic" w:hint="eastAsia"/>
                  </w:rPr>
                  <w:t>☒</w:t>
                </w:r>
              </w:sdtContent>
            </w:sdt>
            <w:r w:rsidR="00870E22">
              <w:t xml:space="preserve">Experts / Practitioners </w:t>
            </w:r>
          </w:p>
          <w:p w:rsidR="00870E22" w:rsidRDefault="009879CC" w:rsidP="006B7737">
            <w:pPr>
              <w:ind w:left="252" w:hanging="252"/>
            </w:pPr>
            <w:sdt>
              <w:sdtPr>
                <w:id w:val="-1398438400"/>
                <w14:checkbox>
                  <w14:checked w14:val="1"/>
                  <w14:checkedState w14:val="2612" w14:font="MS Gothic"/>
                  <w14:uncheckedState w14:val="2610" w14:font="MS Gothic"/>
                </w14:checkbox>
              </w:sdtPr>
              <w:sdtEndPr/>
              <w:sdtContent>
                <w:r w:rsidR="00116B5B">
                  <w:rPr>
                    <w:rFonts w:ascii="MS Gothic" w:eastAsia="MS Gothic" w:hAnsi="MS Gothic" w:hint="eastAsia"/>
                  </w:rPr>
                  <w:t>☒</w:t>
                </w:r>
              </w:sdtContent>
            </w:sdt>
            <w:r w:rsidR="00870E22">
              <w:t>Teacher(s)</w:t>
            </w:r>
          </w:p>
          <w:p w:rsidR="00870E22" w:rsidRDefault="009879CC" w:rsidP="006B7737">
            <w:pPr>
              <w:ind w:left="252" w:hanging="252"/>
            </w:pPr>
            <w:sdt>
              <w:sdtPr>
                <w:id w:val="1323232241"/>
                <w14:checkbox>
                  <w14:checked w14:val="0"/>
                  <w14:checkedState w14:val="2612" w14:font="MS Gothic"/>
                  <w14:uncheckedState w14:val="2610" w14:font="MS Gothic"/>
                </w14:checkbox>
              </w:sdtPr>
              <w:sdtEndPr/>
              <w:sdtContent>
                <w:r w:rsidR="00870E22">
                  <w:rPr>
                    <w:rFonts w:ascii="MS Gothic" w:eastAsia="MS Gothic" w:hAnsi="MS Gothic" w:hint="eastAsia"/>
                  </w:rPr>
                  <w:t>☐</w:t>
                </w:r>
              </w:sdtContent>
            </w:sdt>
            <w:r w:rsidR="00870E22">
              <w:t>School Community</w:t>
            </w:r>
          </w:p>
          <w:p w:rsidR="00870E22" w:rsidRDefault="009879CC" w:rsidP="006B7737">
            <w:pPr>
              <w:ind w:left="252" w:hanging="252"/>
            </w:pPr>
            <w:sdt>
              <w:sdtPr>
                <w:id w:val="-1986930896"/>
                <w14:checkbox>
                  <w14:checked w14:val="0"/>
                  <w14:checkedState w14:val="2612" w14:font="MS Gothic"/>
                  <w14:uncheckedState w14:val="2610" w14:font="MS Gothic"/>
                </w14:checkbox>
              </w:sdtPr>
              <w:sdtEndPr/>
              <w:sdtContent>
                <w:r w:rsidR="00870E22">
                  <w:rPr>
                    <w:rFonts w:ascii="MS Gothic" w:eastAsia="MS Gothic" w:hAnsi="MS Gothic" w:hint="eastAsia"/>
                  </w:rPr>
                  <w:t>☐</w:t>
                </w:r>
              </w:sdtContent>
            </w:sdt>
            <w:r w:rsidR="00870E22">
              <w:t>Online Community</w:t>
            </w:r>
          </w:p>
          <w:p w:rsidR="00870E22" w:rsidRDefault="009879CC" w:rsidP="006B7737">
            <w:sdt>
              <w:sdtPr>
                <w:id w:val="1501614768"/>
                <w14:checkbox>
                  <w14:checked w14:val="0"/>
                  <w14:checkedState w14:val="2612" w14:font="MS Gothic"/>
                  <w14:uncheckedState w14:val="2610" w14:font="MS Gothic"/>
                </w14:checkbox>
              </w:sdtPr>
              <w:sdtEndPr/>
              <w:sdtContent>
                <w:r w:rsidR="00870E22">
                  <w:rPr>
                    <w:rFonts w:ascii="MS Gothic" w:eastAsia="MS Gothic" w:hAnsi="MS Gothic" w:hint="eastAsia"/>
                  </w:rPr>
                  <w:t>☐</w:t>
                </w:r>
              </w:sdtContent>
            </w:sdt>
            <w:r w:rsidR="00870E22">
              <w:t>Other______</w:t>
            </w:r>
          </w:p>
        </w:tc>
      </w:tr>
      <w:tr w:rsidR="004A4036" w:rsidTr="00B1796A">
        <w:trPr>
          <w:trHeight w:val="1288"/>
        </w:trPr>
        <w:tc>
          <w:tcPr>
            <w:tcW w:w="3780" w:type="dxa"/>
            <w:vAlign w:val="center"/>
          </w:tcPr>
          <w:p w:rsidR="004A4036" w:rsidRPr="004A4036" w:rsidRDefault="004A4036" w:rsidP="000C05BB">
            <w:pPr>
              <w:rPr>
                <w:rFonts w:eastAsia="Calibri" w:cs="Arial"/>
                <w:b/>
                <w:sz w:val="22"/>
              </w:rPr>
            </w:pPr>
            <w:r w:rsidRPr="004A4036">
              <w:rPr>
                <w:rFonts w:eastAsia="Calibri" w:cs="Arial"/>
                <w:b/>
                <w:sz w:val="22"/>
              </w:rPr>
              <w:t>S</w:t>
            </w:r>
            <w:r w:rsidR="00D11E9C">
              <w:rPr>
                <w:rFonts w:eastAsia="Calibri" w:cs="Arial"/>
                <w:b/>
                <w:sz w:val="22"/>
              </w:rPr>
              <w:t>tandards Addressed in the Unit</w:t>
            </w:r>
            <w:r w:rsidRPr="004A4036">
              <w:rPr>
                <w:rFonts w:eastAsia="Calibri" w:cs="Arial"/>
                <w:b/>
                <w:sz w:val="22"/>
              </w:rPr>
              <w:t>:</w:t>
            </w:r>
          </w:p>
          <w:p w:rsidR="004A4036" w:rsidRPr="004A4036" w:rsidRDefault="004A4036" w:rsidP="00C1327A">
            <w:pPr>
              <w:rPr>
                <w:rFonts w:eastAsia="Calibri" w:cs="Arial"/>
                <w:sz w:val="18"/>
                <w:szCs w:val="18"/>
              </w:rPr>
            </w:pPr>
            <w:r>
              <w:rPr>
                <w:rFonts w:eastAsia="Calibri" w:cs="Arial"/>
                <w:sz w:val="18"/>
                <w:szCs w:val="18"/>
              </w:rPr>
              <w:t xml:space="preserve">Identify the Maryland State </w:t>
            </w:r>
            <w:r w:rsidR="00874F30">
              <w:rPr>
                <w:rFonts w:eastAsia="Calibri" w:cs="Arial"/>
                <w:sz w:val="18"/>
                <w:szCs w:val="18"/>
              </w:rPr>
              <w:t>Curriculum</w:t>
            </w:r>
            <w:r w:rsidR="00C1327A">
              <w:rPr>
                <w:rFonts w:eastAsia="Calibri" w:cs="Arial"/>
                <w:sz w:val="18"/>
                <w:szCs w:val="18"/>
              </w:rPr>
              <w:t xml:space="preserve"> Standards</w:t>
            </w:r>
            <w:r w:rsidR="00D11E9C">
              <w:rPr>
                <w:rFonts w:eastAsia="Calibri" w:cs="Arial"/>
                <w:sz w:val="18"/>
                <w:szCs w:val="18"/>
              </w:rPr>
              <w:t xml:space="preserve"> addressed in the unit</w:t>
            </w:r>
            <w:r>
              <w:rPr>
                <w:rFonts w:eastAsia="Calibri" w:cs="Arial"/>
                <w:sz w:val="18"/>
                <w:szCs w:val="18"/>
              </w:rPr>
              <w:t>.</w:t>
            </w:r>
          </w:p>
        </w:tc>
        <w:tc>
          <w:tcPr>
            <w:tcW w:w="10519" w:type="dxa"/>
            <w:gridSpan w:val="2"/>
          </w:tcPr>
          <w:p w:rsidR="00C1327A" w:rsidRPr="00C1327A" w:rsidRDefault="00C1327A" w:rsidP="00DA4962">
            <w:pPr>
              <w:spacing w:before="120"/>
              <w:rPr>
                <w:b/>
              </w:rPr>
            </w:pPr>
            <w:r w:rsidRPr="00C1327A">
              <w:rPr>
                <w:b/>
              </w:rPr>
              <w:t>Next Generation Science Standards:</w:t>
            </w:r>
          </w:p>
          <w:p w:rsidR="00C36B5F" w:rsidRDefault="00C36B5F" w:rsidP="00C1327A">
            <w:pPr>
              <w:contextualSpacing/>
              <w:rPr>
                <w:b/>
                <w:bCs/>
                <w:sz w:val="22"/>
                <w:szCs w:val="18"/>
              </w:rPr>
            </w:pPr>
            <w:r>
              <w:rPr>
                <w:b/>
                <w:bCs/>
                <w:sz w:val="22"/>
                <w:szCs w:val="18"/>
              </w:rPr>
              <w:t>HS-PS2 Motion and Stability: Forces and Interactions</w:t>
            </w:r>
          </w:p>
          <w:p w:rsidR="00C1327A" w:rsidRPr="00FE1BB1" w:rsidRDefault="00116B5B" w:rsidP="00104B35">
            <w:pPr>
              <w:spacing w:after="120"/>
              <w:ind w:left="720"/>
              <w:rPr>
                <w:sz w:val="32"/>
              </w:rPr>
            </w:pPr>
            <w:r w:rsidRPr="0055028D">
              <w:rPr>
                <w:bCs/>
                <w:szCs w:val="24"/>
              </w:rPr>
              <w:t>HS-PS2-3</w:t>
            </w:r>
            <w:r w:rsidRPr="0055028D">
              <w:rPr>
                <w:b/>
                <w:bCs/>
                <w:szCs w:val="24"/>
              </w:rPr>
              <w:t xml:space="preserve">. </w:t>
            </w:r>
            <w:r w:rsidRPr="0055028D">
              <w:rPr>
                <w:bCs/>
                <w:szCs w:val="24"/>
              </w:rPr>
              <w:t>Apply scientific and engineering ideas to design, evaluate, and refine a device that minimizes the force on a macroscopic object during a collision</w:t>
            </w:r>
            <w:r w:rsidRPr="00FE1BB1">
              <w:rPr>
                <w:bCs/>
                <w:sz w:val="22"/>
                <w:szCs w:val="18"/>
              </w:rPr>
              <w:t>.</w:t>
            </w:r>
          </w:p>
          <w:p w:rsidR="00C1327A" w:rsidRDefault="00C1327A" w:rsidP="00C1327A">
            <w:pPr>
              <w:contextualSpacing/>
              <w:rPr>
                <w:b/>
              </w:rPr>
            </w:pPr>
            <w:r w:rsidRPr="00C1327A">
              <w:rPr>
                <w:b/>
              </w:rPr>
              <w:t>Maryland Science Core Learning Goals</w:t>
            </w:r>
            <w:r w:rsidR="002042EC">
              <w:rPr>
                <w:b/>
              </w:rPr>
              <w:t>:</w:t>
            </w:r>
          </w:p>
          <w:p w:rsidR="00C36B5F" w:rsidRPr="00C36B5F" w:rsidRDefault="00C36B5F" w:rsidP="00104B35">
            <w:pPr>
              <w:spacing w:after="120"/>
            </w:pPr>
            <w:r>
              <w:rPr>
                <w:b/>
              </w:rPr>
              <w:t xml:space="preserve">Expectation 5.1 </w:t>
            </w:r>
            <w:r>
              <w:t xml:space="preserve">The student will know and apply the laws of mechanics to explain the behavior </w:t>
            </w:r>
            <w:r>
              <w:lastRenderedPageBreak/>
              <w:t>of the physical world.</w:t>
            </w:r>
          </w:p>
          <w:p w:rsidR="00FE1BB1" w:rsidRPr="005676EA" w:rsidRDefault="00C36B5F" w:rsidP="00104B35">
            <w:pPr>
              <w:spacing w:after="120"/>
              <w:ind w:left="720"/>
              <w:rPr>
                <w:szCs w:val="24"/>
              </w:rPr>
            </w:pPr>
            <w:r w:rsidRPr="005676EA">
              <w:rPr>
                <w:i/>
                <w:szCs w:val="24"/>
              </w:rPr>
              <w:t>Indicator 5.1.3</w:t>
            </w:r>
            <w:r w:rsidR="00FE1BB1" w:rsidRPr="005676EA">
              <w:rPr>
                <w:b/>
                <w:szCs w:val="24"/>
              </w:rPr>
              <w:t xml:space="preserve"> </w:t>
            </w:r>
            <w:r w:rsidR="00FE1BB1" w:rsidRPr="005676EA">
              <w:rPr>
                <w:szCs w:val="24"/>
              </w:rPr>
              <w:t xml:space="preserve"> The student will analyze and explain how Newton’s Laws describe changes in an object’s motion</w:t>
            </w:r>
            <w:r w:rsidRPr="005676EA">
              <w:rPr>
                <w:szCs w:val="24"/>
              </w:rPr>
              <w:t>.</w:t>
            </w:r>
          </w:p>
          <w:p w:rsidR="00FE1BB1" w:rsidRPr="005676EA" w:rsidRDefault="00C36B5F" w:rsidP="00104B35">
            <w:pPr>
              <w:spacing w:after="120"/>
              <w:ind w:left="720"/>
              <w:rPr>
                <w:szCs w:val="24"/>
              </w:rPr>
            </w:pPr>
            <w:r w:rsidRPr="005676EA">
              <w:rPr>
                <w:i/>
                <w:szCs w:val="24"/>
              </w:rPr>
              <w:t xml:space="preserve">Indicator </w:t>
            </w:r>
            <w:r w:rsidR="00FE1BB1" w:rsidRPr="005676EA">
              <w:rPr>
                <w:i/>
                <w:szCs w:val="24"/>
              </w:rPr>
              <w:t>5.1.4</w:t>
            </w:r>
            <w:r w:rsidR="00FE1BB1" w:rsidRPr="005676EA">
              <w:rPr>
                <w:szCs w:val="24"/>
              </w:rPr>
              <w:t xml:space="preserve"> The student will analyze the behavior of forces</w:t>
            </w:r>
            <w:r w:rsidRPr="005676EA">
              <w:rPr>
                <w:szCs w:val="24"/>
              </w:rPr>
              <w:t>.</w:t>
            </w:r>
          </w:p>
          <w:p w:rsidR="00FE1BB1" w:rsidRPr="005676EA" w:rsidRDefault="00C36B5F" w:rsidP="00104B35">
            <w:pPr>
              <w:spacing w:after="120"/>
              <w:ind w:left="720"/>
              <w:rPr>
                <w:szCs w:val="24"/>
              </w:rPr>
            </w:pPr>
            <w:r w:rsidRPr="005676EA">
              <w:rPr>
                <w:i/>
                <w:szCs w:val="24"/>
              </w:rPr>
              <w:t>Indicator 5.1.5</w:t>
            </w:r>
            <w:r w:rsidR="00FE1BB1" w:rsidRPr="005676EA">
              <w:rPr>
                <w:szCs w:val="24"/>
              </w:rPr>
              <w:t xml:space="preserve"> The student will analyze systems with regard to the conservation laws</w:t>
            </w:r>
            <w:r w:rsidRPr="005676EA">
              <w:rPr>
                <w:szCs w:val="24"/>
              </w:rPr>
              <w:t>.</w:t>
            </w:r>
          </w:p>
          <w:p w:rsidR="00D57856" w:rsidRDefault="00D57856" w:rsidP="00D57856">
            <w:pPr>
              <w:rPr>
                <w:b/>
              </w:rPr>
            </w:pPr>
            <w:r>
              <w:rPr>
                <w:b/>
              </w:rPr>
              <w:t>Common Core Reading in Science and Technical Subjects:</w:t>
            </w:r>
          </w:p>
          <w:p w:rsidR="00104B35" w:rsidRPr="00C36B5F" w:rsidRDefault="009879CC" w:rsidP="00104B35">
            <w:pPr>
              <w:shd w:val="clear" w:color="auto" w:fill="FFFFFF"/>
              <w:spacing w:after="120"/>
              <w:rPr>
                <w:rFonts w:cs="Arial"/>
                <w:szCs w:val="24"/>
              </w:rPr>
            </w:pPr>
            <w:hyperlink r:id="rId11" w:history="1">
              <w:r w:rsidR="00FE1BB1" w:rsidRPr="00C36B5F">
                <w:rPr>
                  <w:rStyle w:val="Hyperlink"/>
                  <w:rFonts w:cs="Arial"/>
                  <w:b/>
                  <w:color w:val="auto"/>
                  <w:szCs w:val="24"/>
                  <w:u w:val="none"/>
                </w:rPr>
                <w:t>RST.11-12.1</w:t>
              </w:r>
            </w:hyperlink>
            <w:r w:rsidR="00FE1BB1" w:rsidRPr="00C36B5F">
              <w:rPr>
                <w:rFonts w:cs="Arial"/>
                <w:szCs w:val="24"/>
              </w:rPr>
              <w:t xml:space="preserve"> Cite specific textual evidence to support analysis of science and technical texts, attending to important distinctions the author makes and to any gaps or inconsistencies in the account.</w:t>
            </w:r>
          </w:p>
          <w:p w:rsidR="00FE1BB1" w:rsidRPr="00C36B5F" w:rsidRDefault="009879CC" w:rsidP="00104B35">
            <w:pPr>
              <w:shd w:val="clear" w:color="auto" w:fill="FFFFFF"/>
              <w:spacing w:after="120"/>
              <w:rPr>
                <w:rFonts w:cs="Arial"/>
                <w:szCs w:val="24"/>
              </w:rPr>
            </w:pPr>
            <w:hyperlink r:id="rId12" w:history="1">
              <w:r w:rsidR="00FE1BB1" w:rsidRPr="00C36B5F">
                <w:rPr>
                  <w:rStyle w:val="Hyperlink"/>
                  <w:rFonts w:cs="Arial"/>
                  <w:b/>
                  <w:color w:val="auto"/>
                  <w:szCs w:val="24"/>
                  <w:u w:val="none"/>
                </w:rPr>
                <w:t>RST.11-12.7</w:t>
              </w:r>
            </w:hyperlink>
            <w:r w:rsidR="00FE1BB1" w:rsidRPr="00C36B5F">
              <w:rPr>
                <w:rFonts w:cs="Arial"/>
                <w:szCs w:val="24"/>
              </w:rPr>
              <w:t xml:space="preserve"> Integrate and evaluate multiple sources of information presented in diverse formats and media (e.g., quantitative data, video, multimedia) in order to address a question or solve a problem</w:t>
            </w:r>
            <w:r w:rsidR="00104B35">
              <w:rPr>
                <w:rFonts w:cs="Arial"/>
                <w:szCs w:val="24"/>
              </w:rPr>
              <w:t>.</w:t>
            </w:r>
          </w:p>
          <w:p w:rsidR="00FE1BB1" w:rsidRPr="00C36B5F" w:rsidRDefault="009879CC" w:rsidP="00104B35">
            <w:pPr>
              <w:shd w:val="clear" w:color="auto" w:fill="FFFFFF"/>
              <w:spacing w:after="120"/>
              <w:rPr>
                <w:rFonts w:cs="Arial"/>
                <w:szCs w:val="24"/>
              </w:rPr>
            </w:pPr>
            <w:hyperlink r:id="rId13" w:history="1">
              <w:r w:rsidR="00FE1BB1" w:rsidRPr="00C36B5F">
                <w:rPr>
                  <w:rStyle w:val="Hyperlink"/>
                  <w:rFonts w:cs="Arial"/>
                  <w:b/>
                  <w:color w:val="auto"/>
                  <w:szCs w:val="24"/>
                  <w:u w:val="none"/>
                </w:rPr>
                <w:t>RST.11-12.9</w:t>
              </w:r>
            </w:hyperlink>
            <w:r w:rsidR="00FE1BB1" w:rsidRPr="00C36B5F">
              <w:rPr>
                <w:rFonts w:cs="Arial"/>
                <w:szCs w:val="24"/>
              </w:rPr>
              <w:t xml:space="preserve"> Synthesize information from a range of sources (e.g., texts, experiments, simulations) into a coherent understanding of a process, phenomenon, or concept, resolving conflicting information when possible</w:t>
            </w:r>
            <w:r w:rsidR="00104B35">
              <w:rPr>
                <w:rFonts w:cs="Arial"/>
                <w:szCs w:val="24"/>
              </w:rPr>
              <w:t>.</w:t>
            </w:r>
          </w:p>
          <w:p w:rsidR="00D57856" w:rsidRDefault="00D57856" w:rsidP="00D57856">
            <w:pPr>
              <w:rPr>
                <w:b/>
              </w:rPr>
            </w:pPr>
            <w:r>
              <w:rPr>
                <w:b/>
              </w:rPr>
              <w:t>Common Core Writing in Science and Technical Subjects:</w:t>
            </w:r>
          </w:p>
          <w:p w:rsidR="00FE1BB1" w:rsidRPr="00C36B5F" w:rsidRDefault="009879CC" w:rsidP="00104B35">
            <w:pPr>
              <w:spacing w:after="120"/>
              <w:rPr>
                <w:rStyle w:val="Emphasis"/>
                <w:rFonts w:cs="Arial"/>
                <w:szCs w:val="24"/>
              </w:rPr>
            </w:pPr>
            <w:hyperlink r:id="rId14" w:history="1">
              <w:r w:rsidR="00FE1BB1" w:rsidRPr="00C36B5F">
                <w:rPr>
                  <w:rStyle w:val="Hyperlink"/>
                  <w:rFonts w:cs="Arial"/>
                  <w:b/>
                  <w:color w:val="auto"/>
                  <w:szCs w:val="24"/>
                  <w:u w:val="none"/>
                </w:rPr>
                <w:t>WHST.11-12.1</w:t>
              </w:r>
            </w:hyperlink>
            <w:r w:rsidR="00FE1BB1" w:rsidRPr="00C36B5F">
              <w:rPr>
                <w:rFonts w:cs="Arial"/>
                <w:szCs w:val="24"/>
              </w:rPr>
              <w:t xml:space="preserve"> Write arguments focused on </w:t>
            </w:r>
            <w:r w:rsidR="00FE1BB1" w:rsidRPr="00C36B5F">
              <w:rPr>
                <w:rStyle w:val="Emphasis"/>
                <w:rFonts w:cs="Arial"/>
                <w:szCs w:val="24"/>
              </w:rPr>
              <w:t>discipline-specific content</w:t>
            </w:r>
            <w:r w:rsidR="00104B35">
              <w:rPr>
                <w:rStyle w:val="Emphasis"/>
                <w:rFonts w:cs="Arial"/>
                <w:szCs w:val="24"/>
              </w:rPr>
              <w:t>.</w:t>
            </w:r>
          </w:p>
          <w:p w:rsidR="00FE1BB1" w:rsidRPr="00C36B5F" w:rsidRDefault="009879CC" w:rsidP="00104B35">
            <w:pPr>
              <w:spacing w:after="120"/>
              <w:rPr>
                <w:rFonts w:cs="Arial"/>
                <w:szCs w:val="24"/>
              </w:rPr>
            </w:pPr>
            <w:hyperlink r:id="rId15" w:history="1">
              <w:r w:rsidR="00FE1BB1" w:rsidRPr="00C36B5F">
                <w:rPr>
                  <w:rStyle w:val="Hyperlink"/>
                  <w:rFonts w:cs="Arial"/>
                  <w:b/>
                  <w:color w:val="auto"/>
                  <w:szCs w:val="24"/>
                  <w:u w:val="none"/>
                </w:rPr>
                <w:t>WHST.11-12.2</w:t>
              </w:r>
            </w:hyperlink>
            <w:r w:rsidR="00FE1BB1" w:rsidRPr="00C36B5F">
              <w:rPr>
                <w:rFonts w:cs="Arial"/>
                <w:szCs w:val="24"/>
              </w:rPr>
              <w:t xml:space="preserve"> Write informative/explanatory texts, including the narration of historical events, scientific procedures/ experiments, or technical processes</w:t>
            </w:r>
            <w:r w:rsidR="00104B35">
              <w:rPr>
                <w:rFonts w:cs="Arial"/>
                <w:szCs w:val="24"/>
              </w:rPr>
              <w:t>.</w:t>
            </w:r>
          </w:p>
          <w:p w:rsidR="00FE1BB1" w:rsidRPr="00D57856" w:rsidRDefault="009879CC" w:rsidP="00104B35">
            <w:pPr>
              <w:spacing w:after="120"/>
              <w:rPr>
                <w:b/>
              </w:rPr>
            </w:pPr>
            <w:hyperlink r:id="rId16" w:history="1">
              <w:r w:rsidR="00FE1BB1" w:rsidRPr="00C36B5F">
                <w:rPr>
                  <w:rStyle w:val="Hyperlink"/>
                  <w:rFonts w:cs="Arial"/>
                  <w:b/>
                  <w:color w:val="auto"/>
                  <w:szCs w:val="24"/>
                  <w:u w:val="none"/>
                </w:rPr>
                <w:t>WHST.11-12.9</w:t>
              </w:r>
            </w:hyperlink>
            <w:r w:rsidR="00FE1BB1" w:rsidRPr="00C36B5F">
              <w:rPr>
                <w:rFonts w:cs="Arial"/>
                <w:szCs w:val="24"/>
              </w:rPr>
              <w:t xml:space="preserve"> Draw evidence from informational texts to support analysis, reflection, and research</w:t>
            </w:r>
            <w:r w:rsidR="00104B35">
              <w:rPr>
                <w:rFonts w:cs="Arial"/>
                <w:szCs w:val="24"/>
              </w:rPr>
              <w:t>.</w:t>
            </w:r>
          </w:p>
        </w:tc>
      </w:tr>
      <w:tr w:rsidR="000C05BB" w:rsidTr="00B1796A">
        <w:trPr>
          <w:trHeight w:val="720"/>
        </w:trPr>
        <w:tc>
          <w:tcPr>
            <w:tcW w:w="3780" w:type="dxa"/>
            <w:vMerge w:val="restart"/>
            <w:vAlign w:val="center"/>
          </w:tcPr>
          <w:p w:rsidR="000C05BB" w:rsidRPr="004A4036" w:rsidRDefault="000C05BB" w:rsidP="000C05BB">
            <w:pPr>
              <w:rPr>
                <w:b/>
                <w:sz w:val="22"/>
              </w:rPr>
            </w:pPr>
            <w:r w:rsidRPr="004A4036">
              <w:rPr>
                <w:b/>
                <w:sz w:val="22"/>
              </w:rPr>
              <w:lastRenderedPageBreak/>
              <w:t>Suggested Materials</w:t>
            </w:r>
            <w:r>
              <w:rPr>
                <w:b/>
                <w:sz w:val="22"/>
              </w:rPr>
              <w:t xml:space="preserve"> and Resources</w:t>
            </w:r>
            <w:r w:rsidRPr="004A4036">
              <w:rPr>
                <w:b/>
                <w:sz w:val="22"/>
              </w:rPr>
              <w:t>:</w:t>
            </w:r>
          </w:p>
          <w:p w:rsidR="000C05BB" w:rsidRPr="00FB5A51" w:rsidRDefault="000C05BB" w:rsidP="000C05BB">
            <w:pPr>
              <w:rPr>
                <w:sz w:val="18"/>
                <w:szCs w:val="18"/>
              </w:rPr>
            </w:pPr>
            <w:r w:rsidRPr="00FB5A51">
              <w:rPr>
                <w:rFonts w:eastAsia="Times New Roman"/>
                <w:sz w:val="18"/>
                <w:szCs w:val="18"/>
              </w:rPr>
              <w:t>Identify materials</w:t>
            </w:r>
            <w:r w:rsidR="00D11E9C">
              <w:rPr>
                <w:rFonts w:eastAsia="Times New Roman"/>
                <w:sz w:val="18"/>
                <w:szCs w:val="18"/>
              </w:rPr>
              <w:t xml:space="preserve"> needed to complete the unit</w:t>
            </w:r>
            <w:r w:rsidRPr="00FB5A51">
              <w:rPr>
                <w:rFonts w:eastAsia="Times New Roman"/>
                <w:sz w:val="18"/>
                <w:szCs w:val="18"/>
              </w:rPr>
              <w:t>. This includes but is not limited to websites, equipment, PowerPoints, rubrics, worksheets, and answer keys.</w:t>
            </w:r>
          </w:p>
        </w:tc>
        <w:tc>
          <w:tcPr>
            <w:tcW w:w="10519" w:type="dxa"/>
            <w:gridSpan w:val="2"/>
          </w:tcPr>
          <w:p w:rsidR="000C05BB" w:rsidRDefault="000C05BB" w:rsidP="00DA4962">
            <w:pPr>
              <w:spacing w:before="120"/>
            </w:pPr>
            <w:r>
              <w:t>Equipment:</w:t>
            </w:r>
          </w:p>
          <w:p w:rsidR="00116B5B" w:rsidRDefault="00116B5B" w:rsidP="00116B5B">
            <w:pPr>
              <w:pStyle w:val="ListParagraph"/>
              <w:numPr>
                <w:ilvl w:val="0"/>
                <w:numId w:val="14"/>
              </w:numPr>
            </w:pPr>
            <w:r>
              <w:t>Computer lab or computers with internet access</w:t>
            </w:r>
          </w:p>
          <w:p w:rsidR="0002029E" w:rsidRDefault="0002029E" w:rsidP="00116B5B">
            <w:pPr>
              <w:pStyle w:val="ListParagraph"/>
              <w:numPr>
                <w:ilvl w:val="0"/>
                <w:numId w:val="14"/>
              </w:numPr>
            </w:pPr>
            <w:r>
              <w:t>Projection capability for video</w:t>
            </w:r>
          </w:p>
          <w:p w:rsidR="0055028D" w:rsidRDefault="0055028D" w:rsidP="00116B5B">
            <w:pPr>
              <w:pStyle w:val="ListParagraph"/>
              <w:numPr>
                <w:ilvl w:val="0"/>
                <w:numId w:val="14"/>
              </w:numPr>
            </w:pPr>
            <w:r>
              <w:t>Raw eggs</w:t>
            </w:r>
            <w:r w:rsidR="00614CD2">
              <w:t xml:space="preserve"> (check is students have allergies)</w:t>
            </w:r>
          </w:p>
          <w:p w:rsidR="00116B5B" w:rsidRDefault="0055028D" w:rsidP="00116B5B">
            <w:pPr>
              <w:pStyle w:val="ListParagraph"/>
              <w:numPr>
                <w:ilvl w:val="0"/>
                <w:numId w:val="14"/>
              </w:numPr>
            </w:pPr>
            <w:r>
              <w:t>T</w:t>
            </w:r>
            <w:r w:rsidR="00116B5B">
              <w:t>ape</w:t>
            </w:r>
          </w:p>
          <w:p w:rsidR="00116B5B" w:rsidRDefault="0095500E" w:rsidP="00116B5B">
            <w:pPr>
              <w:pStyle w:val="ListParagraph"/>
              <w:numPr>
                <w:ilvl w:val="0"/>
                <w:numId w:val="14"/>
              </w:numPr>
            </w:pPr>
            <w:r>
              <w:t>Plastic t</w:t>
            </w:r>
            <w:r w:rsidR="0055028D">
              <w:t>rash</w:t>
            </w:r>
            <w:r>
              <w:t xml:space="preserve"> </w:t>
            </w:r>
            <w:r w:rsidR="0055028D">
              <w:t>bags</w:t>
            </w:r>
          </w:p>
        </w:tc>
      </w:tr>
      <w:tr w:rsidR="000C05BB" w:rsidTr="00B1796A">
        <w:trPr>
          <w:trHeight w:val="720"/>
        </w:trPr>
        <w:tc>
          <w:tcPr>
            <w:tcW w:w="3780" w:type="dxa"/>
            <w:vMerge/>
            <w:vAlign w:val="center"/>
          </w:tcPr>
          <w:p w:rsidR="000C05BB" w:rsidRPr="004A4036" w:rsidRDefault="000C05BB" w:rsidP="000C05BB">
            <w:pPr>
              <w:rPr>
                <w:b/>
                <w:sz w:val="22"/>
              </w:rPr>
            </w:pPr>
          </w:p>
        </w:tc>
        <w:tc>
          <w:tcPr>
            <w:tcW w:w="10519" w:type="dxa"/>
            <w:gridSpan w:val="2"/>
          </w:tcPr>
          <w:p w:rsidR="000C05BB" w:rsidRDefault="00104B35" w:rsidP="002026A0">
            <w:r>
              <w:t>Websites*</w:t>
            </w:r>
            <w:r w:rsidR="000C05BB">
              <w:t>:</w:t>
            </w:r>
          </w:p>
          <w:p w:rsidR="004B676D" w:rsidRDefault="004B676D" w:rsidP="004B676D">
            <w:pPr>
              <w:pStyle w:val="ListParagraph"/>
              <w:numPr>
                <w:ilvl w:val="0"/>
                <w:numId w:val="33"/>
              </w:numPr>
            </w:pPr>
            <w:r>
              <w:t>Head Injuries Websites</w:t>
            </w:r>
          </w:p>
          <w:p w:rsidR="00B1796A" w:rsidRDefault="00B1796A" w:rsidP="00B1796A">
            <w:pPr>
              <w:ind w:left="1062"/>
            </w:pPr>
            <w:r>
              <w:t>Sports-Related Head Injuries:</w:t>
            </w:r>
          </w:p>
          <w:p w:rsidR="00B1796A" w:rsidRDefault="009879CC" w:rsidP="00B1796A">
            <w:pPr>
              <w:ind w:left="1062"/>
            </w:pPr>
            <w:hyperlink r:id="rId17" w:history="1">
              <w:r w:rsidR="00B1796A" w:rsidRPr="00A73762">
                <w:rPr>
                  <w:rStyle w:val="Hyperlink"/>
                </w:rPr>
                <w:t>http://www.aans.org/Patient%20Information/Conditions%20and%20Treatments/Sports-Related%20Head%20Injury.aspx</w:t>
              </w:r>
            </w:hyperlink>
          </w:p>
          <w:p w:rsidR="00B1796A" w:rsidRDefault="00B1796A" w:rsidP="00B1796A"/>
          <w:p w:rsidR="00B1796A" w:rsidRDefault="00B1796A" w:rsidP="00B1796A">
            <w:pPr>
              <w:ind w:left="720"/>
            </w:pPr>
            <w:r>
              <w:t>Concussions:</w:t>
            </w:r>
          </w:p>
          <w:p w:rsidR="00B1796A" w:rsidRDefault="009879CC" w:rsidP="00B1796A">
            <w:pPr>
              <w:pStyle w:val="ListParagraph"/>
              <w:numPr>
                <w:ilvl w:val="0"/>
                <w:numId w:val="40"/>
              </w:numPr>
            </w:pPr>
            <w:hyperlink r:id="rId18" w:history="1">
              <w:r w:rsidR="00B1796A" w:rsidRPr="00B17A83">
                <w:rPr>
                  <w:rStyle w:val="Hyperlink"/>
                </w:rPr>
                <w:t>http://www.cdc.gov/concussion/sports/</w:t>
              </w:r>
            </w:hyperlink>
            <w:r w:rsidR="00B1796A">
              <w:t xml:space="preserve"> </w:t>
            </w:r>
          </w:p>
          <w:p w:rsidR="00B1796A" w:rsidRDefault="009879CC" w:rsidP="00B1796A">
            <w:pPr>
              <w:pStyle w:val="ListParagraph"/>
              <w:numPr>
                <w:ilvl w:val="0"/>
                <w:numId w:val="40"/>
              </w:numPr>
            </w:pPr>
            <w:hyperlink r:id="rId19" w:history="1">
              <w:r w:rsidR="00B1796A" w:rsidRPr="00B17A83">
                <w:rPr>
                  <w:rStyle w:val="Hyperlink"/>
                </w:rPr>
                <w:t>http://www.cdc.gov/concussion/HeadsUp/sports_specific.html</w:t>
              </w:r>
            </w:hyperlink>
            <w:r w:rsidR="00B1796A">
              <w:t xml:space="preserve"> </w:t>
            </w:r>
          </w:p>
          <w:p w:rsidR="00B1796A" w:rsidRPr="00A73762" w:rsidRDefault="009879CC" w:rsidP="00B1796A">
            <w:pPr>
              <w:pStyle w:val="ListParagraph"/>
              <w:numPr>
                <w:ilvl w:val="0"/>
                <w:numId w:val="40"/>
              </w:numPr>
              <w:rPr>
                <w:rStyle w:val="Hyperlink"/>
                <w:color w:val="auto"/>
                <w:u w:val="none"/>
              </w:rPr>
            </w:pPr>
            <w:hyperlink r:id="rId20" w:history="1">
              <w:r w:rsidR="00B1796A" w:rsidRPr="00B17A83">
                <w:rPr>
                  <w:rStyle w:val="Hyperlink"/>
                </w:rPr>
                <w:t>http://www.concussiontreatment.com/concussionfacts.html</w:t>
              </w:r>
            </w:hyperlink>
          </w:p>
          <w:p w:rsidR="00B1796A" w:rsidRDefault="00B1796A" w:rsidP="00B1796A"/>
          <w:p w:rsidR="00B1796A" w:rsidRDefault="00B1796A" w:rsidP="00B1796A">
            <w:pPr>
              <w:ind w:left="720"/>
            </w:pPr>
            <w:r>
              <w:t>Chronic Traumatic Encephalopathy (CTE):</w:t>
            </w:r>
          </w:p>
          <w:p w:rsidR="00B1796A" w:rsidRDefault="009879CC" w:rsidP="00B1796A">
            <w:pPr>
              <w:pStyle w:val="ListParagraph"/>
              <w:numPr>
                <w:ilvl w:val="0"/>
                <w:numId w:val="41"/>
              </w:numPr>
            </w:pPr>
            <w:hyperlink r:id="rId21" w:history="1">
              <w:r w:rsidR="00B1796A" w:rsidRPr="00BC2794">
                <w:rPr>
                  <w:rStyle w:val="Hyperlink"/>
                </w:rPr>
                <w:t>http://www.bu.edu/cste/about/what-is-cte/</w:t>
              </w:r>
            </w:hyperlink>
          </w:p>
          <w:p w:rsidR="00B1796A" w:rsidRPr="00B1796A" w:rsidRDefault="009879CC" w:rsidP="00B1796A">
            <w:pPr>
              <w:pStyle w:val="ListParagraph"/>
              <w:numPr>
                <w:ilvl w:val="0"/>
                <w:numId w:val="41"/>
              </w:numPr>
              <w:rPr>
                <w:rStyle w:val="Hyperlink"/>
                <w:color w:val="auto"/>
                <w:u w:val="none"/>
              </w:rPr>
            </w:pPr>
            <w:hyperlink r:id="rId22" w:history="1">
              <w:r w:rsidR="00B1796A" w:rsidRPr="00BC2794">
                <w:rPr>
                  <w:rStyle w:val="Hyperlink"/>
                </w:rPr>
                <w:t>http://www.ninds.nih.gov/news_and_events/proceedings/201212_CTE_workshop_report.htm</w:t>
              </w:r>
            </w:hyperlink>
          </w:p>
          <w:p w:rsidR="00B1796A" w:rsidRDefault="00B1796A" w:rsidP="00B1796A"/>
          <w:p w:rsidR="00B1796A" w:rsidRDefault="00B1796A" w:rsidP="00B1796A">
            <w:pPr>
              <w:ind w:left="720"/>
            </w:pPr>
            <w:r>
              <w:t>Traumatic Brain Injury:</w:t>
            </w:r>
          </w:p>
          <w:p w:rsidR="00B1796A" w:rsidRDefault="009879CC" w:rsidP="00B1796A">
            <w:pPr>
              <w:pStyle w:val="ListParagraph"/>
              <w:numPr>
                <w:ilvl w:val="0"/>
                <w:numId w:val="45"/>
              </w:numPr>
            </w:pPr>
            <w:hyperlink r:id="rId23" w:history="1">
              <w:r w:rsidR="00B1796A" w:rsidRPr="00780D25">
                <w:rPr>
                  <w:rStyle w:val="Hyperlink"/>
                </w:rPr>
                <w:t>http://www.cdc.gov/traumaticbraininjury/</w:t>
              </w:r>
            </w:hyperlink>
          </w:p>
          <w:p w:rsidR="00B1796A" w:rsidRDefault="009879CC" w:rsidP="00B1796A">
            <w:pPr>
              <w:pStyle w:val="ListParagraph"/>
              <w:numPr>
                <w:ilvl w:val="0"/>
                <w:numId w:val="45"/>
              </w:numPr>
            </w:pPr>
            <w:hyperlink r:id="rId24" w:history="1">
              <w:r w:rsidR="00B1796A" w:rsidRPr="00780D25">
                <w:rPr>
                  <w:rStyle w:val="Hyperlink"/>
                </w:rPr>
                <w:t>http://www.mayoclinic.com/health/traumatic-brain-injury/DS00552</w:t>
              </w:r>
            </w:hyperlink>
          </w:p>
          <w:p w:rsidR="00B1796A" w:rsidRDefault="00B1796A" w:rsidP="00B1796A"/>
          <w:p w:rsidR="004B676D" w:rsidRDefault="004B676D" w:rsidP="004B676D">
            <w:pPr>
              <w:pStyle w:val="ListParagraph"/>
              <w:numPr>
                <w:ilvl w:val="0"/>
                <w:numId w:val="33"/>
              </w:numPr>
            </w:pPr>
            <w:r>
              <w:t>Helmet Design Websites</w:t>
            </w:r>
          </w:p>
          <w:p w:rsidR="00116B5B" w:rsidRDefault="009879CC" w:rsidP="004B676D">
            <w:pPr>
              <w:pStyle w:val="ListParagraph"/>
              <w:numPr>
                <w:ilvl w:val="1"/>
                <w:numId w:val="33"/>
              </w:numPr>
            </w:pPr>
            <w:hyperlink r:id="rId25" w:history="1">
              <w:r w:rsidR="00116B5B">
                <w:rPr>
                  <w:rStyle w:val="Hyperlink"/>
                </w:rPr>
                <w:t>http://www.popsci.com/science/article/2012-12/helmet-wars-and-new-helmet-could-protect-us-all</w:t>
              </w:r>
            </w:hyperlink>
          </w:p>
          <w:p w:rsidR="00116B5B" w:rsidRDefault="009879CC" w:rsidP="004B676D">
            <w:pPr>
              <w:pStyle w:val="ListParagraph"/>
              <w:numPr>
                <w:ilvl w:val="1"/>
                <w:numId w:val="33"/>
              </w:numPr>
            </w:pPr>
            <w:hyperlink r:id="rId26" w:history="1">
              <w:r w:rsidR="00116B5B">
                <w:rPr>
                  <w:rStyle w:val="Hyperlink"/>
                </w:rPr>
                <w:t>http://espn.go.com/racing/story/_/id/8759901/dean-sicking-turns-attention-football-nfl-racing-nascar</w:t>
              </w:r>
            </w:hyperlink>
            <w:r w:rsidR="00116B5B">
              <w:t xml:space="preserve"> </w:t>
            </w:r>
          </w:p>
          <w:p w:rsidR="00B1796A" w:rsidRDefault="00B1796A" w:rsidP="00B1796A">
            <w:pPr>
              <w:pStyle w:val="ListParagraph"/>
              <w:ind w:left="1440"/>
            </w:pPr>
          </w:p>
          <w:p w:rsidR="004B676D" w:rsidRDefault="004B676D" w:rsidP="004B676D">
            <w:pPr>
              <w:pStyle w:val="ListParagraph"/>
              <w:numPr>
                <w:ilvl w:val="0"/>
                <w:numId w:val="33"/>
              </w:numPr>
            </w:pPr>
            <w:r>
              <w:t>Newton’s Laws and the Law of Conservation of Momentum</w:t>
            </w:r>
            <w:r w:rsidR="0055028D">
              <w:t xml:space="preserve"> Websites</w:t>
            </w:r>
          </w:p>
          <w:p w:rsidR="00116B5B" w:rsidRDefault="009879CC" w:rsidP="004B676D">
            <w:pPr>
              <w:pStyle w:val="ListParagraph"/>
              <w:numPr>
                <w:ilvl w:val="1"/>
                <w:numId w:val="33"/>
              </w:numPr>
            </w:pPr>
            <w:hyperlink r:id="rId27" w:history="1">
              <w:r w:rsidR="00116B5B" w:rsidRPr="00FA664E">
                <w:rPr>
                  <w:rStyle w:val="Hyperlink"/>
                </w:rPr>
                <w:t>http://www.physicsclassroom.com/class/momentum/u4l2b.cfm</w:t>
              </w:r>
            </w:hyperlink>
            <w:r w:rsidR="00116B5B">
              <w:t xml:space="preserve"> </w:t>
            </w:r>
          </w:p>
          <w:p w:rsidR="00116B5B" w:rsidRDefault="009879CC" w:rsidP="004B676D">
            <w:pPr>
              <w:pStyle w:val="ListParagraph"/>
              <w:numPr>
                <w:ilvl w:val="1"/>
                <w:numId w:val="33"/>
              </w:numPr>
            </w:pPr>
            <w:hyperlink r:id="rId28" w:history="1">
              <w:r w:rsidR="00116B5B" w:rsidRPr="00FA664E">
                <w:rPr>
                  <w:rStyle w:val="Hyperlink"/>
                </w:rPr>
                <w:t>http://www.nsf.gov/news/special_reports/football/</w:t>
              </w:r>
            </w:hyperlink>
            <w:r w:rsidR="00116B5B">
              <w:t xml:space="preserve"> </w:t>
            </w:r>
          </w:p>
          <w:p w:rsidR="0002029E" w:rsidRDefault="009879CC" w:rsidP="004B676D">
            <w:pPr>
              <w:pStyle w:val="ListParagraph"/>
              <w:numPr>
                <w:ilvl w:val="1"/>
                <w:numId w:val="33"/>
              </w:numPr>
            </w:pPr>
            <w:hyperlink r:id="rId29" w:history="1">
              <w:r w:rsidR="0002029E" w:rsidRPr="00FA664E">
                <w:rPr>
                  <w:rStyle w:val="Hyperlink"/>
                </w:rPr>
                <w:t>http://www.nsf.gov/news/special_reports/football/newtonthirdlaw.jsp</w:t>
              </w:r>
            </w:hyperlink>
            <w:r w:rsidR="0002029E">
              <w:t xml:space="preserve"> </w:t>
            </w:r>
          </w:p>
          <w:p w:rsidR="00B1796A" w:rsidRDefault="00B1796A" w:rsidP="00B1796A">
            <w:pPr>
              <w:pStyle w:val="ListParagraph"/>
              <w:ind w:left="1440"/>
            </w:pPr>
          </w:p>
          <w:p w:rsidR="00A370F1" w:rsidRDefault="00A370F1" w:rsidP="004B676D">
            <w:pPr>
              <w:pStyle w:val="ListParagraph"/>
              <w:numPr>
                <w:ilvl w:val="0"/>
                <w:numId w:val="33"/>
              </w:numPr>
            </w:pPr>
            <w:r>
              <w:t>Egg Drop Experiments</w:t>
            </w:r>
            <w:r w:rsidR="0055028D">
              <w:t xml:space="preserve"> Websites</w:t>
            </w:r>
          </w:p>
          <w:p w:rsidR="0002029E" w:rsidRDefault="009879CC" w:rsidP="00A370F1">
            <w:pPr>
              <w:pStyle w:val="ListParagraph"/>
              <w:numPr>
                <w:ilvl w:val="1"/>
                <w:numId w:val="33"/>
              </w:numPr>
            </w:pPr>
            <w:hyperlink r:id="rId30" w:history="1">
              <w:r w:rsidR="0002029E">
                <w:rPr>
                  <w:rStyle w:val="Hyperlink"/>
                </w:rPr>
                <w:t>http://www.physics.umd.edu/PhysOlympics/egg.htm</w:t>
              </w:r>
            </w:hyperlink>
            <w:r w:rsidR="0002029E">
              <w:t xml:space="preserve"> </w:t>
            </w:r>
          </w:p>
          <w:p w:rsidR="0002029E" w:rsidRDefault="009879CC" w:rsidP="00A370F1">
            <w:pPr>
              <w:pStyle w:val="ListParagraph"/>
              <w:numPr>
                <w:ilvl w:val="1"/>
                <w:numId w:val="33"/>
              </w:numPr>
            </w:pPr>
            <w:hyperlink r:id="rId31" w:history="1">
              <w:r w:rsidR="0002029E">
                <w:rPr>
                  <w:rStyle w:val="Hyperlink"/>
                </w:rPr>
                <w:t>http://college.cengage.com/education/pbl/project/project3.html</w:t>
              </w:r>
            </w:hyperlink>
          </w:p>
          <w:p w:rsidR="0002029E" w:rsidRDefault="009879CC" w:rsidP="00A370F1">
            <w:pPr>
              <w:pStyle w:val="ListParagraph"/>
              <w:numPr>
                <w:ilvl w:val="1"/>
                <w:numId w:val="33"/>
              </w:numPr>
            </w:pPr>
            <w:hyperlink r:id="rId32" w:history="1">
              <w:r w:rsidR="0002029E">
                <w:rPr>
                  <w:rStyle w:val="Hyperlink"/>
                </w:rPr>
                <w:t>http://www.hartnell.edu/physics/physicsolympics/rules/eggdrop.pdf</w:t>
              </w:r>
            </w:hyperlink>
          </w:p>
          <w:p w:rsidR="0002029E" w:rsidRDefault="009879CC" w:rsidP="00A370F1">
            <w:pPr>
              <w:pStyle w:val="ListParagraph"/>
              <w:numPr>
                <w:ilvl w:val="1"/>
                <w:numId w:val="33"/>
              </w:numPr>
            </w:pPr>
            <w:hyperlink r:id="rId33" w:anchor="1" w:history="1">
              <w:r w:rsidR="0002029E">
                <w:rPr>
                  <w:rStyle w:val="Hyperlink"/>
                </w:rPr>
                <w:t>http://web.ysu.edu/gen/stem/Rules_m1840.html#1</w:t>
              </w:r>
            </w:hyperlink>
            <w:r w:rsidR="0002029E">
              <w:t xml:space="preserve"> </w:t>
            </w:r>
          </w:p>
          <w:p w:rsidR="0002029E" w:rsidRDefault="009879CC" w:rsidP="00A370F1">
            <w:pPr>
              <w:pStyle w:val="ListParagraph"/>
              <w:numPr>
                <w:ilvl w:val="1"/>
                <w:numId w:val="33"/>
              </w:numPr>
            </w:pPr>
            <w:hyperlink r:id="rId34" w:history="1">
              <w:r w:rsidR="0002029E">
                <w:rPr>
                  <w:rStyle w:val="Hyperlink"/>
                </w:rPr>
                <w:t>http://aapt-nes.org/egg-drop-rules/</w:t>
              </w:r>
            </w:hyperlink>
            <w:r w:rsidR="0002029E">
              <w:t xml:space="preserve"> </w:t>
            </w:r>
          </w:p>
          <w:p w:rsidR="00B1796A" w:rsidRDefault="00B1796A" w:rsidP="00B1796A">
            <w:pPr>
              <w:pStyle w:val="ListParagraph"/>
              <w:ind w:left="1440"/>
            </w:pPr>
          </w:p>
          <w:p w:rsidR="00116B5B" w:rsidRDefault="00104B35" w:rsidP="004B676D">
            <w:pPr>
              <w:pStyle w:val="ListParagraph"/>
              <w:numPr>
                <w:ilvl w:val="0"/>
                <w:numId w:val="33"/>
              </w:numPr>
            </w:pPr>
            <w:r>
              <w:t xml:space="preserve">Presentation Rubric: </w:t>
            </w:r>
            <w:hyperlink r:id="rId35" w:history="1">
              <w:r w:rsidR="004E561B" w:rsidRPr="00032540">
                <w:rPr>
                  <w:rStyle w:val="Hyperlink"/>
                </w:rPr>
                <w:t>http://www.bcps.org/offices/lis/models/tips/Assessments/visual.htm</w:t>
              </w:r>
            </w:hyperlink>
            <w:r w:rsidR="004E561B">
              <w:t>.</w:t>
            </w:r>
          </w:p>
          <w:p w:rsidR="00B1796A" w:rsidRDefault="00B1796A" w:rsidP="00B1796A">
            <w:pPr>
              <w:pStyle w:val="ListParagraph"/>
            </w:pPr>
          </w:p>
          <w:p w:rsidR="00104B35" w:rsidRDefault="00104B35" w:rsidP="00DA4962">
            <w:pPr>
              <w:spacing w:after="120"/>
            </w:pPr>
            <w:r w:rsidRPr="000F07D4">
              <w:rPr>
                <w:rFonts w:eastAsia="Times New Roman" w:cs="Arial"/>
                <w:i/>
                <w:sz w:val="18"/>
                <w:szCs w:val="18"/>
              </w:rPr>
              <w:t>*</w:t>
            </w:r>
            <w:r w:rsidRPr="000F07D4">
              <w:rPr>
                <w:rFonts w:eastAsia="Calibri" w:cs="Arial"/>
                <w:i/>
                <w:sz w:val="18"/>
                <w:szCs w:val="18"/>
              </w:rPr>
              <w:t xml:space="preserve"> Throughout the lesson, students are linked to online resources in order to conduct research. The sites have been chosen for their content and grade-level appropriateness. Teachers should preview all websites before introducing the activities to students and adhere to their school system’s policy for internet use.</w:t>
            </w:r>
          </w:p>
        </w:tc>
      </w:tr>
      <w:tr w:rsidR="000C05BB" w:rsidTr="00B1796A">
        <w:trPr>
          <w:trHeight w:val="720"/>
        </w:trPr>
        <w:tc>
          <w:tcPr>
            <w:tcW w:w="3780" w:type="dxa"/>
            <w:vMerge/>
            <w:vAlign w:val="center"/>
          </w:tcPr>
          <w:p w:rsidR="000C05BB" w:rsidRPr="004A4036" w:rsidRDefault="000C05BB" w:rsidP="000C05BB">
            <w:pPr>
              <w:rPr>
                <w:b/>
                <w:sz w:val="22"/>
              </w:rPr>
            </w:pPr>
          </w:p>
        </w:tc>
        <w:tc>
          <w:tcPr>
            <w:tcW w:w="10519" w:type="dxa"/>
            <w:gridSpan w:val="2"/>
          </w:tcPr>
          <w:p w:rsidR="000C05BB" w:rsidRDefault="000C05BB" w:rsidP="00DA4962">
            <w:pPr>
              <w:spacing w:before="120"/>
            </w:pPr>
            <w:r>
              <w:t>People, Facilities:</w:t>
            </w:r>
          </w:p>
          <w:p w:rsidR="00104B35" w:rsidRDefault="00116B5B" w:rsidP="00104B35">
            <w:pPr>
              <w:pStyle w:val="ListParagraph"/>
              <w:numPr>
                <w:ilvl w:val="0"/>
                <w:numId w:val="34"/>
              </w:numPr>
            </w:pPr>
            <w:r>
              <w:t>A place on the school grounds where the egg drop can be performed (vertical height of 10-20 feet)</w:t>
            </w:r>
            <w:r w:rsidR="00104B35">
              <w:t>.</w:t>
            </w:r>
          </w:p>
          <w:p w:rsidR="00116B5B" w:rsidRDefault="00104B35" w:rsidP="00DA4962">
            <w:pPr>
              <w:pStyle w:val="ListParagraph"/>
              <w:numPr>
                <w:ilvl w:val="0"/>
                <w:numId w:val="34"/>
              </w:numPr>
              <w:spacing w:after="120"/>
            </w:pPr>
            <w:r>
              <w:t>A STEM Specialists</w:t>
            </w:r>
            <w:r w:rsidR="00116B5B">
              <w:t xml:space="preserve"> </w:t>
            </w:r>
            <w:r w:rsidR="0055028D">
              <w:t>in the field of physics.</w:t>
            </w:r>
          </w:p>
        </w:tc>
      </w:tr>
      <w:tr w:rsidR="000C05BB" w:rsidTr="00B1796A">
        <w:trPr>
          <w:trHeight w:val="720"/>
        </w:trPr>
        <w:tc>
          <w:tcPr>
            <w:tcW w:w="3780" w:type="dxa"/>
            <w:vMerge/>
            <w:vAlign w:val="center"/>
          </w:tcPr>
          <w:p w:rsidR="000C05BB" w:rsidRPr="004A4036" w:rsidRDefault="000C05BB" w:rsidP="000C05BB">
            <w:pPr>
              <w:rPr>
                <w:b/>
                <w:sz w:val="22"/>
              </w:rPr>
            </w:pPr>
          </w:p>
        </w:tc>
        <w:tc>
          <w:tcPr>
            <w:tcW w:w="10519" w:type="dxa"/>
            <w:gridSpan w:val="2"/>
          </w:tcPr>
          <w:p w:rsidR="000C05BB" w:rsidRDefault="000C05BB" w:rsidP="00DA4962">
            <w:pPr>
              <w:spacing w:before="120"/>
            </w:pPr>
            <w:r>
              <w:t>Materials (rubrics, worksheets, PowerPoints, answer keys, etc.):</w:t>
            </w:r>
          </w:p>
          <w:p w:rsidR="00F72471" w:rsidRPr="00025810" w:rsidRDefault="00025810" w:rsidP="004E561B">
            <w:pPr>
              <w:pStyle w:val="ListParagraph"/>
              <w:numPr>
                <w:ilvl w:val="0"/>
                <w:numId w:val="18"/>
              </w:numPr>
              <w:rPr>
                <w:rStyle w:val="Hyperlink"/>
              </w:rPr>
            </w:pPr>
            <w:r>
              <w:fldChar w:fldCharType="begin"/>
            </w:r>
            <w:r>
              <w:instrText xml:space="preserve"> HYPERLINK  \l "Sports_Injuries_Note_Sheet" </w:instrText>
            </w:r>
            <w:r>
              <w:fldChar w:fldCharType="separate"/>
            </w:r>
            <w:r w:rsidRPr="00025810">
              <w:rPr>
                <w:rStyle w:val="Hyperlink"/>
              </w:rPr>
              <w:t>Sports-Related Head Injuries</w:t>
            </w:r>
            <w:r w:rsidR="00F72471" w:rsidRPr="00025810">
              <w:rPr>
                <w:rStyle w:val="Hyperlink"/>
              </w:rPr>
              <w:t xml:space="preserve"> Note Sheet</w:t>
            </w:r>
          </w:p>
          <w:p w:rsidR="003B7AAB" w:rsidRDefault="00025810" w:rsidP="004E561B">
            <w:pPr>
              <w:pStyle w:val="ListParagraph"/>
              <w:numPr>
                <w:ilvl w:val="0"/>
                <w:numId w:val="18"/>
              </w:numPr>
            </w:pPr>
            <w:r>
              <w:fldChar w:fldCharType="end"/>
            </w:r>
            <w:hyperlink w:anchor="Helmet_Design_Note_Sheet" w:history="1">
              <w:r w:rsidR="003B7AAB" w:rsidRPr="003B7AAB">
                <w:rPr>
                  <w:rStyle w:val="Hyperlink"/>
                </w:rPr>
                <w:t>Helmet Design Note Sheet</w:t>
              </w:r>
            </w:hyperlink>
          </w:p>
          <w:p w:rsidR="004E561B" w:rsidRDefault="004E561B" w:rsidP="004E561B">
            <w:pPr>
              <w:pStyle w:val="ListParagraph"/>
              <w:numPr>
                <w:ilvl w:val="0"/>
                <w:numId w:val="18"/>
              </w:numPr>
            </w:pPr>
            <w:r>
              <w:t>Rubrics for some of the egg-drop ideas are found on the websites</w:t>
            </w:r>
          </w:p>
          <w:p w:rsidR="004E561B" w:rsidRDefault="004E561B" w:rsidP="004E561B">
            <w:pPr>
              <w:pStyle w:val="ListParagraph"/>
              <w:numPr>
                <w:ilvl w:val="0"/>
                <w:numId w:val="18"/>
              </w:numPr>
            </w:pPr>
            <w:r>
              <w:t>Student portfolios – either computers for an e-version or folders or notebooks</w:t>
            </w:r>
          </w:p>
          <w:p w:rsidR="00104B35" w:rsidRDefault="009879CC" w:rsidP="004E561B">
            <w:pPr>
              <w:pStyle w:val="ListParagraph"/>
              <w:numPr>
                <w:ilvl w:val="0"/>
                <w:numId w:val="18"/>
              </w:numPr>
            </w:pPr>
            <w:hyperlink w:anchor="Engineering_Design_Planning_Worksheet" w:history="1">
              <w:r w:rsidR="00104B35" w:rsidRPr="00104B35">
                <w:rPr>
                  <w:rStyle w:val="Hyperlink"/>
                </w:rPr>
                <w:t>Engineering Design Process Planning Worksheet</w:t>
              </w:r>
            </w:hyperlink>
            <w:r w:rsidR="00104B35">
              <w:t xml:space="preserve"> (optional)</w:t>
            </w:r>
          </w:p>
          <w:p w:rsidR="00104B35" w:rsidRDefault="00104B35" w:rsidP="004E561B">
            <w:pPr>
              <w:pStyle w:val="ListParagraph"/>
              <w:numPr>
                <w:ilvl w:val="0"/>
                <w:numId w:val="18"/>
              </w:numPr>
            </w:pPr>
            <w:r>
              <w:t>Engineering Design Process PowerPoint (optional)</w:t>
            </w:r>
          </w:p>
          <w:p w:rsidR="004E561B" w:rsidRDefault="004E561B" w:rsidP="002026A0"/>
        </w:tc>
      </w:tr>
    </w:tbl>
    <w:p w:rsidR="00932115" w:rsidRDefault="00932115" w:rsidP="00874F30"/>
    <w:p w:rsidR="00D57856" w:rsidRDefault="00D57856">
      <w:pPr>
        <w:rPr>
          <w:b/>
        </w:rPr>
      </w:pPr>
      <w:r>
        <w:rPr>
          <w:b/>
        </w:rPr>
        <w:br w:type="page"/>
      </w:r>
    </w:p>
    <w:p w:rsidR="00D11E9C" w:rsidRPr="00D11E9C" w:rsidRDefault="00D11E9C" w:rsidP="00D11E9C">
      <w:pPr>
        <w:spacing w:after="0"/>
        <w:jc w:val="center"/>
      </w:pPr>
      <w:r w:rsidRPr="00D11E9C">
        <w:lastRenderedPageBreak/>
        <w:t>Lesson 1</w:t>
      </w:r>
      <w:r>
        <w:t xml:space="preserve"> of </w:t>
      </w:r>
      <w:r w:rsidR="00FE1BB1">
        <w:t>3</w:t>
      </w:r>
    </w:p>
    <w:p w:rsidR="00D11E9C" w:rsidRDefault="00D11E9C" w:rsidP="0055028D">
      <w:pPr>
        <w:spacing w:after="120" w:line="240" w:lineRule="auto"/>
      </w:pPr>
      <w:r w:rsidRPr="0055028D">
        <w:rPr>
          <w:b/>
        </w:rPr>
        <w:t>Lesson Overview:</w:t>
      </w:r>
      <w:r w:rsidR="00FE1BB1">
        <w:t xml:space="preserve"> Students will </w:t>
      </w:r>
      <w:r w:rsidR="007C6F29">
        <w:t>explore the current data regarding sport</w:t>
      </w:r>
      <w:r w:rsidR="0055028D">
        <w:t>s-</w:t>
      </w:r>
      <w:r w:rsidR="007C6F29">
        <w:t>related head injuries and current sport helmet design proposals.  They will review Newton’s laws of motion and the law of conservation of momentum and relate them to the helmet design issue.</w:t>
      </w:r>
    </w:p>
    <w:p w:rsidR="00D11E9C" w:rsidRPr="00932115" w:rsidRDefault="00D11E9C" w:rsidP="00874F30">
      <w:r w:rsidRPr="0055028D">
        <w:rPr>
          <w:b/>
        </w:rPr>
        <w:t>Duration</w:t>
      </w:r>
      <w:r w:rsidR="00D57856" w:rsidRPr="0055028D">
        <w:rPr>
          <w:b/>
        </w:rPr>
        <w:t>:</w:t>
      </w:r>
      <w:r w:rsidR="007C6F29">
        <w:t xml:space="preserve"> 60 – 90 min</w:t>
      </w:r>
    </w:p>
    <w:tbl>
      <w:tblPr>
        <w:tblStyle w:val="TableGrid"/>
        <w:tblW w:w="0" w:type="auto"/>
        <w:tblInd w:w="-612" w:type="dxa"/>
        <w:tblLayout w:type="fixed"/>
        <w:tblLook w:val="04A0" w:firstRow="1" w:lastRow="0" w:firstColumn="1" w:lastColumn="0" w:noHBand="0" w:noVBand="1"/>
      </w:tblPr>
      <w:tblGrid>
        <w:gridCol w:w="1980"/>
        <w:gridCol w:w="9000"/>
        <w:gridCol w:w="2808"/>
      </w:tblGrid>
      <w:tr w:rsidR="000F2B52" w:rsidTr="00025810">
        <w:trPr>
          <w:tblHeader/>
        </w:trPr>
        <w:tc>
          <w:tcPr>
            <w:tcW w:w="13788" w:type="dxa"/>
            <w:gridSpan w:val="3"/>
            <w:shd w:val="clear" w:color="auto" w:fill="D9D9D9" w:themeFill="background1" w:themeFillShade="D9"/>
          </w:tcPr>
          <w:p w:rsidR="000F2B52" w:rsidRDefault="000F2B52" w:rsidP="000F2B52">
            <w:pPr>
              <w:jc w:val="center"/>
              <w:rPr>
                <w:b/>
              </w:rPr>
            </w:pPr>
            <w:r>
              <w:rPr>
                <w:b/>
              </w:rPr>
              <w:t>Learning Experience</w:t>
            </w:r>
          </w:p>
        </w:tc>
      </w:tr>
      <w:tr w:rsidR="000F2B52" w:rsidTr="00025810">
        <w:trPr>
          <w:tblHeader/>
        </w:trPr>
        <w:tc>
          <w:tcPr>
            <w:tcW w:w="1980" w:type="dxa"/>
          </w:tcPr>
          <w:p w:rsidR="000F2B52" w:rsidRDefault="000F2B52" w:rsidP="00874F30">
            <w:pPr>
              <w:jc w:val="center"/>
              <w:rPr>
                <w:b/>
              </w:rPr>
            </w:pPr>
            <w:r>
              <w:rPr>
                <w:b/>
              </w:rPr>
              <w:t>5E Component</w:t>
            </w:r>
          </w:p>
          <w:p w:rsidR="000F2B52" w:rsidRPr="00932115" w:rsidRDefault="000F2B52" w:rsidP="00932115">
            <w:pPr>
              <w:rPr>
                <w:sz w:val="16"/>
                <w:szCs w:val="16"/>
              </w:rPr>
            </w:pPr>
            <w:r w:rsidRPr="00932115">
              <w:rPr>
                <w:sz w:val="16"/>
                <w:szCs w:val="16"/>
              </w:rPr>
              <w:t>Identify the 5E component addressed for the learning experience.</w:t>
            </w:r>
            <w:r>
              <w:rPr>
                <w:sz w:val="16"/>
                <w:szCs w:val="16"/>
              </w:rPr>
              <w:t xml:space="preserve"> </w:t>
            </w:r>
            <w:r w:rsidRPr="00932115">
              <w:rPr>
                <w:sz w:val="16"/>
                <w:szCs w:val="16"/>
              </w:rPr>
              <w:t>The 5E model is not linear.</w:t>
            </w:r>
          </w:p>
        </w:tc>
        <w:tc>
          <w:tcPr>
            <w:tcW w:w="9000" w:type="dxa"/>
            <w:vAlign w:val="center"/>
          </w:tcPr>
          <w:p w:rsidR="000F2B52" w:rsidRDefault="000F2B52" w:rsidP="00932115">
            <w:pPr>
              <w:jc w:val="center"/>
              <w:rPr>
                <w:b/>
              </w:rPr>
            </w:pPr>
            <w:r>
              <w:rPr>
                <w:b/>
              </w:rPr>
              <w:t>Details</w:t>
            </w:r>
          </w:p>
        </w:tc>
        <w:tc>
          <w:tcPr>
            <w:tcW w:w="2808" w:type="dxa"/>
            <w:vAlign w:val="center"/>
          </w:tcPr>
          <w:p w:rsidR="000F2B52" w:rsidRDefault="000F2B52" w:rsidP="000F2B52">
            <w:pPr>
              <w:jc w:val="center"/>
              <w:rPr>
                <w:b/>
              </w:rPr>
            </w:pPr>
            <w:r>
              <w:rPr>
                <w:b/>
              </w:rPr>
              <w:t>Science and Engineering Practices</w:t>
            </w:r>
          </w:p>
        </w:tc>
      </w:tr>
      <w:tr w:rsidR="000F2B52" w:rsidTr="00025810">
        <w:tc>
          <w:tcPr>
            <w:tcW w:w="1980" w:type="dxa"/>
          </w:tcPr>
          <w:p w:rsidR="000F2B52" w:rsidRDefault="009879CC" w:rsidP="00932115">
            <w:pPr>
              <w:spacing w:before="120" w:after="240"/>
            </w:pPr>
            <w:sdt>
              <w:sdtPr>
                <w:id w:val="1840344132"/>
                <w14:checkbox>
                  <w14:checked w14:val="1"/>
                  <w14:checkedState w14:val="2612" w14:font="MS Gothic"/>
                  <w14:uncheckedState w14:val="2610" w14:font="MS Gothic"/>
                </w14:checkbox>
              </w:sdtPr>
              <w:sdtEndPr/>
              <w:sdtContent>
                <w:r w:rsidR="007C6F29">
                  <w:rPr>
                    <w:rFonts w:ascii="MS Gothic" w:eastAsia="MS Gothic" w:hAnsi="MS Gothic" w:hint="eastAsia"/>
                  </w:rPr>
                  <w:t>☒</w:t>
                </w:r>
              </w:sdtContent>
            </w:sdt>
            <w:r w:rsidR="000F2B52">
              <w:t>Engagement</w:t>
            </w:r>
          </w:p>
          <w:p w:rsidR="000F2B52" w:rsidRDefault="009879CC" w:rsidP="00932115">
            <w:pPr>
              <w:spacing w:after="240"/>
            </w:pPr>
            <w:sdt>
              <w:sdtPr>
                <w:id w:val="1030230959"/>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Exploration</w:t>
            </w:r>
          </w:p>
          <w:p w:rsidR="000F2B52" w:rsidRDefault="009879CC" w:rsidP="00932115">
            <w:pPr>
              <w:spacing w:after="240"/>
            </w:pPr>
            <w:sdt>
              <w:sdtPr>
                <w:id w:val="-1136953113"/>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Explanation</w:t>
            </w:r>
          </w:p>
          <w:p w:rsidR="000F2B52" w:rsidRDefault="009879CC" w:rsidP="00932115">
            <w:pPr>
              <w:spacing w:after="240"/>
            </w:pPr>
            <w:sdt>
              <w:sdtPr>
                <w:id w:val="1406331145"/>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Extension</w:t>
            </w:r>
          </w:p>
          <w:p w:rsidR="000F2B52" w:rsidRPr="00874F30" w:rsidRDefault="009879CC" w:rsidP="00932115">
            <w:pPr>
              <w:spacing w:after="240"/>
            </w:pPr>
            <w:sdt>
              <w:sdtPr>
                <w:id w:val="-1879226812"/>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Evaluation</w:t>
            </w:r>
          </w:p>
        </w:tc>
        <w:tc>
          <w:tcPr>
            <w:tcW w:w="9000" w:type="dxa"/>
          </w:tcPr>
          <w:p w:rsidR="000F2B52" w:rsidRPr="00BA5A21" w:rsidRDefault="000F2B52" w:rsidP="00874F30">
            <w:pPr>
              <w:rPr>
                <w:b/>
                <w:i/>
              </w:rPr>
            </w:pPr>
            <w:r w:rsidRPr="00BA5A21">
              <w:rPr>
                <w:b/>
                <w:i/>
              </w:rPr>
              <w:t>Materials:</w:t>
            </w:r>
          </w:p>
          <w:p w:rsidR="00301E82" w:rsidRDefault="00301E82" w:rsidP="00B1796A">
            <w:pPr>
              <w:pStyle w:val="ListParagraph"/>
              <w:numPr>
                <w:ilvl w:val="0"/>
                <w:numId w:val="47"/>
              </w:numPr>
            </w:pPr>
            <w:r>
              <w:t>Helmet</w:t>
            </w:r>
          </w:p>
          <w:p w:rsidR="00301E82" w:rsidRDefault="00301E82" w:rsidP="00B1796A">
            <w:pPr>
              <w:pStyle w:val="ListParagraph"/>
              <w:numPr>
                <w:ilvl w:val="0"/>
                <w:numId w:val="47"/>
              </w:numPr>
            </w:pPr>
            <w:r>
              <w:t>melons</w:t>
            </w:r>
          </w:p>
          <w:p w:rsidR="00301E82" w:rsidRDefault="007C6F29" w:rsidP="00B1796A">
            <w:pPr>
              <w:pStyle w:val="ListParagraph"/>
              <w:numPr>
                <w:ilvl w:val="0"/>
                <w:numId w:val="47"/>
              </w:numPr>
            </w:pPr>
            <w:r>
              <w:t>Computers with internet access</w:t>
            </w:r>
          </w:p>
          <w:p w:rsidR="00F72471" w:rsidRPr="00025810" w:rsidRDefault="00025810" w:rsidP="00B1796A">
            <w:pPr>
              <w:pStyle w:val="ListParagraph"/>
              <w:numPr>
                <w:ilvl w:val="0"/>
                <w:numId w:val="47"/>
              </w:numPr>
              <w:rPr>
                <w:rStyle w:val="Hyperlink"/>
              </w:rPr>
            </w:pPr>
            <w:r>
              <w:fldChar w:fldCharType="begin"/>
            </w:r>
            <w:r>
              <w:instrText xml:space="preserve"> HYPERLINK  \l "Sports_Injuries_Note_Sheet" </w:instrText>
            </w:r>
            <w:r>
              <w:fldChar w:fldCharType="separate"/>
            </w:r>
            <w:r w:rsidRPr="00025810">
              <w:rPr>
                <w:rStyle w:val="Hyperlink"/>
              </w:rPr>
              <w:t>Sports-Related Head Injuries</w:t>
            </w:r>
            <w:r w:rsidR="00F72471" w:rsidRPr="00025810">
              <w:rPr>
                <w:rStyle w:val="Hyperlink"/>
              </w:rPr>
              <w:t xml:space="preserve"> Note Sheet</w:t>
            </w:r>
          </w:p>
          <w:p w:rsidR="000F2B52" w:rsidRPr="00874F30" w:rsidRDefault="00025810" w:rsidP="00874F30">
            <w:pPr>
              <w:rPr>
                <w:i/>
              </w:rPr>
            </w:pPr>
            <w:r>
              <w:fldChar w:fldCharType="end"/>
            </w:r>
          </w:p>
          <w:p w:rsidR="000F2B52" w:rsidRPr="00BA5A21" w:rsidRDefault="000F2B52" w:rsidP="00874F30">
            <w:pPr>
              <w:rPr>
                <w:b/>
                <w:i/>
              </w:rPr>
            </w:pPr>
            <w:r w:rsidRPr="00BA5A21">
              <w:rPr>
                <w:b/>
                <w:i/>
              </w:rPr>
              <w:t>Preparation:</w:t>
            </w:r>
          </w:p>
          <w:p w:rsidR="000F2B52" w:rsidRDefault="00025810" w:rsidP="00B1796A">
            <w:pPr>
              <w:ind w:left="360"/>
            </w:pPr>
            <w:r>
              <w:t>Make sure</w:t>
            </w:r>
            <w:r w:rsidR="007C6F29">
              <w:t xml:space="preserve"> computers are available</w:t>
            </w:r>
            <w:r>
              <w:t xml:space="preserve"> for students</w:t>
            </w:r>
            <w:r w:rsidR="007C6F29">
              <w:t xml:space="preserve"> and that the following websites are accessible:</w:t>
            </w:r>
          </w:p>
          <w:p w:rsidR="00A73762" w:rsidRDefault="00A73762" w:rsidP="00874F30"/>
          <w:p w:rsidR="00A73762" w:rsidRDefault="00A73762" w:rsidP="00874F30">
            <w:r>
              <w:t>Sports-Related Head Injuries:</w:t>
            </w:r>
          </w:p>
          <w:p w:rsidR="00A73762" w:rsidRDefault="009879CC" w:rsidP="00025810">
            <w:pPr>
              <w:ind w:left="1062"/>
            </w:pPr>
            <w:hyperlink r:id="rId36" w:history="1">
              <w:r w:rsidR="00A73762" w:rsidRPr="00A73762">
                <w:rPr>
                  <w:rStyle w:val="Hyperlink"/>
                </w:rPr>
                <w:t>http://www.aans.org/Patient%20Information/Conditions%20and%20Treatments/Sports-Related%20Head%20Injury.aspx</w:t>
              </w:r>
            </w:hyperlink>
          </w:p>
          <w:p w:rsidR="00A73762" w:rsidRDefault="00A73762" w:rsidP="00A73762"/>
          <w:p w:rsidR="00A73762" w:rsidRDefault="00A73762" w:rsidP="00A73762">
            <w:r>
              <w:t>Concussions:</w:t>
            </w:r>
          </w:p>
          <w:p w:rsidR="007C6F29" w:rsidRDefault="009879CC" w:rsidP="00025810">
            <w:pPr>
              <w:pStyle w:val="ListParagraph"/>
              <w:numPr>
                <w:ilvl w:val="0"/>
                <w:numId w:val="40"/>
              </w:numPr>
            </w:pPr>
            <w:hyperlink r:id="rId37" w:history="1">
              <w:r w:rsidR="007C6F29" w:rsidRPr="00B17A83">
                <w:rPr>
                  <w:rStyle w:val="Hyperlink"/>
                </w:rPr>
                <w:t>http://www.cdc.gov/concussion/sports/</w:t>
              </w:r>
            </w:hyperlink>
            <w:r w:rsidR="007C6F29">
              <w:t xml:space="preserve"> </w:t>
            </w:r>
          </w:p>
          <w:p w:rsidR="007C6F29" w:rsidRDefault="009879CC" w:rsidP="00025810">
            <w:pPr>
              <w:pStyle w:val="ListParagraph"/>
              <w:numPr>
                <w:ilvl w:val="0"/>
                <w:numId w:val="40"/>
              </w:numPr>
            </w:pPr>
            <w:hyperlink r:id="rId38" w:history="1">
              <w:r w:rsidR="007C6F29" w:rsidRPr="00B17A83">
                <w:rPr>
                  <w:rStyle w:val="Hyperlink"/>
                </w:rPr>
                <w:t>http://www.cdc.gov/concussion/HeadsUp/sports_specific.html</w:t>
              </w:r>
            </w:hyperlink>
            <w:r w:rsidR="007C6F29">
              <w:t xml:space="preserve"> </w:t>
            </w:r>
          </w:p>
          <w:p w:rsidR="007C6F29" w:rsidRPr="00A73762" w:rsidRDefault="009879CC" w:rsidP="00025810">
            <w:pPr>
              <w:pStyle w:val="ListParagraph"/>
              <w:numPr>
                <w:ilvl w:val="0"/>
                <w:numId w:val="40"/>
              </w:numPr>
              <w:rPr>
                <w:rStyle w:val="Hyperlink"/>
                <w:color w:val="auto"/>
                <w:u w:val="none"/>
              </w:rPr>
            </w:pPr>
            <w:hyperlink r:id="rId39" w:history="1">
              <w:r w:rsidR="007C6F29" w:rsidRPr="00B17A83">
                <w:rPr>
                  <w:rStyle w:val="Hyperlink"/>
                </w:rPr>
                <w:t>http://www.concussiontreatment.com/concussionfacts.html</w:t>
              </w:r>
            </w:hyperlink>
          </w:p>
          <w:p w:rsidR="00A73762" w:rsidRDefault="00A73762" w:rsidP="00A73762"/>
          <w:p w:rsidR="00A73762" w:rsidRDefault="00A73762" w:rsidP="00A73762">
            <w:r>
              <w:t>Chronic Traumatic Encephalopathy (CTE)</w:t>
            </w:r>
            <w:r w:rsidR="00B1796A">
              <w:t>:</w:t>
            </w:r>
          </w:p>
          <w:p w:rsidR="00A73762" w:rsidRDefault="009879CC" w:rsidP="00025810">
            <w:pPr>
              <w:pStyle w:val="ListParagraph"/>
              <w:numPr>
                <w:ilvl w:val="0"/>
                <w:numId w:val="41"/>
              </w:numPr>
            </w:pPr>
            <w:hyperlink r:id="rId40" w:history="1">
              <w:r w:rsidR="00025810" w:rsidRPr="00BC2794">
                <w:rPr>
                  <w:rStyle w:val="Hyperlink"/>
                </w:rPr>
                <w:t>http://www.bu.edu/cste/about/what-is-cte/</w:t>
              </w:r>
            </w:hyperlink>
          </w:p>
          <w:p w:rsidR="00025810" w:rsidRPr="00B1796A" w:rsidRDefault="009879CC" w:rsidP="00025810">
            <w:pPr>
              <w:pStyle w:val="ListParagraph"/>
              <w:numPr>
                <w:ilvl w:val="0"/>
                <w:numId w:val="41"/>
              </w:numPr>
              <w:rPr>
                <w:rStyle w:val="Hyperlink"/>
                <w:color w:val="auto"/>
                <w:u w:val="none"/>
              </w:rPr>
            </w:pPr>
            <w:hyperlink r:id="rId41" w:history="1">
              <w:r w:rsidR="00025810" w:rsidRPr="00BC2794">
                <w:rPr>
                  <w:rStyle w:val="Hyperlink"/>
                </w:rPr>
                <w:t>http://www.ninds.nih.gov/news_and_events/proceedings/201212_CTE_workshop_report.htm</w:t>
              </w:r>
            </w:hyperlink>
          </w:p>
          <w:p w:rsidR="00B1796A" w:rsidRDefault="00B1796A" w:rsidP="00B1796A"/>
          <w:p w:rsidR="00B1796A" w:rsidRDefault="00B1796A" w:rsidP="00B1796A">
            <w:r>
              <w:t>Traumatic Brain Injury:</w:t>
            </w:r>
          </w:p>
          <w:p w:rsidR="00B1796A" w:rsidRDefault="009879CC" w:rsidP="00B1796A">
            <w:pPr>
              <w:pStyle w:val="ListParagraph"/>
              <w:numPr>
                <w:ilvl w:val="0"/>
                <w:numId w:val="45"/>
              </w:numPr>
            </w:pPr>
            <w:hyperlink r:id="rId42" w:history="1">
              <w:r w:rsidR="00B1796A" w:rsidRPr="00780D25">
                <w:rPr>
                  <w:rStyle w:val="Hyperlink"/>
                </w:rPr>
                <w:t>http://www.cdc.gov/traumaticbraininjury/</w:t>
              </w:r>
            </w:hyperlink>
          </w:p>
          <w:p w:rsidR="00B1796A" w:rsidRDefault="009879CC" w:rsidP="00B1796A">
            <w:pPr>
              <w:pStyle w:val="ListParagraph"/>
              <w:numPr>
                <w:ilvl w:val="0"/>
                <w:numId w:val="45"/>
              </w:numPr>
            </w:pPr>
            <w:hyperlink r:id="rId43" w:history="1">
              <w:r w:rsidR="00B1796A" w:rsidRPr="00780D25">
                <w:rPr>
                  <w:rStyle w:val="Hyperlink"/>
                </w:rPr>
                <w:t>http://www.mayoclinic.com/health/traumatic-brain-injury/DS00552</w:t>
              </w:r>
            </w:hyperlink>
          </w:p>
          <w:p w:rsidR="00025810" w:rsidRPr="007C6F29" w:rsidRDefault="00025810" w:rsidP="00A73762"/>
          <w:p w:rsidR="009D49A8" w:rsidRPr="009D49A8" w:rsidRDefault="000F2B52" w:rsidP="00874F30">
            <w:pPr>
              <w:rPr>
                <w:b/>
                <w:i/>
              </w:rPr>
            </w:pPr>
            <w:r w:rsidRPr="00BA5A21">
              <w:rPr>
                <w:b/>
                <w:i/>
              </w:rPr>
              <w:t>Facilitation of Learning Experience:</w:t>
            </w:r>
          </w:p>
          <w:p w:rsidR="009D49A8" w:rsidRDefault="00301E82" w:rsidP="00874F30">
            <w:r>
              <w:t>Bring</w:t>
            </w:r>
            <w:r w:rsidR="009D49A8">
              <w:t xml:space="preserve"> a helmet to class and a small melon. The melon should be able to fit inside of the helmet. </w:t>
            </w:r>
          </w:p>
          <w:p w:rsidR="009D49A8" w:rsidRDefault="009D49A8" w:rsidP="00874F30">
            <w:r>
              <w:t>Ask students</w:t>
            </w:r>
            <w:r w:rsidR="00301E82">
              <w:t xml:space="preserve"> to respond to the following</w:t>
            </w:r>
            <w:r>
              <w:t>:</w:t>
            </w:r>
          </w:p>
          <w:p w:rsidR="009D49A8" w:rsidRDefault="009D49A8" w:rsidP="00A73762">
            <w:pPr>
              <w:pStyle w:val="ListParagraph"/>
              <w:numPr>
                <w:ilvl w:val="0"/>
                <w:numId w:val="36"/>
              </w:numPr>
            </w:pPr>
            <w:r>
              <w:t>Do you think the helmet will protect the melon in a collision? Why or why not?</w:t>
            </w:r>
          </w:p>
          <w:p w:rsidR="009D49A8" w:rsidRDefault="009D49A8" w:rsidP="00A73762">
            <w:pPr>
              <w:pStyle w:val="ListParagraph"/>
              <w:numPr>
                <w:ilvl w:val="0"/>
                <w:numId w:val="36"/>
              </w:numPr>
            </w:pPr>
            <w:r>
              <w:t>Explain the forces that would be absorbed by the helmet</w:t>
            </w:r>
            <w:r w:rsidR="00301E82">
              <w:t xml:space="preserve"> in a collision</w:t>
            </w:r>
            <w:r>
              <w:t xml:space="preserve">. </w:t>
            </w:r>
          </w:p>
          <w:p w:rsidR="009D49A8" w:rsidRDefault="00301E82" w:rsidP="00A73762">
            <w:pPr>
              <w:pStyle w:val="ListParagraph"/>
              <w:numPr>
                <w:ilvl w:val="0"/>
                <w:numId w:val="36"/>
              </w:numPr>
            </w:pPr>
            <w:r>
              <w:t xml:space="preserve">Identify factors that were considered in the design of the helmet. </w:t>
            </w:r>
          </w:p>
          <w:p w:rsidR="00301E82" w:rsidRPr="00301E82" w:rsidRDefault="00301E82" w:rsidP="00301E82">
            <w:pPr>
              <w:rPr>
                <w:i/>
              </w:rPr>
            </w:pPr>
            <w:r>
              <w:rPr>
                <w:i/>
              </w:rPr>
              <w:t xml:space="preserve">Note to teacher: Students may not know the answers to all of these questions/statements. The purpose is for students to begin to critical think about forces and the design process. </w:t>
            </w:r>
            <w:r w:rsidR="00181B2B">
              <w:rPr>
                <w:i/>
              </w:rPr>
              <w:t>The teacher can have a student drop the helmet with the melon in it to see if the helmet protects the melon.</w:t>
            </w:r>
            <w:r>
              <w:rPr>
                <w:i/>
              </w:rPr>
              <w:t xml:space="preserve"> </w:t>
            </w:r>
          </w:p>
          <w:p w:rsidR="009D49A8" w:rsidRDefault="009D49A8" w:rsidP="00874F30"/>
          <w:p w:rsidR="00BA5A21" w:rsidRDefault="00BA5A21" w:rsidP="00874F30">
            <w:r>
              <w:t xml:space="preserve">Engage </w:t>
            </w:r>
            <w:r w:rsidR="007C6F29">
              <w:t>students in a brief discussion abo</w:t>
            </w:r>
            <w:r>
              <w:t>ut sports</w:t>
            </w:r>
            <w:r w:rsidR="007969E4">
              <w:t>-</w:t>
            </w:r>
            <w:r>
              <w:t>related hea</w:t>
            </w:r>
            <w:r w:rsidR="00301E82">
              <w:t>d injuries. Discussion topics</w:t>
            </w:r>
            <w:r>
              <w:t xml:space="preserve"> include:</w:t>
            </w:r>
          </w:p>
          <w:p w:rsidR="00BA5A21" w:rsidRDefault="00301E82" w:rsidP="00A73762">
            <w:pPr>
              <w:pStyle w:val="ListParagraph"/>
              <w:numPr>
                <w:ilvl w:val="0"/>
                <w:numId w:val="36"/>
              </w:numPr>
            </w:pPr>
            <w:r>
              <w:t xml:space="preserve">Explain what you know about </w:t>
            </w:r>
            <w:r w:rsidR="00BA5A21">
              <w:t>sports</w:t>
            </w:r>
            <w:r w:rsidR="007969E4">
              <w:t>-</w:t>
            </w:r>
            <w:r w:rsidR="00BA5A21">
              <w:t>related head injuries</w:t>
            </w:r>
            <w:r w:rsidR="00025810">
              <w:t xml:space="preserve"> including types, causes, symptoms, and prevention</w:t>
            </w:r>
            <w:r>
              <w:t>.</w:t>
            </w:r>
            <w:r w:rsidR="007C6F29">
              <w:t xml:space="preserve">  </w:t>
            </w:r>
          </w:p>
          <w:p w:rsidR="00BA5A21" w:rsidRDefault="00301E82" w:rsidP="00A73762">
            <w:pPr>
              <w:pStyle w:val="ListParagraph"/>
              <w:numPr>
                <w:ilvl w:val="0"/>
                <w:numId w:val="36"/>
              </w:numPr>
            </w:pPr>
            <w:r>
              <w:t>There has been a nati</w:t>
            </w:r>
            <w:r w:rsidR="00F72471">
              <w:t>onal discussion surrounding sports</w:t>
            </w:r>
            <w:r>
              <w:t xml:space="preserve"> and head injuries. What has sparked the national discussion and what impact has it had on sports? </w:t>
            </w:r>
          </w:p>
          <w:p w:rsidR="00BA5A21" w:rsidRDefault="00301E82" w:rsidP="00A73762">
            <w:pPr>
              <w:pStyle w:val="ListParagraph"/>
              <w:numPr>
                <w:ilvl w:val="0"/>
                <w:numId w:val="36"/>
              </w:numPr>
            </w:pPr>
            <w:r>
              <w:t xml:space="preserve">Improvements in technology have led to safer helmet design. Describe </w:t>
            </w:r>
            <w:r>
              <w:lastRenderedPageBreak/>
              <w:t>what you know about current helmet design</w:t>
            </w:r>
            <w:r w:rsidR="00025810">
              <w:t xml:space="preserve"> for any sport</w:t>
            </w:r>
            <w:r w:rsidR="00F72471">
              <w:t>.</w:t>
            </w:r>
          </w:p>
          <w:p w:rsidR="00F72471" w:rsidRDefault="00F72471" w:rsidP="00874F30"/>
          <w:p w:rsidR="000F2B52" w:rsidRDefault="00025810" w:rsidP="00874F30">
            <w:r>
              <w:t xml:space="preserve">Provide students a copy of </w:t>
            </w:r>
            <w:hyperlink w:anchor="Sports_Injuries_Note_Sheet" w:history="1">
              <w:r w:rsidRPr="00025810">
                <w:rPr>
                  <w:rStyle w:val="Hyperlink"/>
                </w:rPr>
                <w:t>Sports-Related Head Injures Note Sheet</w:t>
              </w:r>
            </w:hyperlink>
            <w:r>
              <w:t>. S</w:t>
            </w:r>
            <w:r w:rsidR="007969E4">
              <w:t>tudents</w:t>
            </w:r>
            <w:r>
              <w:t xml:space="preserve"> will follow the directions on the note sheet</w:t>
            </w:r>
            <w:r w:rsidR="007C6F29">
              <w:t xml:space="preserve"> </w:t>
            </w:r>
            <w:r w:rsidR="00F72471">
              <w:t>to co</w:t>
            </w:r>
            <w:r>
              <w:t>nduct research and record information about sports-related head injuries</w:t>
            </w:r>
            <w:r w:rsidR="00F72471">
              <w:t xml:space="preserve">. They can use the websites above or alternative sources. </w:t>
            </w:r>
            <w:r w:rsidR="007C6F29">
              <w:t>Encourage students to investigate the sport that interests them if it available on the website.</w:t>
            </w:r>
          </w:p>
          <w:p w:rsidR="00025810" w:rsidRDefault="00025810" w:rsidP="00874F30">
            <w:r>
              <w:t>Engage students in a discussion to share their research with the class.</w:t>
            </w:r>
          </w:p>
          <w:p w:rsidR="00BD2A22" w:rsidRPr="007C6F29" w:rsidRDefault="00BD2A22" w:rsidP="00874F30"/>
          <w:p w:rsidR="000F2B52" w:rsidRPr="00BA5A21" w:rsidRDefault="000F2B52" w:rsidP="00874F30">
            <w:pPr>
              <w:rPr>
                <w:b/>
                <w:i/>
              </w:rPr>
            </w:pPr>
            <w:r w:rsidRPr="00BA5A21">
              <w:rPr>
                <w:b/>
                <w:i/>
              </w:rPr>
              <w:t>Transition:</w:t>
            </w:r>
          </w:p>
          <w:p w:rsidR="000F2B52" w:rsidRPr="007C6F29" w:rsidRDefault="007969E4" w:rsidP="00874F30">
            <w:r>
              <w:t>Inform</w:t>
            </w:r>
            <w:r w:rsidR="007C6F29" w:rsidRPr="007C6F29">
              <w:t xml:space="preserve"> students that now they will </w:t>
            </w:r>
            <w:r w:rsidR="007C6F29">
              <w:t>look at some proposals and information about safer helmets.</w:t>
            </w:r>
          </w:p>
          <w:p w:rsidR="000F2B52" w:rsidRDefault="000F2B52" w:rsidP="00874F30">
            <w:pPr>
              <w:rPr>
                <w:b/>
              </w:rPr>
            </w:pPr>
          </w:p>
        </w:tc>
        <w:tc>
          <w:tcPr>
            <w:tcW w:w="2808" w:type="dxa"/>
          </w:tcPr>
          <w:p w:rsidR="000F2B52" w:rsidRPr="000F2B52" w:rsidRDefault="009879CC" w:rsidP="000F2B52">
            <w:pPr>
              <w:spacing w:before="120" w:after="240"/>
              <w:ind w:left="252" w:hanging="252"/>
              <w:rPr>
                <w:rFonts w:eastAsia="Calibri" w:cs="Arial"/>
                <w:sz w:val="22"/>
              </w:rPr>
            </w:pPr>
            <w:sdt>
              <w:sdtPr>
                <w:rPr>
                  <w:rFonts w:eastAsia="Calibri" w:cs="Arial"/>
                  <w:sz w:val="22"/>
                </w:rPr>
                <w:id w:val="-1119526987"/>
                <w14:checkbox>
                  <w14:checked w14:val="1"/>
                  <w14:checkedState w14:val="2612" w14:font="MS Gothic"/>
                  <w14:uncheckedState w14:val="2610" w14:font="MS Gothic"/>
                </w14:checkbox>
              </w:sdtPr>
              <w:sdtEndPr/>
              <w:sdtContent>
                <w:r w:rsidR="007C6F29">
                  <w:rPr>
                    <w:rFonts w:ascii="MS Gothic" w:eastAsia="MS Gothic" w:hAnsi="MS Gothic" w:cs="Arial" w:hint="eastAsia"/>
                    <w:sz w:val="22"/>
                  </w:rPr>
                  <w:t>☒</w:t>
                </w:r>
              </w:sdtContent>
            </w:sdt>
            <w:r w:rsidR="000F2B52" w:rsidRPr="000F2B52">
              <w:rPr>
                <w:rFonts w:eastAsia="Calibri" w:cs="Arial"/>
                <w:sz w:val="22"/>
              </w:rPr>
              <w:t>Asking questions (for science) and defining problems (for engineering)</w:t>
            </w:r>
          </w:p>
          <w:p w:rsidR="000F2B52" w:rsidRPr="000F2B52" w:rsidRDefault="009879CC" w:rsidP="000F2B52">
            <w:pPr>
              <w:spacing w:after="240"/>
              <w:rPr>
                <w:rFonts w:eastAsia="Calibri" w:cs="Arial"/>
                <w:sz w:val="22"/>
              </w:rPr>
            </w:pPr>
            <w:sdt>
              <w:sdtPr>
                <w:rPr>
                  <w:rFonts w:eastAsia="Calibri" w:cs="Arial"/>
                  <w:sz w:val="22"/>
                </w:rPr>
                <w:id w:val="-301624376"/>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Developing and using models</w:t>
            </w:r>
          </w:p>
          <w:p w:rsidR="000F2B52" w:rsidRPr="000F2B52" w:rsidRDefault="009879CC" w:rsidP="000F2B52">
            <w:pPr>
              <w:spacing w:after="240"/>
              <w:ind w:left="245" w:hanging="245"/>
              <w:rPr>
                <w:rFonts w:eastAsia="Calibri" w:cs="Arial"/>
                <w:sz w:val="22"/>
              </w:rPr>
            </w:pPr>
            <w:sdt>
              <w:sdtPr>
                <w:rPr>
                  <w:rFonts w:eastAsia="Calibri" w:cs="Arial"/>
                  <w:sz w:val="22"/>
                </w:rPr>
                <w:id w:val="-984705457"/>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Planning and carrying out investigations</w:t>
            </w:r>
          </w:p>
          <w:p w:rsidR="000F2B52" w:rsidRPr="000F2B52" w:rsidRDefault="009879CC" w:rsidP="000F2B52">
            <w:pPr>
              <w:spacing w:after="240"/>
              <w:rPr>
                <w:rFonts w:eastAsia="Calibri" w:cs="Arial"/>
                <w:sz w:val="22"/>
              </w:rPr>
            </w:pPr>
            <w:sdt>
              <w:sdtPr>
                <w:rPr>
                  <w:rFonts w:eastAsia="Calibri" w:cs="Arial"/>
                  <w:sz w:val="22"/>
                </w:rPr>
                <w:id w:val="-986939879"/>
                <w14:checkbox>
                  <w14:checked w14:val="1"/>
                  <w14:checkedState w14:val="2612" w14:font="MS Gothic"/>
                  <w14:uncheckedState w14:val="2610" w14:font="MS Gothic"/>
                </w14:checkbox>
              </w:sdtPr>
              <w:sdtEndPr/>
              <w:sdtContent>
                <w:r w:rsidR="007C6F29">
                  <w:rPr>
                    <w:rFonts w:ascii="MS Gothic" w:eastAsia="MS Gothic" w:hAnsi="MS Gothic" w:cs="Arial" w:hint="eastAsia"/>
                    <w:sz w:val="22"/>
                  </w:rPr>
                  <w:t>☒</w:t>
                </w:r>
              </w:sdtContent>
            </w:sdt>
            <w:r w:rsidR="000F2B52" w:rsidRPr="000F2B52">
              <w:rPr>
                <w:rFonts w:eastAsia="Calibri" w:cs="Arial"/>
                <w:sz w:val="22"/>
              </w:rPr>
              <w:t>Analyzing and interpreting data</w:t>
            </w:r>
          </w:p>
          <w:p w:rsidR="000F2B52" w:rsidRPr="000F2B52" w:rsidRDefault="009879CC" w:rsidP="000F2B52">
            <w:pPr>
              <w:spacing w:after="240"/>
              <w:ind w:left="162" w:hanging="162"/>
              <w:rPr>
                <w:rFonts w:eastAsia="Calibri" w:cs="Arial"/>
                <w:sz w:val="22"/>
              </w:rPr>
            </w:pPr>
            <w:sdt>
              <w:sdtPr>
                <w:rPr>
                  <w:rFonts w:eastAsia="Calibri" w:cs="Arial"/>
                  <w:sz w:val="22"/>
                </w:rPr>
                <w:id w:val="-329290895"/>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Using mathematics and computational thinking</w:t>
            </w:r>
          </w:p>
          <w:p w:rsidR="000F2B52" w:rsidRPr="000F2B52" w:rsidRDefault="009879CC" w:rsidP="000F2B52">
            <w:pPr>
              <w:spacing w:after="240"/>
              <w:ind w:left="252" w:hanging="252"/>
              <w:rPr>
                <w:rFonts w:eastAsia="Calibri" w:cs="Arial"/>
                <w:sz w:val="22"/>
              </w:rPr>
            </w:pPr>
            <w:sdt>
              <w:sdtPr>
                <w:rPr>
                  <w:rFonts w:eastAsia="Calibri" w:cs="Arial"/>
                  <w:sz w:val="22"/>
                </w:rPr>
                <w:id w:val="877971451"/>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Constructing explanations (for science) and designing solutions (for engineering)</w:t>
            </w:r>
          </w:p>
          <w:p w:rsidR="000F2B52" w:rsidRPr="000F2B52" w:rsidRDefault="009879CC" w:rsidP="000F2B52">
            <w:pPr>
              <w:spacing w:after="240"/>
              <w:rPr>
                <w:rFonts w:eastAsia="Calibri" w:cs="Arial"/>
                <w:sz w:val="22"/>
              </w:rPr>
            </w:pPr>
            <w:sdt>
              <w:sdtPr>
                <w:rPr>
                  <w:rFonts w:eastAsia="Calibri" w:cs="Arial"/>
                  <w:sz w:val="22"/>
                </w:rPr>
                <w:id w:val="1456906942"/>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Engaging in argument from evidence</w:t>
            </w:r>
          </w:p>
          <w:p w:rsidR="000F2B52" w:rsidRPr="00874F30" w:rsidRDefault="009879CC" w:rsidP="000F2B52">
            <w:pPr>
              <w:rPr>
                <w:i/>
              </w:rPr>
            </w:pPr>
            <w:sdt>
              <w:sdtPr>
                <w:rPr>
                  <w:rFonts w:eastAsia="Calibri" w:cs="Arial"/>
                  <w:sz w:val="22"/>
                </w:rPr>
                <w:id w:val="-1227689218"/>
                <w14:checkbox>
                  <w14:checked w14:val="1"/>
                  <w14:checkedState w14:val="2612" w14:font="MS Gothic"/>
                  <w14:uncheckedState w14:val="2610" w14:font="MS Gothic"/>
                </w14:checkbox>
              </w:sdtPr>
              <w:sdtEndPr/>
              <w:sdtContent>
                <w:r w:rsidR="007C6F29">
                  <w:rPr>
                    <w:rFonts w:ascii="MS Gothic" w:eastAsia="MS Gothic" w:hAnsi="MS Gothic" w:cs="Arial" w:hint="eastAsia"/>
                    <w:sz w:val="22"/>
                  </w:rPr>
                  <w:t>☒</w:t>
                </w:r>
              </w:sdtContent>
            </w:sdt>
            <w:r w:rsidR="000F2B52" w:rsidRPr="000F2B52">
              <w:rPr>
                <w:rFonts w:eastAsia="Calibri" w:cs="Arial"/>
                <w:sz w:val="22"/>
              </w:rPr>
              <w:t>Obtaining, evaluating, and communicating information</w:t>
            </w:r>
          </w:p>
        </w:tc>
      </w:tr>
      <w:tr w:rsidR="000F2B52" w:rsidTr="00025810">
        <w:tc>
          <w:tcPr>
            <w:tcW w:w="1980" w:type="dxa"/>
          </w:tcPr>
          <w:p w:rsidR="000F2B52" w:rsidRDefault="009879CC" w:rsidP="00932115">
            <w:pPr>
              <w:spacing w:before="120" w:after="240"/>
            </w:pPr>
            <w:sdt>
              <w:sdtPr>
                <w:id w:val="957605984"/>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Engagement</w:t>
            </w:r>
          </w:p>
          <w:p w:rsidR="000F2B52" w:rsidRDefault="009879CC" w:rsidP="00932115">
            <w:pPr>
              <w:spacing w:after="240"/>
            </w:pPr>
            <w:sdt>
              <w:sdtPr>
                <w:id w:val="234827190"/>
                <w14:checkbox>
                  <w14:checked w14:val="1"/>
                  <w14:checkedState w14:val="2612" w14:font="MS Gothic"/>
                  <w14:uncheckedState w14:val="2610" w14:font="MS Gothic"/>
                </w14:checkbox>
              </w:sdtPr>
              <w:sdtEndPr/>
              <w:sdtContent>
                <w:r w:rsidR="007C6F29">
                  <w:rPr>
                    <w:rFonts w:ascii="MS Gothic" w:eastAsia="MS Gothic" w:hAnsi="MS Gothic" w:hint="eastAsia"/>
                  </w:rPr>
                  <w:t>☒</w:t>
                </w:r>
              </w:sdtContent>
            </w:sdt>
            <w:r w:rsidR="000F2B52">
              <w:t>Exploration</w:t>
            </w:r>
          </w:p>
          <w:p w:rsidR="000F2B52" w:rsidRDefault="009879CC" w:rsidP="00932115">
            <w:pPr>
              <w:spacing w:after="240"/>
            </w:pPr>
            <w:sdt>
              <w:sdtPr>
                <w:id w:val="-221218994"/>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Explanation</w:t>
            </w:r>
          </w:p>
          <w:p w:rsidR="000F2B52" w:rsidRDefault="009879CC" w:rsidP="00932115">
            <w:pPr>
              <w:spacing w:after="240"/>
            </w:pPr>
            <w:sdt>
              <w:sdtPr>
                <w:id w:val="1443799520"/>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Extension</w:t>
            </w:r>
          </w:p>
          <w:p w:rsidR="000F2B52" w:rsidRDefault="009879CC" w:rsidP="00932115">
            <w:pPr>
              <w:rPr>
                <w:b/>
              </w:rPr>
            </w:pPr>
            <w:sdt>
              <w:sdtPr>
                <w:id w:val="1559442142"/>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Evaluation</w:t>
            </w:r>
          </w:p>
        </w:tc>
        <w:tc>
          <w:tcPr>
            <w:tcW w:w="9000" w:type="dxa"/>
          </w:tcPr>
          <w:p w:rsidR="000F2B52" w:rsidRPr="00BA5A21" w:rsidRDefault="000F2B52" w:rsidP="00874F30">
            <w:pPr>
              <w:rPr>
                <w:b/>
                <w:i/>
              </w:rPr>
            </w:pPr>
            <w:r w:rsidRPr="00BA5A21">
              <w:rPr>
                <w:b/>
                <w:i/>
              </w:rPr>
              <w:t>Materials:</w:t>
            </w:r>
          </w:p>
          <w:p w:rsidR="000F2B52" w:rsidRDefault="007C6F29" w:rsidP="00097D69">
            <w:pPr>
              <w:pStyle w:val="ListParagraph"/>
              <w:numPr>
                <w:ilvl w:val="0"/>
                <w:numId w:val="43"/>
              </w:numPr>
            </w:pPr>
            <w:r>
              <w:t>Computers with internet access</w:t>
            </w:r>
          </w:p>
          <w:p w:rsidR="00097D69" w:rsidRPr="007C6F29" w:rsidRDefault="009879CC" w:rsidP="00097D69">
            <w:pPr>
              <w:pStyle w:val="ListParagraph"/>
              <w:numPr>
                <w:ilvl w:val="0"/>
                <w:numId w:val="43"/>
              </w:numPr>
            </w:pPr>
            <w:hyperlink w:anchor="Helmet_Design_Note_Sheet" w:history="1">
              <w:r w:rsidR="00097D69" w:rsidRPr="00097D69">
                <w:rPr>
                  <w:rStyle w:val="Hyperlink"/>
                </w:rPr>
                <w:t>Helmet Design Note Sheet</w:t>
              </w:r>
            </w:hyperlink>
          </w:p>
          <w:p w:rsidR="000F2B52" w:rsidRPr="00874F30" w:rsidRDefault="000F2B52" w:rsidP="00874F30">
            <w:pPr>
              <w:rPr>
                <w:i/>
              </w:rPr>
            </w:pPr>
          </w:p>
          <w:p w:rsidR="000F2B52" w:rsidRPr="00BA5A21" w:rsidRDefault="000F2B52" w:rsidP="00874F30">
            <w:pPr>
              <w:rPr>
                <w:b/>
                <w:i/>
              </w:rPr>
            </w:pPr>
            <w:r w:rsidRPr="00BA5A21">
              <w:rPr>
                <w:b/>
                <w:i/>
              </w:rPr>
              <w:t>Preparation:</w:t>
            </w:r>
          </w:p>
          <w:p w:rsidR="000F2B52" w:rsidRDefault="007C6F29" w:rsidP="00874F30">
            <w:r>
              <w:t>Make sure the computers are available and can access the following sites:</w:t>
            </w:r>
          </w:p>
          <w:p w:rsidR="00A73762" w:rsidRDefault="009879CC" w:rsidP="00A73762">
            <w:pPr>
              <w:pStyle w:val="ListParagraph"/>
              <w:numPr>
                <w:ilvl w:val="0"/>
                <w:numId w:val="17"/>
              </w:numPr>
            </w:pPr>
            <w:hyperlink r:id="rId44" w:history="1">
              <w:r w:rsidR="00A73762" w:rsidRPr="00A73762">
                <w:rPr>
                  <w:rStyle w:val="Hyperlink"/>
                </w:rPr>
                <w:t>http://news.nationalgeographic.com/news/2013/13/130202-football-concussions-nfl-super-bowl-safety-head-injuries-health/</w:t>
              </w:r>
            </w:hyperlink>
          </w:p>
          <w:p w:rsidR="007C6F29" w:rsidRDefault="009879CC" w:rsidP="007C6F29">
            <w:pPr>
              <w:pStyle w:val="ListParagraph"/>
              <w:numPr>
                <w:ilvl w:val="0"/>
                <w:numId w:val="17"/>
              </w:numPr>
            </w:pPr>
            <w:hyperlink r:id="rId45" w:history="1">
              <w:r w:rsidR="007C6F29" w:rsidRPr="00B17A83">
                <w:rPr>
                  <w:rStyle w:val="Hyperlink"/>
                </w:rPr>
                <w:t>http://www.popsci.com/science/article/2012-12/helmet-wars-and-new-helmet-could-protect-us-all</w:t>
              </w:r>
            </w:hyperlink>
          </w:p>
          <w:p w:rsidR="007C6F29" w:rsidRDefault="009879CC" w:rsidP="007C6F29">
            <w:pPr>
              <w:pStyle w:val="ListParagraph"/>
              <w:numPr>
                <w:ilvl w:val="0"/>
                <w:numId w:val="17"/>
              </w:numPr>
            </w:pPr>
            <w:hyperlink r:id="rId46" w:history="1">
              <w:r w:rsidR="007C6F29" w:rsidRPr="00B17A83">
                <w:rPr>
                  <w:rStyle w:val="Hyperlink"/>
                </w:rPr>
                <w:t>http://espn.go.com/racing/story/_/id/8759901/dean-sicking-turns-attention-football-nfl-racing-nascar</w:t>
              </w:r>
            </w:hyperlink>
            <w:r w:rsidR="007C6F29">
              <w:t xml:space="preserve"> </w:t>
            </w:r>
          </w:p>
          <w:p w:rsidR="007C6F29" w:rsidRPr="007C6F29" w:rsidRDefault="00DD0C78" w:rsidP="00874F30">
            <w:r>
              <w:t>These are suggested sites</w:t>
            </w:r>
            <w:r w:rsidR="007C6F29">
              <w:t>.  Based on time and class policy, the instructor may encourage students to find additional information.  Always insist that students evaluate the source of this information.</w:t>
            </w:r>
          </w:p>
          <w:p w:rsidR="000F2B52" w:rsidRPr="00874F30" w:rsidRDefault="000F2B52" w:rsidP="00874F30">
            <w:pPr>
              <w:rPr>
                <w:i/>
              </w:rPr>
            </w:pPr>
          </w:p>
          <w:p w:rsidR="000F2B52" w:rsidRPr="00BA5A21" w:rsidRDefault="000F2B52" w:rsidP="00874F30">
            <w:pPr>
              <w:rPr>
                <w:b/>
                <w:i/>
              </w:rPr>
            </w:pPr>
            <w:r w:rsidRPr="00BA5A21">
              <w:rPr>
                <w:b/>
                <w:i/>
              </w:rPr>
              <w:t>Facilitation of Learning Experience:</w:t>
            </w:r>
          </w:p>
          <w:p w:rsidR="000F2B52" w:rsidRPr="007C6F29" w:rsidRDefault="00DD0C78" w:rsidP="00874F30">
            <w:r>
              <w:t>Have the students conduct research</w:t>
            </w:r>
            <w:r w:rsidR="007C6F29">
              <w:t xml:space="preserve"> about helmet design, both current and proposed.</w:t>
            </w:r>
            <w:r>
              <w:t xml:space="preserve"> Suggested websites are above.</w:t>
            </w:r>
            <w:r w:rsidR="007C6F29">
              <w:t xml:space="preserve"> </w:t>
            </w:r>
            <w:r w:rsidR="00097D69">
              <w:t>Students will</w:t>
            </w:r>
            <w:r w:rsidR="007C6F29">
              <w:t xml:space="preserve"> take notes</w:t>
            </w:r>
            <w:r w:rsidR="00097D69">
              <w:t xml:space="preserve"> on the </w:t>
            </w:r>
            <w:hyperlink w:anchor="Helmet_Design_Note_Sheet" w:history="1">
              <w:r w:rsidR="00097D69" w:rsidRPr="00097D69">
                <w:rPr>
                  <w:rStyle w:val="Hyperlink"/>
                </w:rPr>
                <w:t>helmet design note sheet</w:t>
              </w:r>
            </w:hyperlink>
            <w:r w:rsidR="007C6F29">
              <w:t xml:space="preserve"> and add</w:t>
            </w:r>
            <w:r w:rsidR="00097D69">
              <w:t xml:space="preserve"> the note sheet </w:t>
            </w:r>
            <w:r w:rsidR="007C6F29">
              <w:t>to their portfolio.</w:t>
            </w:r>
          </w:p>
          <w:p w:rsidR="000F2B52" w:rsidRDefault="000F2B52" w:rsidP="00874F30">
            <w:pPr>
              <w:rPr>
                <w:i/>
              </w:rPr>
            </w:pPr>
          </w:p>
          <w:p w:rsidR="000F2B52" w:rsidRPr="00BA5A21" w:rsidRDefault="000F2B52" w:rsidP="000F2B52">
            <w:pPr>
              <w:rPr>
                <w:b/>
                <w:i/>
              </w:rPr>
            </w:pPr>
            <w:r w:rsidRPr="00BA5A21">
              <w:rPr>
                <w:b/>
                <w:i/>
              </w:rPr>
              <w:t>Transition:</w:t>
            </w:r>
          </w:p>
          <w:p w:rsidR="00486E5C" w:rsidRDefault="00044A44" w:rsidP="007C6F29">
            <w:r>
              <w:t>Inform</w:t>
            </w:r>
            <w:r w:rsidR="007C6F29">
              <w:t xml:space="preserve"> students that now they will consider the concussion and helmet issue from the laws of physics.</w:t>
            </w:r>
          </w:p>
          <w:p w:rsidR="007969E4" w:rsidRPr="007C6F29" w:rsidRDefault="007969E4" w:rsidP="007C6F29"/>
        </w:tc>
        <w:tc>
          <w:tcPr>
            <w:tcW w:w="2808" w:type="dxa"/>
          </w:tcPr>
          <w:p w:rsidR="000F2B52" w:rsidRPr="000F2B52" w:rsidRDefault="009879CC" w:rsidP="000F2B52">
            <w:pPr>
              <w:spacing w:before="120" w:after="240"/>
              <w:ind w:left="252" w:hanging="252"/>
              <w:rPr>
                <w:rFonts w:eastAsia="Calibri" w:cs="Arial"/>
                <w:sz w:val="22"/>
              </w:rPr>
            </w:pPr>
            <w:sdt>
              <w:sdtPr>
                <w:rPr>
                  <w:rFonts w:eastAsia="Calibri" w:cs="Arial"/>
                  <w:sz w:val="22"/>
                </w:rPr>
                <w:id w:val="327647360"/>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Asking questions (for science) and defining problems (for engineering)</w:t>
            </w:r>
          </w:p>
          <w:p w:rsidR="000F2B52" w:rsidRPr="000F2B52" w:rsidRDefault="009879CC" w:rsidP="000F2B52">
            <w:pPr>
              <w:spacing w:after="240"/>
              <w:rPr>
                <w:rFonts w:eastAsia="Calibri" w:cs="Arial"/>
                <w:sz w:val="22"/>
              </w:rPr>
            </w:pPr>
            <w:sdt>
              <w:sdtPr>
                <w:rPr>
                  <w:rFonts w:eastAsia="Calibri" w:cs="Arial"/>
                  <w:sz w:val="22"/>
                </w:rPr>
                <w:id w:val="-8848536"/>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Developing and using models</w:t>
            </w:r>
          </w:p>
          <w:p w:rsidR="000F2B52" w:rsidRPr="000F2B52" w:rsidRDefault="009879CC" w:rsidP="000F2B52">
            <w:pPr>
              <w:spacing w:after="240"/>
              <w:ind w:left="245" w:hanging="245"/>
              <w:rPr>
                <w:rFonts w:eastAsia="Calibri" w:cs="Arial"/>
                <w:sz w:val="22"/>
              </w:rPr>
            </w:pPr>
            <w:sdt>
              <w:sdtPr>
                <w:rPr>
                  <w:rFonts w:eastAsia="Calibri" w:cs="Arial"/>
                  <w:sz w:val="22"/>
                </w:rPr>
                <w:id w:val="936257476"/>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Planning and carrying out investigations</w:t>
            </w:r>
          </w:p>
          <w:p w:rsidR="000F2B52" w:rsidRPr="000F2B52" w:rsidRDefault="009879CC" w:rsidP="000F2B52">
            <w:pPr>
              <w:spacing w:after="240"/>
              <w:rPr>
                <w:rFonts w:eastAsia="Calibri" w:cs="Arial"/>
                <w:sz w:val="22"/>
              </w:rPr>
            </w:pPr>
            <w:sdt>
              <w:sdtPr>
                <w:rPr>
                  <w:rFonts w:eastAsia="Calibri" w:cs="Arial"/>
                  <w:sz w:val="22"/>
                </w:rPr>
                <w:id w:val="-726757386"/>
                <w14:checkbox>
                  <w14:checked w14:val="1"/>
                  <w14:checkedState w14:val="2612" w14:font="MS Gothic"/>
                  <w14:uncheckedState w14:val="2610" w14:font="MS Gothic"/>
                </w14:checkbox>
              </w:sdtPr>
              <w:sdtEndPr/>
              <w:sdtContent>
                <w:r w:rsidR="007C6F29">
                  <w:rPr>
                    <w:rFonts w:ascii="MS Gothic" w:eastAsia="MS Gothic" w:hAnsi="MS Gothic" w:cs="Arial" w:hint="eastAsia"/>
                    <w:sz w:val="22"/>
                  </w:rPr>
                  <w:t>☒</w:t>
                </w:r>
              </w:sdtContent>
            </w:sdt>
            <w:r w:rsidR="000F2B52" w:rsidRPr="000F2B52">
              <w:rPr>
                <w:rFonts w:eastAsia="Calibri" w:cs="Arial"/>
                <w:sz w:val="22"/>
              </w:rPr>
              <w:t>Analyzing and interpreting data</w:t>
            </w:r>
          </w:p>
          <w:p w:rsidR="000F2B52" w:rsidRPr="000F2B52" w:rsidRDefault="009879CC" w:rsidP="000F2B52">
            <w:pPr>
              <w:spacing w:after="240"/>
              <w:ind w:left="162" w:hanging="162"/>
              <w:rPr>
                <w:rFonts w:eastAsia="Calibri" w:cs="Arial"/>
                <w:sz w:val="22"/>
              </w:rPr>
            </w:pPr>
            <w:sdt>
              <w:sdtPr>
                <w:rPr>
                  <w:rFonts w:eastAsia="Calibri" w:cs="Arial"/>
                  <w:sz w:val="22"/>
                </w:rPr>
                <w:id w:val="549735609"/>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 xml:space="preserve">Using mathematics and </w:t>
            </w:r>
            <w:r w:rsidR="000F2B52" w:rsidRPr="000F2B52">
              <w:rPr>
                <w:rFonts w:eastAsia="Calibri" w:cs="Arial"/>
                <w:sz w:val="22"/>
              </w:rPr>
              <w:lastRenderedPageBreak/>
              <w:t>computational thinking</w:t>
            </w:r>
          </w:p>
          <w:p w:rsidR="000F2B52" w:rsidRPr="000F2B52" w:rsidRDefault="009879CC" w:rsidP="000F2B52">
            <w:pPr>
              <w:spacing w:after="240"/>
              <w:ind w:left="252" w:hanging="252"/>
              <w:rPr>
                <w:rFonts w:eastAsia="Calibri" w:cs="Arial"/>
                <w:sz w:val="22"/>
              </w:rPr>
            </w:pPr>
            <w:sdt>
              <w:sdtPr>
                <w:rPr>
                  <w:rFonts w:eastAsia="Calibri" w:cs="Arial"/>
                  <w:sz w:val="22"/>
                </w:rPr>
                <w:id w:val="-1622064575"/>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Constructing explanations (for science) and designing solutions (for engineering)</w:t>
            </w:r>
          </w:p>
          <w:p w:rsidR="000F2B52" w:rsidRPr="000F2B52" w:rsidRDefault="009879CC" w:rsidP="000F2B52">
            <w:pPr>
              <w:spacing w:after="240"/>
              <w:rPr>
                <w:rFonts w:eastAsia="Calibri" w:cs="Arial"/>
                <w:sz w:val="22"/>
              </w:rPr>
            </w:pPr>
            <w:sdt>
              <w:sdtPr>
                <w:rPr>
                  <w:rFonts w:eastAsia="Calibri" w:cs="Arial"/>
                  <w:sz w:val="22"/>
                </w:rPr>
                <w:id w:val="484985454"/>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Engaging in argument from evidence</w:t>
            </w:r>
          </w:p>
          <w:p w:rsidR="000F2B52" w:rsidRPr="00874F30" w:rsidRDefault="009879CC" w:rsidP="000F2B52">
            <w:pPr>
              <w:rPr>
                <w:i/>
              </w:rPr>
            </w:pPr>
            <w:sdt>
              <w:sdtPr>
                <w:rPr>
                  <w:rFonts w:eastAsia="Calibri" w:cs="Arial"/>
                  <w:sz w:val="22"/>
                </w:rPr>
                <w:id w:val="-1421867235"/>
                <w14:checkbox>
                  <w14:checked w14:val="1"/>
                  <w14:checkedState w14:val="2612" w14:font="MS Gothic"/>
                  <w14:uncheckedState w14:val="2610" w14:font="MS Gothic"/>
                </w14:checkbox>
              </w:sdtPr>
              <w:sdtEndPr/>
              <w:sdtContent>
                <w:r w:rsidR="007C6F29">
                  <w:rPr>
                    <w:rFonts w:ascii="MS Gothic" w:eastAsia="MS Gothic" w:hAnsi="MS Gothic" w:cs="Arial" w:hint="eastAsia"/>
                    <w:sz w:val="22"/>
                  </w:rPr>
                  <w:t>☒</w:t>
                </w:r>
              </w:sdtContent>
            </w:sdt>
            <w:r w:rsidR="000F2B52" w:rsidRPr="000F2B52">
              <w:rPr>
                <w:rFonts w:eastAsia="Calibri" w:cs="Arial"/>
                <w:sz w:val="22"/>
              </w:rPr>
              <w:t>Obtaining, evaluating, and communicating information</w:t>
            </w:r>
          </w:p>
        </w:tc>
      </w:tr>
      <w:tr w:rsidR="000F2B52" w:rsidTr="00025810">
        <w:tc>
          <w:tcPr>
            <w:tcW w:w="1980" w:type="dxa"/>
          </w:tcPr>
          <w:p w:rsidR="000F2B52" w:rsidRDefault="009879CC" w:rsidP="00932115">
            <w:pPr>
              <w:spacing w:before="120" w:after="240"/>
            </w:pPr>
            <w:sdt>
              <w:sdtPr>
                <w:id w:val="-2110346679"/>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Engagement</w:t>
            </w:r>
          </w:p>
          <w:p w:rsidR="000F2B52" w:rsidRDefault="009879CC" w:rsidP="00932115">
            <w:pPr>
              <w:spacing w:after="240"/>
            </w:pPr>
            <w:sdt>
              <w:sdtPr>
                <w:id w:val="95452542"/>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Exploration</w:t>
            </w:r>
          </w:p>
          <w:p w:rsidR="000F2B52" w:rsidRDefault="009879CC" w:rsidP="00932115">
            <w:pPr>
              <w:spacing w:after="240"/>
            </w:pPr>
            <w:sdt>
              <w:sdtPr>
                <w:id w:val="-1274091274"/>
                <w14:checkbox>
                  <w14:checked w14:val="1"/>
                  <w14:checkedState w14:val="2612" w14:font="MS Gothic"/>
                  <w14:uncheckedState w14:val="2610" w14:font="MS Gothic"/>
                </w14:checkbox>
              </w:sdtPr>
              <w:sdtEndPr/>
              <w:sdtContent>
                <w:r w:rsidR="009F522F">
                  <w:rPr>
                    <w:rFonts w:ascii="MS Gothic" w:eastAsia="MS Gothic" w:hAnsi="MS Gothic" w:hint="eastAsia"/>
                  </w:rPr>
                  <w:t>☒</w:t>
                </w:r>
              </w:sdtContent>
            </w:sdt>
            <w:r w:rsidR="000F2B52">
              <w:t>Explanation</w:t>
            </w:r>
          </w:p>
          <w:p w:rsidR="000F2B52" w:rsidRDefault="009879CC" w:rsidP="00932115">
            <w:pPr>
              <w:spacing w:after="240"/>
            </w:pPr>
            <w:sdt>
              <w:sdtPr>
                <w:id w:val="-1637098718"/>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Extension</w:t>
            </w:r>
          </w:p>
          <w:p w:rsidR="000F2B52" w:rsidRDefault="009879CC" w:rsidP="00932115">
            <w:pPr>
              <w:rPr>
                <w:b/>
              </w:rPr>
            </w:pPr>
            <w:sdt>
              <w:sdtPr>
                <w:id w:val="357320132"/>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Evaluation</w:t>
            </w:r>
          </w:p>
        </w:tc>
        <w:tc>
          <w:tcPr>
            <w:tcW w:w="9000" w:type="dxa"/>
          </w:tcPr>
          <w:p w:rsidR="000F2B52" w:rsidRPr="00BA5A21" w:rsidRDefault="000F2B52" w:rsidP="00874F30">
            <w:pPr>
              <w:rPr>
                <w:b/>
                <w:i/>
              </w:rPr>
            </w:pPr>
            <w:r w:rsidRPr="00BA5A21">
              <w:rPr>
                <w:b/>
                <w:i/>
              </w:rPr>
              <w:t>Materials:</w:t>
            </w:r>
          </w:p>
          <w:p w:rsidR="009F522F" w:rsidRDefault="009F522F" w:rsidP="007969E4">
            <w:pPr>
              <w:pStyle w:val="ListParagraph"/>
              <w:numPr>
                <w:ilvl w:val="0"/>
                <w:numId w:val="22"/>
              </w:numPr>
              <w:rPr>
                <w:rStyle w:val="Hyperlink"/>
              </w:rPr>
            </w:pPr>
            <w:r>
              <w:t xml:space="preserve">Textbook or reading material for Newton’s laws and the law of conservation of momentum.  A website that could be used is: </w:t>
            </w:r>
            <w:hyperlink r:id="rId47" w:history="1">
              <w:r w:rsidR="007969E4" w:rsidRPr="007969E4">
                <w:rPr>
                  <w:rStyle w:val="Hyperlink"/>
                </w:rPr>
                <w:t>http://www.physicsclassroom.com/class/momentum/u4l2b.cfm</w:t>
              </w:r>
            </w:hyperlink>
          </w:p>
          <w:p w:rsidR="009F522F" w:rsidRDefault="009F522F" w:rsidP="007969E4">
            <w:pPr>
              <w:pStyle w:val="ListParagraph"/>
              <w:numPr>
                <w:ilvl w:val="0"/>
                <w:numId w:val="22"/>
              </w:numPr>
            </w:pPr>
            <w:r>
              <w:t>Computer with projection capabilities and access to the video:</w:t>
            </w:r>
          </w:p>
          <w:p w:rsidR="000F2B52" w:rsidRPr="007969E4" w:rsidRDefault="009879CC" w:rsidP="007969E4">
            <w:pPr>
              <w:pStyle w:val="ListParagraph"/>
              <w:rPr>
                <w:i/>
              </w:rPr>
            </w:pPr>
            <w:hyperlink r:id="rId48" w:history="1">
              <w:r w:rsidR="009F522F" w:rsidRPr="00FA664E">
                <w:rPr>
                  <w:rStyle w:val="Hyperlink"/>
                </w:rPr>
                <w:t>http://www.nsf.gov/news/special_reports/football/newtonthirdlaw.jsp</w:t>
              </w:r>
            </w:hyperlink>
          </w:p>
          <w:p w:rsidR="00BA5A21" w:rsidRDefault="00BA5A21" w:rsidP="00874F30">
            <w:pPr>
              <w:rPr>
                <w:i/>
              </w:rPr>
            </w:pPr>
          </w:p>
          <w:p w:rsidR="000F2B52" w:rsidRPr="00BA5A21" w:rsidRDefault="000F2B52" w:rsidP="00874F30">
            <w:pPr>
              <w:rPr>
                <w:b/>
                <w:i/>
              </w:rPr>
            </w:pPr>
            <w:r w:rsidRPr="00BA5A21">
              <w:rPr>
                <w:b/>
                <w:i/>
              </w:rPr>
              <w:t>Preparation:</w:t>
            </w:r>
          </w:p>
          <w:p w:rsidR="000F2B52" w:rsidRPr="009F522F" w:rsidRDefault="009F522F" w:rsidP="00874F30">
            <w:r>
              <w:t xml:space="preserve">Make sure reading materials are available.  If planning on using the </w:t>
            </w:r>
            <w:hyperlink r:id="rId49" w:history="1">
              <w:r w:rsidRPr="007969E4">
                <w:rPr>
                  <w:rStyle w:val="Hyperlink"/>
                </w:rPr>
                <w:t>physics</w:t>
              </w:r>
              <w:r w:rsidR="00422D10" w:rsidRPr="007969E4">
                <w:rPr>
                  <w:rStyle w:val="Hyperlink"/>
                </w:rPr>
                <w:t xml:space="preserve"> </w:t>
              </w:r>
              <w:r w:rsidRPr="007969E4">
                <w:rPr>
                  <w:rStyle w:val="Hyperlink"/>
                </w:rPr>
                <w:t>classroom website</w:t>
              </w:r>
            </w:hyperlink>
            <w:r>
              <w:t>, make sure computers with internet access are available.  Have a computer with projector set-up and the video ready to play.</w:t>
            </w:r>
          </w:p>
          <w:p w:rsidR="000F2B52" w:rsidRPr="00874F30" w:rsidRDefault="000F2B52" w:rsidP="00874F30">
            <w:pPr>
              <w:rPr>
                <w:i/>
              </w:rPr>
            </w:pPr>
          </w:p>
          <w:p w:rsidR="000F2B52" w:rsidRPr="00422D10" w:rsidRDefault="000F2B52" w:rsidP="00874F30">
            <w:pPr>
              <w:rPr>
                <w:b/>
                <w:i/>
              </w:rPr>
            </w:pPr>
            <w:r w:rsidRPr="00422D10">
              <w:rPr>
                <w:b/>
                <w:i/>
              </w:rPr>
              <w:t>Facilitation of Learning Experience:</w:t>
            </w:r>
          </w:p>
          <w:p w:rsidR="006079BB" w:rsidRDefault="009F522F" w:rsidP="00874F30">
            <w:r>
              <w:t xml:space="preserve">Lead a discussion that reviews Newton’s third law and the conservation of momentum.  Have students’ access prior knowledge and lab experiences.  As </w:t>
            </w:r>
            <w:r>
              <w:lastRenderedPageBreak/>
              <w:t xml:space="preserve">required, refer them to texts.  Show the </w:t>
            </w:r>
            <w:hyperlink r:id="rId50" w:history="1">
              <w:r w:rsidRPr="007969E4">
                <w:rPr>
                  <w:rStyle w:val="Hyperlink"/>
                </w:rPr>
                <w:t>NSF video</w:t>
              </w:r>
            </w:hyperlink>
            <w:r>
              <w:t xml:space="preserve"> to facilitate the discussion and focus it on football helmets.</w:t>
            </w:r>
            <w:r w:rsidR="006079BB">
              <w:t xml:space="preserve"> Potential discussion topics include:</w:t>
            </w:r>
          </w:p>
          <w:p w:rsidR="006079BB" w:rsidRDefault="006079BB" w:rsidP="006079BB">
            <w:pPr>
              <w:pStyle w:val="ListParagraph"/>
              <w:numPr>
                <w:ilvl w:val="0"/>
                <w:numId w:val="44"/>
              </w:numPr>
            </w:pPr>
            <w:r>
              <w:t>conservation of momentum</w:t>
            </w:r>
          </w:p>
          <w:p w:rsidR="006079BB" w:rsidRDefault="006079BB" w:rsidP="006079BB">
            <w:pPr>
              <w:pStyle w:val="ListParagraph"/>
              <w:numPr>
                <w:ilvl w:val="0"/>
                <w:numId w:val="44"/>
              </w:numPr>
            </w:pPr>
            <w:r>
              <w:t>elastic vs. inelastic collisions</w:t>
            </w:r>
          </w:p>
          <w:p w:rsidR="006079BB" w:rsidRDefault="006079BB" w:rsidP="006079BB">
            <w:pPr>
              <w:pStyle w:val="ListParagraph"/>
              <w:numPr>
                <w:ilvl w:val="0"/>
                <w:numId w:val="44"/>
              </w:numPr>
            </w:pPr>
            <w:r>
              <w:t>Newton’s third law</w:t>
            </w:r>
          </w:p>
          <w:p w:rsidR="006079BB" w:rsidRDefault="006079BB" w:rsidP="006079BB">
            <w:pPr>
              <w:ind w:left="360"/>
            </w:pPr>
          </w:p>
          <w:p w:rsidR="000F2B52" w:rsidRPr="009F522F" w:rsidRDefault="009F522F" w:rsidP="00874F30">
            <w:r>
              <w:t>Finally, have students return to their portfolios and summarize the relationship of the physics principles</w:t>
            </w:r>
            <w:r w:rsidR="006079BB">
              <w:t xml:space="preserve"> discussed in class</w:t>
            </w:r>
            <w:r>
              <w:t xml:space="preserve"> to the design of safer helmets.  </w:t>
            </w:r>
          </w:p>
          <w:p w:rsidR="000F2B52" w:rsidRDefault="000F2B52" w:rsidP="00874F30">
            <w:pPr>
              <w:rPr>
                <w:i/>
              </w:rPr>
            </w:pPr>
          </w:p>
          <w:p w:rsidR="000F2B52" w:rsidRPr="00422D10" w:rsidRDefault="000F2B52" w:rsidP="000F2B52">
            <w:pPr>
              <w:rPr>
                <w:b/>
                <w:i/>
              </w:rPr>
            </w:pPr>
            <w:r w:rsidRPr="00422D10">
              <w:rPr>
                <w:b/>
                <w:i/>
              </w:rPr>
              <w:t>Transition:</w:t>
            </w:r>
          </w:p>
          <w:p w:rsidR="00486E5C" w:rsidRPr="007969E4" w:rsidRDefault="009F522F" w:rsidP="00874F30">
            <w:r>
              <w:t xml:space="preserve">Inform students that in the next lesson they will use their knowledge of the </w:t>
            </w:r>
            <w:r w:rsidR="006079BB">
              <w:t>conservation of momentum Newton’s third law, and</w:t>
            </w:r>
            <w:r>
              <w:t xml:space="preserve"> the engineering design </w:t>
            </w:r>
            <w:r w:rsidR="007969E4">
              <w:t>process</w:t>
            </w:r>
            <w:r>
              <w:t xml:space="preserve"> to construct a safety device. </w:t>
            </w:r>
          </w:p>
          <w:p w:rsidR="00486E5C" w:rsidRDefault="00486E5C" w:rsidP="00874F30">
            <w:pPr>
              <w:rPr>
                <w:b/>
              </w:rPr>
            </w:pPr>
          </w:p>
        </w:tc>
        <w:tc>
          <w:tcPr>
            <w:tcW w:w="2808" w:type="dxa"/>
          </w:tcPr>
          <w:p w:rsidR="000F2B52" w:rsidRPr="000F2B52" w:rsidRDefault="009879CC" w:rsidP="000F2B52">
            <w:pPr>
              <w:spacing w:before="120" w:after="240"/>
              <w:ind w:left="252" w:hanging="252"/>
              <w:rPr>
                <w:rFonts w:eastAsia="Calibri" w:cs="Arial"/>
                <w:sz w:val="22"/>
              </w:rPr>
            </w:pPr>
            <w:sdt>
              <w:sdtPr>
                <w:rPr>
                  <w:rFonts w:eastAsia="Calibri" w:cs="Arial"/>
                  <w:sz w:val="22"/>
                </w:rPr>
                <w:id w:val="1231358232"/>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Asking questions (for science) and defining problems (for engineering)</w:t>
            </w:r>
          </w:p>
          <w:p w:rsidR="000F2B52" w:rsidRPr="000F2B52" w:rsidRDefault="009879CC" w:rsidP="000F2B52">
            <w:pPr>
              <w:spacing w:after="240"/>
              <w:rPr>
                <w:rFonts w:eastAsia="Calibri" w:cs="Arial"/>
                <w:sz w:val="22"/>
              </w:rPr>
            </w:pPr>
            <w:sdt>
              <w:sdtPr>
                <w:rPr>
                  <w:rFonts w:eastAsia="Calibri" w:cs="Arial"/>
                  <w:sz w:val="22"/>
                </w:rPr>
                <w:id w:val="847290208"/>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Developing and using models</w:t>
            </w:r>
          </w:p>
          <w:p w:rsidR="000F2B52" w:rsidRPr="000F2B52" w:rsidRDefault="009879CC" w:rsidP="000F2B52">
            <w:pPr>
              <w:spacing w:after="240"/>
              <w:ind w:left="245" w:hanging="245"/>
              <w:rPr>
                <w:rFonts w:eastAsia="Calibri" w:cs="Arial"/>
                <w:sz w:val="22"/>
              </w:rPr>
            </w:pPr>
            <w:sdt>
              <w:sdtPr>
                <w:rPr>
                  <w:rFonts w:eastAsia="Calibri" w:cs="Arial"/>
                  <w:sz w:val="22"/>
                </w:rPr>
                <w:id w:val="-2105803209"/>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Planning and carrying out investigations</w:t>
            </w:r>
          </w:p>
          <w:p w:rsidR="000F2B52" w:rsidRPr="000F2B52" w:rsidRDefault="009879CC" w:rsidP="000F2B52">
            <w:pPr>
              <w:spacing w:after="240"/>
              <w:rPr>
                <w:rFonts w:eastAsia="Calibri" w:cs="Arial"/>
                <w:sz w:val="22"/>
              </w:rPr>
            </w:pPr>
            <w:sdt>
              <w:sdtPr>
                <w:rPr>
                  <w:rFonts w:eastAsia="Calibri" w:cs="Arial"/>
                  <w:sz w:val="22"/>
                </w:rPr>
                <w:id w:val="-94633848"/>
                <w14:checkbox>
                  <w14:checked w14:val="0"/>
                  <w14:checkedState w14:val="2612" w14:font="MS Gothic"/>
                  <w14:uncheckedState w14:val="2610" w14:font="MS Gothic"/>
                </w14:checkbox>
              </w:sdtPr>
              <w:sdtEndPr/>
              <w:sdtContent>
                <w:r w:rsidR="000F2B52">
                  <w:rPr>
                    <w:rFonts w:ascii="MS Gothic" w:eastAsia="MS Gothic" w:hAnsi="MS Gothic" w:cs="Arial" w:hint="eastAsia"/>
                    <w:sz w:val="22"/>
                  </w:rPr>
                  <w:t>☐</w:t>
                </w:r>
              </w:sdtContent>
            </w:sdt>
            <w:r w:rsidR="000F2B52" w:rsidRPr="000F2B52">
              <w:rPr>
                <w:rFonts w:eastAsia="Calibri" w:cs="Arial"/>
                <w:sz w:val="22"/>
              </w:rPr>
              <w:t>Analyzing and interpreting data</w:t>
            </w:r>
          </w:p>
          <w:p w:rsidR="000F2B52" w:rsidRPr="000F2B52" w:rsidRDefault="009879CC" w:rsidP="000F2B52">
            <w:pPr>
              <w:spacing w:after="240"/>
              <w:ind w:left="162" w:hanging="162"/>
              <w:rPr>
                <w:rFonts w:eastAsia="Calibri" w:cs="Arial"/>
                <w:sz w:val="22"/>
              </w:rPr>
            </w:pPr>
            <w:sdt>
              <w:sdtPr>
                <w:rPr>
                  <w:rFonts w:eastAsia="Calibri" w:cs="Arial"/>
                  <w:sz w:val="22"/>
                </w:rPr>
                <w:id w:val="-1522459266"/>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 xml:space="preserve">Using mathematics and </w:t>
            </w:r>
            <w:r w:rsidR="000F2B52" w:rsidRPr="000F2B52">
              <w:rPr>
                <w:rFonts w:eastAsia="Calibri" w:cs="Arial"/>
                <w:sz w:val="22"/>
              </w:rPr>
              <w:lastRenderedPageBreak/>
              <w:t>computational thinking</w:t>
            </w:r>
          </w:p>
          <w:p w:rsidR="000F2B52" w:rsidRPr="000F2B52" w:rsidRDefault="009879CC" w:rsidP="000F2B52">
            <w:pPr>
              <w:spacing w:after="240"/>
              <w:ind w:left="252" w:hanging="252"/>
              <w:rPr>
                <w:rFonts w:eastAsia="Calibri" w:cs="Arial"/>
                <w:sz w:val="22"/>
              </w:rPr>
            </w:pPr>
            <w:sdt>
              <w:sdtPr>
                <w:rPr>
                  <w:rFonts w:eastAsia="Calibri" w:cs="Arial"/>
                  <w:sz w:val="22"/>
                </w:rPr>
                <w:id w:val="-1342543657"/>
                <w14:checkbox>
                  <w14:checked w14:val="1"/>
                  <w14:checkedState w14:val="2612" w14:font="MS Gothic"/>
                  <w14:uncheckedState w14:val="2610" w14:font="MS Gothic"/>
                </w14:checkbox>
              </w:sdtPr>
              <w:sdtEndPr/>
              <w:sdtContent>
                <w:r w:rsidR="009F522F">
                  <w:rPr>
                    <w:rFonts w:ascii="MS Gothic" w:eastAsia="MS Gothic" w:hAnsi="MS Gothic" w:cs="Arial" w:hint="eastAsia"/>
                    <w:sz w:val="22"/>
                  </w:rPr>
                  <w:t>☒</w:t>
                </w:r>
              </w:sdtContent>
            </w:sdt>
            <w:r w:rsidR="000F2B52" w:rsidRPr="000F2B52">
              <w:rPr>
                <w:rFonts w:eastAsia="Calibri" w:cs="Arial"/>
                <w:sz w:val="22"/>
              </w:rPr>
              <w:t>Constructing explanations (for science) and designing solutions (for engineering)</w:t>
            </w:r>
          </w:p>
          <w:p w:rsidR="000F2B52" w:rsidRPr="000F2B52" w:rsidRDefault="009879CC" w:rsidP="000F2B52">
            <w:pPr>
              <w:spacing w:after="240"/>
              <w:rPr>
                <w:rFonts w:eastAsia="Calibri" w:cs="Arial"/>
                <w:sz w:val="22"/>
              </w:rPr>
            </w:pPr>
            <w:sdt>
              <w:sdtPr>
                <w:rPr>
                  <w:rFonts w:eastAsia="Calibri" w:cs="Arial"/>
                  <w:sz w:val="22"/>
                </w:rPr>
                <w:id w:val="1351524469"/>
                <w14:checkbox>
                  <w14:checked w14:val="0"/>
                  <w14:checkedState w14:val="2612" w14:font="MS Gothic"/>
                  <w14:uncheckedState w14:val="2610" w14:font="MS Gothic"/>
                </w14:checkbox>
              </w:sdtPr>
              <w:sdtEndPr/>
              <w:sdtContent>
                <w:r w:rsidR="000F2B52" w:rsidRPr="000F2B52">
                  <w:rPr>
                    <w:rFonts w:ascii="MS Gothic" w:eastAsia="MS Gothic" w:hAnsi="MS Gothic" w:cs="MS Gothic" w:hint="eastAsia"/>
                    <w:sz w:val="22"/>
                  </w:rPr>
                  <w:t>☐</w:t>
                </w:r>
              </w:sdtContent>
            </w:sdt>
            <w:r w:rsidR="000F2B52" w:rsidRPr="000F2B52">
              <w:rPr>
                <w:rFonts w:eastAsia="Calibri" w:cs="Arial"/>
                <w:sz w:val="22"/>
              </w:rPr>
              <w:t>Engaging in argument from evidence</w:t>
            </w:r>
          </w:p>
          <w:p w:rsidR="000F2B52" w:rsidRPr="00874F30" w:rsidRDefault="009879CC" w:rsidP="000F2B52">
            <w:pPr>
              <w:rPr>
                <w:i/>
              </w:rPr>
            </w:pPr>
            <w:sdt>
              <w:sdtPr>
                <w:rPr>
                  <w:rFonts w:eastAsia="Calibri" w:cs="Arial"/>
                  <w:sz w:val="22"/>
                </w:rPr>
                <w:id w:val="110869475"/>
                <w14:checkbox>
                  <w14:checked w14:val="1"/>
                  <w14:checkedState w14:val="2612" w14:font="MS Gothic"/>
                  <w14:uncheckedState w14:val="2610" w14:font="MS Gothic"/>
                </w14:checkbox>
              </w:sdtPr>
              <w:sdtEndPr/>
              <w:sdtContent>
                <w:r w:rsidR="009F522F">
                  <w:rPr>
                    <w:rFonts w:ascii="MS Gothic" w:eastAsia="MS Gothic" w:hAnsi="MS Gothic" w:cs="Arial" w:hint="eastAsia"/>
                    <w:sz w:val="22"/>
                  </w:rPr>
                  <w:t>☒</w:t>
                </w:r>
              </w:sdtContent>
            </w:sdt>
            <w:r w:rsidR="000F2B52" w:rsidRPr="000F2B52">
              <w:rPr>
                <w:rFonts w:eastAsia="Calibri" w:cs="Arial"/>
                <w:sz w:val="22"/>
              </w:rPr>
              <w:t>Obtaining, evaluating, and communicating information</w:t>
            </w:r>
          </w:p>
        </w:tc>
      </w:tr>
    </w:tbl>
    <w:p w:rsidR="00B1796A" w:rsidRDefault="00B1796A" w:rsidP="00874F30">
      <w:pPr>
        <w:rPr>
          <w:b/>
        </w:rPr>
      </w:pPr>
    </w:p>
    <w:p w:rsidR="00B1796A" w:rsidRDefault="00B1796A">
      <w:pPr>
        <w:rPr>
          <w:b/>
        </w:rPr>
      </w:pPr>
      <w:r>
        <w:rPr>
          <w:b/>
        </w:rPr>
        <w:br w:type="page"/>
      </w:r>
    </w:p>
    <w:p w:rsidR="00486E5C" w:rsidRDefault="00486E5C" w:rsidP="00874F30">
      <w:pPr>
        <w:rPr>
          <w:b/>
        </w:rPr>
      </w:pPr>
    </w:p>
    <w:tbl>
      <w:tblPr>
        <w:tblStyle w:val="TableGrid"/>
        <w:tblW w:w="0" w:type="auto"/>
        <w:tblInd w:w="-612" w:type="dxa"/>
        <w:tblLook w:val="04A0" w:firstRow="1" w:lastRow="0" w:firstColumn="1" w:lastColumn="0" w:noHBand="0" w:noVBand="1"/>
      </w:tblPr>
      <w:tblGrid>
        <w:gridCol w:w="4950"/>
        <w:gridCol w:w="8838"/>
      </w:tblGrid>
      <w:tr w:rsidR="00932115" w:rsidTr="00525550">
        <w:tc>
          <w:tcPr>
            <w:tcW w:w="13788" w:type="dxa"/>
            <w:gridSpan w:val="2"/>
            <w:shd w:val="clear" w:color="auto" w:fill="D9D9D9" w:themeFill="background1" w:themeFillShade="D9"/>
          </w:tcPr>
          <w:p w:rsidR="00932115" w:rsidRDefault="00932115" w:rsidP="00932115">
            <w:pPr>
              <w:jc w:val="center"/>
              <w:rPr>
                <w:b/>
              </w:rPr>
            </w:pPr>
            <w:r>
              <w:rPr>
                <w:b/>
              </w:rPr>
              <w:t>Supporting Information</w:t>
            </w:r>
          </w:p>
        </w:tc>
      </w:tr>
      <w:tr w:rsidR="004E561B" w:rsidTr="00924868">
        <w:trPr>
          <w:trHeight w:val="2016"/>
        </w:trPr>
        <w:tc>
          <w:tcPr>
            <w:tcW w:w="4950" w:type="dxa"/>
            <w:vMerge w:val="restart"/>
            <w:vAlign w:val="center"/>
          </w:tcPr>
          <w:p w:rsidR="004E561B" w:rsidRPr="00932115" w:rsidRDefault="004E561B" w:rsidP="00924868">
            <w:pPr>
              <w:rPr>
                <w:rFonts w:eastAsia="Calibri" w:cs="Arial"/>
                <w:b/>
                <w:szCs w:val="24"/>
              </w:rPr>
            </w:pPr>
            <w:r w:rsidRPr="00932115">
              <w:rPr>
                <w:rFonts w:eastAsia="Calibri" w:cs="Arial"/>
                <w:b/>
                <w:szCs w:val="24"/>
              </w:rPr>
              <w:t>Interventions/Enrichments</w:t>
            </w:r>
          </w:p>
          <w:p w:rsidR="004E561B" w:rsidRDefault="004E561B" w:rsidP="00924868">
            <w:pPr>
              <w:contextualSpacing/>
              <w:rPr>
                <w:b/>
              </w:rPr>
            </w:pPr>
            <w:r>
              <w:rPr>
                <w:rFonts w:eastAsia="Calibri" w:cs="Arial"/>
                <w:szCs w:val="24"/>
              </w:rPr>
              <w:t>Identify interventions and enrichments for diverse learners.</w:t>
            </w:r>
          </w:p>
        </w:tc>
        <w:tc>
          <w:tcPr>
            <w:tcW w:w="8838" w:type="dxa"/>
          </w:tcPr>
          <w:p w:rsidR="004E561B" w:rsidRPr="0051648E" w:rsidRDefault="004E561B" w:rsidP="00422D10">
            <w:pPr>
              <w:contextualSpacing/>
              <w:rPr>
                <w:rFonts w:eastAsia="Calibri" w:cs="Arial"/>
                <w:szCs w:val="24"/>
              </w:rPr>
            </w:pPr>
            <w:r>
              <w:rPr>
                <w:rFonts w:eastAsia="Calibri" w:cs="Arial"/>
                <w:szCs w:val="24"/>
              </w:rPr>
              <w:t>Struggling Learners</w:t>
            </w:r>
          </w:p>
          <w:p w:rsidR="004E561B" w:rsidRDefault="004E561B" w:rsidP="004E561B">
            <w:pPr>
              <w:pStyle w:val="ListParagraph"/>
              <w:numPr>
                <w:ilvl w:val="0"/>
                <w:numId w:val="19"/>
              </w:numPr>
            </w:pPr>
            <w:r>
              <w:t>In</w:t>
            </w:r>
            <w:r w:rsidRPr="00210DB8">
              <w:t>structors</w:t>
            </w:r>
            <w:r>
              <w:t xml:space="preserve"> can create teams based upon ability, learning style, or other appropriate criteria, so all students can contribute equally. </w:t>
            </w:r>
          </w:p>
          <w:p w:rsidR="004E561B" w:rsidRDefault="004E561B" w:rsidP="004E561B">
            <w:pPr>
              <w:pStyle w:val="ListParagraph"/>
              <w:numPr>
                <w:ilvl w:val="0"/>
                <w:numId w:val="19"/>
              </w:numPr>
            </w:pPr>
            <w:r>
              <w:t xml:space="preserve">Frequent meetings with each team to determine needs, answer questions, and assess progress may help structure work time. </w:t>
            </w:r>
          </w:p>
          <w:p w:rsidR="004E561B" w:rsidRDefault="004E561B" w:rsidP="004E561B">
            <w:pPr>
              <w:pStyle w:val="ListParagraph"/>
              <w:numPr>
                <w:ilvl w:val="0"/>
                <w:numId w:val="19"/>
              </w:numPr>
            </w:pPr>
            <w:r>
              <w:t>Provide access to computers with word-processing programs for students to type their notes.</w:t>
            </w:r>
          </w:p>
          <w:p w:rsidR="004E561B" w:rsidRDefault="004E561B" w:rsidP="004E561B">
            <w:pPr>
              <w:pStyle w:val="ListParagraph"/>
              <w:numPr>
                <w:ilvl w:val="0"/>
                <w:numId w:val="19"/>
              </w:numPr>
            </w:pPr>
            <w:r>
              <w:t>Provide resources to define and/or pronounce difficult vocabulary.</w:t>
            </w:r>
          </w:p>
          <w:p w:rsidR="004E561B" w:rsidRPr="00210DB8" w:rsidRDefault="004E561B" w:rsidP="004E561B">
            <w:pPr>
              <w:pStyle w:val="ListParagraph"/>
              <w:numPr>
                <w:ilvl w:val="0"/>
                <w:numId w:val="19"/>
              </w:numPr>
            </w:pPr>
            <w:r>
              <w:t>Provide additional time for work.</w:t>
            </w:r>
          </w:p>
        </w:tc>
      </w:tr>
      <w:tr w:rsidR="004E561B" w:rsidTr="00525550">
        <w:trPr>
          <w:trHeight w:val="2016"/>
        </w:trPr>
        <w:tc>
          <w:tcPr>
            <w:tcW w:w="4950" w:type="dxa"/>
            <w:vMerge/>
          </w:tcPr>
          <w:p w:rsidR="004E561B" w:rsidRPr="00932115" w:rsidRDefault="004E561B" w:rsidP="00932115">
            <w:pPr>
              <w:rPr>
                <w:rFonts w:eastAsia="Calibri" w:cs="Arial"/>
                <w:szCs w:val="24"/>
              </w:rPr>
            </w:pPr>
          </w:p>
        </w:tc>
        <w:tc>
          <w:tcPr>
            <w:tcW w:w="8838" w:type="dxa"/>
          </w:tcPr>
          <w:p w:rsidR="004E561B" w:rsidRDefault="004E561B" w:rsidP="00422D10">
            <w:r w:rsidRPr="000C05BB">
              <w:t>English Language Learners</w:t>
            </w:r>
          </w:p>
          <w:p w:rsidR="004E561B" w:rsidRDefault="004E561B" w:rsidP="004E561B">
            <w:pPr>
              <w:pStyle w:val="ListParagraph"/>
              <w:numPr>
                <w:ilvl w:val="0"/>
                <w:numId w:val="19"/>
              </w:numPr>
            </w:pPr>
            <w:r>
              <w:t>Strategies to help English Language Learners are similar to those listed above.</w:t>
            </w:r>
          </w:p>
          <w:p w:rsidR="004E561B" w:rsidRDefault="004E561B" w:rsidP="004E561B">
            <w:pPr>
              <w:pStyle w:val="ListParagraph"/>
              <w:numPr>
                <w:ilvl w:val="0"/>
                <w:numId w:val="19"/>
              </w:numPr>
            </w:pPr>
            <w:r>
              <w:t>Provide resources to define and/or pronounce difficult vocabulary. A native language dictionary may also be beneficial.</w:t>
            </w:r>
          </w:p>
          <w:p w:rsidR="004E561B" w:rsidRDefault="004E561B" w:rsidP="004E561B">
            <w:pPr>
              <w:pStyle w:val="ListParagraph"/>
              <w:numPr>
                <w:ilvl w:val="0"/>
                <w:numId w:val="19"/>
              </w:numPr>
            </w:pPr>
            <w:r>
              <w:t>Use visuals (pictures displayed on a document camera or PowerPoint presentation), when appropriate.</w:t>
            </w:r>
          </w:p>
          <w:p w:rsidR="004E561B" w:rsidRPr="000C05BB" w:rsidRDefault="004E561B" w:rsidP="004E561B">
            <w:pPr>
              <w:pStyle w:val="ListParagraph"/>
              <w:numPr>
                <w:ilvl w:val="0"/>
                <w:numId w:val="19"/>
              </w:numPr>
            </w:pPr>
            <w:r>
              <w:t xml:space="preserve">Read directions and documents aloud to students, when appropriate. </w:t>
            </w:r>
          </w:p>
        </w:tc>
      </w:tr>
      <w:tr w:rsidR="004E561B" w:rsidTr="00525550">
        <w:trPr>
          <w:trHeight w:val="2016"/>
        </w:trPr>
        <w:tc>
          <w:tcPr>
            <w:tcW w:w="4950" w:type="dxa"/>
            <w:vMerge/>
          </w:tcPr>
          <w:p w:rsidR="004E561B" w:rsidRPr="00932115" w:rsidRDefault="004E561B" w:rsidP="00932115">
            <w:pPr>
              <w:rPr>
                <w:rFonts w:eastAsia="Calibri" w:cs="Arial"/>
                <w:szCs w:val="24"/>
              </w:rPr>
            </w:pPr>
          </w:p>
        </w:tc>
        <w:tc>
          <w:tcPr>
            <w:tcW w:w="8838" w:type="dxa"/>
          </w:tcPr>
          <w:p w:rsidR="004E561B" w:rsidRDefault="004E561B" w:rsidP="00422D10">
            <w:r w:rsidRPr="000C05BB">
              <w:t>Gifted and Talented</w:t>
            </w:r>
          </w:p>
          <w:p w:rsidR="004E561B" w:rsidRDefault="004E561B" w:rsidP="004E561B">
            <w:pPr>
              <w:pStyle w:val="ListParagraph"/>
              <w:numPr>
                <w:ilvl w:val="0"/>
                <w:numId w:val="20"/>
              </w:numPr>
            </w:pPr>
            <w:r>
              <w:t>The instructor should foster independent thinking and collaboration among the teams. No one student should take over the work for the entire team.</w:t>
            </w:r>
          </w:p>
          <w:p w:rsidR="004E561B" w:rsidRDefault="004E561B" w:rsidP="004E561B">
            <w:pPr>
              <w:pStyle w:val="ListParagraph"/>
              <w:numPr>
                <w:ilvl w:val="0"/>
                <w:numId w:val="20"/>
              </w:numPr>
            </w:pPr>
            <w:r>
              <w:t>Higher level thinking questions should be asked throughout the lesson with the expectation of responses that are thoughtful and elaborate.</w:t>
            </w:r>
          </w:p>
          <w:p w:rsidR="004E561B" w:rsidRPr="000C05BB" w:rsidRDefault="004E561B" w:rsidP="004E561B">
            <w:pPr>
              <w:pStyle w:val="ListParagraph"/>
              <w:numPr>
                <w:ilvl w:val="0"/>
                <w:numId w:val="20"/>
              </w:numPr>
            </w:pPr>
            <w:r>
              <w:t>Sample documents should be used at the instructors’ discretion.</w:t>
            </w:r>
          </w:p>
        </w:tc>
      </w:tr>
    </w:tbl>
    <w:p w:rsidR="00932115" w:rsidRDefault="00932115" w:rsidP="00874F30">
      <w:pPr>
        <w:rPr>
          <w:b/>
        </w:rPr>
      </w:pPr>
    </w:p>
    <w:p w:rsidR="00D50727" w:rsidRDefault="00D50727">
      <w:pPr>
        <w:rPr>
          <w:b/>
        </w:rPr>
      </w:pPr>
      <w:r>
        <w:rPr>
          <w:b/>
        </w:rPr>
        <w:br w:type="page"/>
      </w:r>
    </w:p>
    <w:p w:rsidR="00D50727" w:rsidRPr="00D11E9C" w:rsidRDefault="00D50727" w:rsidP="00D50727">
      <w:pPr>
        <w:spacing w:after="0"/>
        <w:jc w:val="center"/>
      </w:pPr>
      <w:r>
        <w:t xml:space="preserve">Lesson 2 of </w:t>
      </w:r>
      <w:r w:rsidR="00C148E7">
        <w:t>3</w:t>
      </w:r>
    </w:p>
    <w:p w:rsidR="00D50727" w:rsidRDefault="00D50727" w:rsidP="00D50727">
      <w:r>
        <w:t>Lesson Overview:</w:t>
      </w:r>
      <w:r w:rsidR="00C148E7">
        <w:t xml:space="preserve"> Students will </w:t>
      </w:r>
      <w:r w:rsidR="00AE781E">
        <w:t xml:space="preserve">use the engineering </w:t>
      </w:r>
      <w:r w:rsidR="00C148E7">
        <w:t>design</w:t>
      </w:r>
      <w:r w:rsidR="00AE781E">
        <w:t xml:space="preserve"> process to develop</w:t>
      </w:r>
      <w:r w:rsidR="00C148E7">
        <w:t xml:space="preserve"> a device to transport a raw egg from a height to the floor.  They will evaluate their device and compare the activity to the design of sports helmets.</w:t>
      </w:r>
    </w:p>
    <w:p w:rsidR="00D50727" w:rsidRPr="00932115" w:rsidRDefault="00D50727" w:rsidP="00D50727">
      <w:r>
        <w:t>Duration:</w:t>
      </w:r>
      <w:r w:rsidR="00C148E7">
        <w:t xml:space="preserve"> 60 minutes</w:t>
      </w:r>
    </w:p>
    <w:tbl>
      <w:tblPr>
        <w:tblStyle w:val="TableGrid"/>
        <w:tblW w:w="0" w:type="auto"/>
        <w:tblInd w:w="-612" w:type="dxa"/>
        <w:tblLook w:val="04A0" w:firstRow="1" w:lastRow="0" w:firstColumn="1" w:lastColumn="0" w:noHBand="0" w:noVBand="1"/>
      </w:tblPr>
      <w:tblGrid>
        <w:gridCol w:w="2179"/>
        <w:gridCol w:w="8441"/>
        <w:gridCol w:w="3168"/>
      </w:tblGrid>
      <w:tr w:rsidR="000F2B52" w:rsidTr="000F2B52">
        <w:trPr>
          <w:tblHeader/>
        </w:trPr>
        <w:tc>
          <w:tcPr>
            <w:tcW w:w="13788" w:type="dxa"/>
            <w:gridSpan w:val="3"/>
            <w:shd w:val="clear" w:color="auto" w:fill="D9D9D9" w:themeFill="background1" w:themeFillShade="D9"/>
          </w:tcPr>
          <w:p w:rsidR="000F2B52" w:rsidRDefault="000F2B52" w:rsidP="000F2B52">
            <w:pPr>
              <w:jc w:val="center"/>
              <w:rPr>
                <w:b/>
              </w:rPr>
            </w:pPr>
            <w:r>
              <w:rPr>
                <w:b/>
              </w:rPr>
              <w:t>Learning Experience</w:t>
            </w:r>
          </w:p>
        </w:tc>
      </w:tr>
      <w:tr w:rsidR="000F2B52" w:rsidTr="00486E5C">
        <w:trPr>
          <w:tblHeader/>
        </w:trPr>
        <w:tc>
          <w:tcPr>
            <w:tcW w:w="2179" w:type="dxa"/>
          </w:tcPr>
          <w:p w:rsidR="000F2B52" w:rsidRDefault="000F2B52" w:rsidP="000F2B52">
            <w:pPr>
              <w:jc w:val="center"/>
              <w:rPr>
                <w:b/>
              </w:rPr>
            </w:pPr>
            <w:r>
              <w:rPr>
                <w:b/>
              </w:rPr>
              <w:t>5E Component</w:t>
            </w:r>
          </w:p>
          <w:p w:rsidR="000F2B52" w:rsidRPr="00932115" w:rsidRDefault="000F2B52" w:rsidP="000F2B52">
            <w:pPr>
              <w:rPr>
                <w:sz w:val="16"/>
                <w:szCs w:val="16"/>
              </w:rPr>
            </w:pPr>
            <w:r w:rsidRPr="00932115">
              <w:rPr>
                <w:sz w:val="16"/>
                <w:szCs w:val="16"/>
              </w:rPr>
              <w:t>Identify the 5E component addressed for the learning experience.</w:t>
            </w:r>
            <w:r>
              <w:rPr>
                <w:sz w:val="16"/>
                <w:szCs w:val="16"/>
              </w:rPr>
              <w:t xml:space="preserve"> </w:t>
            </w:r>
            <w:r w:rsidRPr="00932115">
              <w:rPr>
                <w:sz w:val="16"/>
                <w:szCs w:val="16"/>
              </w:rPr>
              <w:t>The 5E model is not linear.</w:t>
            </w:r>
          </w:p>
        </w:tc>
        <w:tc>
          <w:tcPr>
            <w:tcW w:w="8441" w:type="dxa"/>
            <w:vAlign w:val="center"/>
          </w:tcPr>
          <w:p w:rsidR="000F2B52" w:rsidRDefault="000F2B52" w:rsidP="000F2B52">
            <w:pPr>
              <w:jc w:val="center"/>
              <w:rPr>
                <w:b/>
              </w:rPr>
            </w:pPr>
            <w:r>
              <w:rPr>
                <w:b/>
              </w:rPr>
              <w:t>Details</w:t>
            </w:r>
          </w:p>
        </w:tc>
        <w:tc>
          <w:tcPr>
            <w:tcW w:w="3168" w:type="dxa"/>
            <w:vAlign w:val="center"/>
          </w:tcPr>
          <w:p w:rsidR="000F2B52" w:rsidRDefault="000F2B52" w:rsidP="000F2B52">
            <w:pPr>
              <w:jc w:val="center"/>
              <w:rPr>
                <w:b/>
              </w:rPr>
            </w:pPr>
            <w:r>
              <w:rPr>
                <w:b/>
              </w:rPr>
              <w:t>Science and Engineering Practices</w:t>
            </w:r>
          </w:p>
        </w:tc>
      </w:tr>
      <w:tr w:rsidR="000F2B52" w:rsidTr="00486E5C">
        <w:tc>
          <w:tcPr>
            <w:tcW w:w="2179" w:type="dxa"/>
          </w:tcPr>
          <w:p w:rsidR="000F2B52" w:rsidRDefault="009879CC" w:rsidP="000F2B52">
            <w:pPr>
              <w:spacing w:before="120" w:after="240"/>
            </w:pPr>
            <w:sdt>
              <w:sdtPr>
                <w:id w:val="-378559701"/>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Engagement</w:t>
            </w:r>
          </w:p>
          <w:p w:rsidR="000F2B52" w:rsidRDefault="009879CC" w:rsidP="000F2B52">
            <w:pPr>
              <w:spacing w:after="240"/>
            </w:pPr>
            <w:sdt>
              <w:sdtPr>
                <w:id w:val="79722355"/>
                <w14:checkbox>
                  <w14:checked w14:val="1"/>
                  <w14:checkedState w14:val="2612" w14:font="MS Gothic"/>
                  <w14:uncheckedState w14:val="2610" w14:font="MS Gothic"/>
                </w14:checkbox>
              </w:sdtPr>
              <w:sdtEndPr/>
              <w:sdtContent>
                <w:r w:rsidR="00DE722A">
                  <w:rPr>
                    <w:rFonts w:ascii="MS Gothic" w:eastAsia="MS Gothic" w:hAnsi="MS Gothic" w:hint="eastAsia"/>
                  </w:rPr>
                  <w:t>☒</w:t>
                </w:r>
              </w:sdtContent>
            </w:sdt>
            <w:r w:rsidR="000F2B52">
              <w:t>Exploration</w:t>
            </w:r>
          </w:p>
          <w:p w:rsidR="000F2B52" w:rsidRDefault="009879CC" w:rsidP="000F2B52">
            <w:pPr>
              <w:spacing w:after="240"/>
            </w:pPr>
            <w:sdt>
              <w:sdtPr>
                <w:id w:val="-867212706"/>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Explanation</w:t>
            </w:r>
          </w:p>
          <w:p w:rsidR="000F2B52" w:rsidRDefault="009879CC" w:rsidP="000F2B52">
            <w:pPr>
              <w:spacing w:after="240"/>
            </w:pPr>
            <w:sdt>
              <w:sdtPr>
                <w:id w:val="-137874349"/>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Extension</w:t>
            </w:r>
          </w:p>
          <w:p w:rsidR="000F2B52" w:rsidRPr="00874F30" w:rsidRDefault="009879CC" w:rsidP="000F2B52">
            <w:pPr>
              <w:spacing w:after="240"/>
            </w:pPr>
            <w:sdt>
              <w:sdtPr>
                <w:id w:val="-1747648522"/>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Evaluation</w:t>
            </w:r>
          </w:p>
        </w:tc>
        <w:tc>
          <w:tcPr>
            <w:tcW w:w="8441" w:type="dxa"/>
          </w:tcPr>
          <w:p w:rsidR="000F2B52" w:rsidRPr="007969E4" w:rsidRDefault="000F2B52" w:rsidP="000F2B52">
            <w:pPr>
              <w:rPr>
                <w:b/>
                <w:i/>
              </w:rPr>
            </w:pPr>
            <w:r w:rsidRPr="007969E4">
              <w:rPr>
                <w:b/>
                <w:i/>
              </w:rPr>
              <w:t>Materials:</w:t>
            </w:r>
          </w:p>
          <w:p w:rsidR="007969E4" w:rsidRDefault="006079BB" w:rsidP="00AE781E">
            <w:pPr>
              <w:pStyle w:val="ListParagraph"/>
              <w:numPr>
                <w:ilvl w:val="0"/>
                <w:numId w:val="23"/>
              </w:numPr>
            </w:pPr>
            <w:r>
              <w:t>r</w:t>
            </w:r>
            <w:r w:rsidR="00AE781E">
              <w:t>aw eggs</w:t>
            </w:r>
            <w:r w:rsidR="00DE722A">
              <w:t xml:space="preserve"> </w:t>
            </w:r>
          </w:p>
          <w:p w:rsidR="007969E4" w:rsidRDefault="007969E4" w:rsidP="00AE781E">
            <w:pPr>
              <w:pStyle w:val="ListParagraph"/>
              <w:numPr>
                <w:ilvl w:val="0"/>
                <w:numId w:val="23"/>
              </w:numPr>
            </w:pPr>
            <w:r>
              <w:t>plastic trash bags</w:t>
            </w:r>
            <w:r w:rsidR="00DE722A">
              <w:t xml:space="preserve"> </w:t>
            </w:r>
          </w:p>
          <w:p w:rsidR="007969E4" w:rsidRDefault="007969E4" w:rsidP="000F2B52">
            <w:pPr>
              <w:pStyle w:val="ListParagraph"/>
              <w:numPr>
                <w:ilvl w:val="0"/>
                <w:numId w:val="23"/>
              </w:numPr>
            </w:pPr>
            <w:r>
              <w:t>masking tape</w:t>
            </w:r>
            <w:r w:rsidR="00DE722A">
              <w:t xml:space="preserve">  </w:t>
            </w:r>
          </w:p>
          <w:p w:rsidR="00B976DB" w:rsidRDefault="009879CC" w:rsidP="000F2B52">
            <w:pPr>
              <w:pStyle w:val="ListParagraph"/>
              <w:numPr>
                <w:ilvl w:val="0"/>
                <w:numId w:val="23"/>
              </w:numPr>
            </w:pPr>
            <w:hyperlink w:anchor="Engineering_Design_Planning_Worksheet" w:history="1">
              <w:r w:rsidR="00B976DB" w:rsidRPr="00B976DB">
                <w:rPr>
                  <w:rStyle w:val="Hyperlink"/>
                </w:rPr>
                <w:t>Engineering Design Process Planning Worksheet (Optional)</w:t>
              </w:r>
            </w:hyperlink>
          </w:p>
          <w:p w:rsidR="00B976DB" w:rsidRDefault="00B976DB" w:rsidP="000F2B52">
            <w:pPr>
              <w:pStyle w:val="ListParagraph"/>
              <w:numPr>
                <w:ilvl w:val="0"/>
                <w:numId w:val="23"/>
              </w:numPr>
            </w:pPr>
            <w:r>
              <w:t>Engineering Design Process Planning Guide PowerPoint (Optional Instructional Resource)</w:t>
            </w:r>
          </w:p>
          <w:p w:rsidR="000F2B52" w:rsidRDefault="00DE722A" w:rsidP="000F2B52">
            <w:pPr>
              <w:rPr>
                <w:i/>
              </w:rPr>
            </w:pPr>
            <w:r>
              <w:t>The remaining materials depend on the structure of the challenge.  Some samples are:</w:t>
            </w:r>
          </w:p>
          <w:p w:rsidR="00DE722A" w:rsidRDefault="009879CC" w:rsidP="00AE781E">
            <w:pPr>
              <w:pStyle w:val="ListParagraph"/>
              <w:numPr>
                <w:ilvl w:val="0"/>
                <w:numId w:val="24"/>
              </w:numPr>
            </w:pPr>
            <w:hyperlink r:id="rId51" w:history="1">
              <w:r w:rsidR="00DE722A">
                <w:rPr>
                  <w:rStyle w:val="Hyperlink"/>
                </w:rPr>
                <w:t>http://www.physics.umd.edu/PhysOlympics/egg.htm</w:t>
              </w:r>
            </w:hyperlink>
            <w:r w:rsidR="00DE722A">
              <w:t xml:space="preserve"> </w:t>
            </w:r>
          </w:p>
          <w:p w:rsidR="00DE722A" w:rsidRDefault="009879CC" w:rsidP="00AE781E">
            <w:pPr>
              <w:pStyle w:val="ListParagraph"/>
              <w:numPr>
                <w:ilvl w:val="0"/>
                <w:numId w:val="24"/>
              </w:numPr>
            </w:pPr>
            <w:hyperlink r:id="rId52" w:history="1">
              <w:r w:rsidR="00DE722A">
                <w:rPr>
                  <w:rStyle w:val="Hyperlink"/>
                </w:rPr>
                <w:t>http://college.cengage.com/education/pbl/project/project3.html</w:t>
              </w:r>
            </w:hyperlink>
          </w:p>
          <w:p w:rsidR="00DE722A" w:rsidRDefault="009879CC" w:rsidP="00AE781E">
            <w:pPr>
              <w:pStyle w:val="ListParagraph"/>
              <w:numPr>
                <w:ilvl w:val="0"/>
                <w:numId w:val="24"/>
              </w:numPr>
            </w:pPr>
            <w:hyperlink r:id="rId53" w:history="1">
              <w:r w:rsidR="00DE722A">
                <w:rPr>
                  <w:rStyle w:val="Hyperlink"/>
                </w:rPr>
                <w:t>http://www.hartnell.edu/physics/physicsolympics/rules/eggdrop.pdf</w:t>
              </w:r>
            </w:hyperlink>
          </w:p>
          <w:p w:rsidR="00DE722A" w:rsidRDefault="009879CC" w:rsidP="00AE781E">
            <w:pPr>
              <w:pStyle w:val="ListParagraph"/>
              <w:numPr>
                <w:ilvl w:val="0"/>
                <w:numId w:val="24"/>
              </w:numPr>
            </w:pPr>
            <w:hyperlink r:id="rId54" w:anchor="1" w:history="1">
              <w:r w:rsidR="00DE722A">
                <w:rPr>
                  <w:rStyle w:val="Hyperlink"/>
                </w:rPr>
                <w:t>http://web.ysu.edu/gen/stem/Rules_m1840.html#1</w:t>
              </w:r>
            </w:hyperlink>
            <w:r w:rsidR="00DE722A">
              <w:t xml:space="preserve"> </w:t>
            </w:r>
          </w:p>
          <w:p w:rsidR="00DE722A" w:rsidRDefault="009879CC" w:rsidP="00AE781E">
            <w:pPr>
              <w:pStyle w:val="ListParagraph"/>
              <w:numPr>
                <w:ilvl w:val="0"/>
                <w:numId w:val="24"/>
              </w:numPr>
            </w:pPr>
            <w:hyperlink r:id="rId55" w:history="1">
              <w:r w:rsidR="00DE722A">
                <w:rPr>
                  <w:rStyle w:val="Hyperlink"/>
                </w:rPr>
                <w:t>http://aapt-nes.org/egg-drop-rules/</w:t>
              </w:r>
            </w:hyperlink>
            <w:r w:rsidR="00DE722A">
              <w:t xml:space="preserve"> </w:t>
            </w:r>
          </w:p>
          <w:p w:rsidR="000F2B52" w:rsidRPr="00874F30" w:rsidRDefault="000F2B52" w:rsidP="000F2B52">
            <w:pPr>
              <w:rPr>
                <w:i/>
              </w:rPr>
            </w:pPr>
          </w:p>
          <w:p w:rsidR="00B976DB" w:rsidRDefault="000F2B52" w:rsidP="000F2B52">
            <w:r w:rsidRPr="00B976DB">
              <w:rPr>
                <w:b/>
                <w:i/>
              </w:rPr>
              <w:t>Preparation:</w:t>
            </w:r>
            <w:r w:rsidR="00C148E7">
              <w:rPr>
                <w:i/>
              </w:rPr>
              <w:t xml:space="preserve"> </w:t>
            </w:r>
            <w:r w:rsidR="00C148E7">
              <w:t xml:space="preserve"> </w:t>
            </w:r>
          </w:p>
          <w:p w:rsidR="000F2B52" w:rsidRDefault="00C148E7" w:rsidP="000F2B52">
            <w:r>
              <w:t xml:space="preserve">Decide which egg drop challenge will be used and have the materials ready.  </w:t>
            </w:r>
            <w:r w:rsidR="00DE722A">
              <w:t>Also decide how teams will be determined.</w:t>
            </w:r>
          </w:p>
          <w:p w:rsidR="00C148E7" w:rsidRDefault="00C148E7" w:rsidP="00C148E7">
            <w:pPr>
              <w:ind w:left="720"/>
            </w:pPr>
          </w:p>
          <w:p w:rsidR="00C148E7" w:rsidRDefault="00C148E7" w:rsidP="00C148E7">
            <w:r>
              <w:t>Secure a place for dropping the eggs and, if inside, protect flooring with sheets of plastic in the drop zone.  Plastic trash bags work well.</w:t>
            </w:r>
          </w:p>
          <w:p w:rsidR="000F2B52" w:rsidRPr="00874F30" w:rsidRDefault="000F2B52" w:rsidP="000F2B52">
            <w:pPr>
              <w:rPr>
                <w:i/>
              </w:rPr>
            </w:pPr>
          </w:p>
          <w:p w:rsidR="000F2B52" w:rsidRDefault="000F2B52" w:rsidP="000F2B52">
            <w:pPr>
              <w:rPr>
                <w:i/>
              </w:rPr>
            </w:pPr>
            <w:r w:rsidRPr="00B976DB">
              <w:rPr>
                <w:b/>
                <w:i/>
              </w:rPr>
              <w:t>Facilitation of Learning Experience</w:t>
            </w:r>
            <w:r w:rsidRPr="00874F30">
              <w:rPr>
                <w:i/>
              </w:rPr>
              <w:t>:</w:t>
            </w:r>
          </w:p>
          <w:p w:rsidR="000F2B52" w:rsidRPr="00DE722A" w:rsidRDefault="00DE722A" w:rsidP="00DE722A">
            <w:pPr>
              <w:tabs>
                <w:tab w:val="left" w:pos="7843"/>
              </w:tabs>
            </w:pPr>
            <w:r>
              <w:t>Divide the class into teams of 2-3 students each.</w:t>
            </w:r>
            <w:r w:rsidR="006079BB">
              <w:t xml:space="preserve"> Inform students that they must design a device that will protect a raw egg from a collision.</w:t>
            </w:r>
            <w:r>
              <w:t xml:space="preserve">  Carefully explain the rules of the challenge and the goal.  The goal should include some criteria that relate to cost of materials as well as safe transport of the egg. Remind students about the engineering design process.</w:t>
            </w:r>
            <w:r w:rsidR="00B976DB">
              <w:t xml:space="preserve"> Students can use the </w:t>
            </w:r>
            <w:hyperlink w:anchor="Engineering_Design_Planning_Worksheet" w:history="1">
              <w:r w:rsidR="00B976DB" w:rsidRPr="00B976DB">
                <w:rPr>
                  <w:rStyle w:val="Hyperlink"/>
                </w:rPr>
                <w:t>Engineering Design Process Planning Guide Worksheet</w:t>
              </w:r>
            </w:hyperlink>
            <w:r w:rsidR="00B976DB">
              <w:t xml:space="preserve"> as a tool to plan their experiment. Additionally, the Engineering Design Process PowerPoint can be used to explain this process to students.</w:t>
            </w:r>
            <w:r>
              <w:t xml:space="preserve"> Monitor team work during the construction phase and provide time reminders.  When time is up, insist that construction stops and begin the testing phase.</w:t>
            </w:r>
          </w:p>
          <w:p w:rsidR="000F2B52" w:rsidRDefault="000F2B52" w:rsidP="000F2B52">
            <w:pPr>
              <w:rPr>
                <w:i/>
              </w:rPr>
            </w:pPr>
          </w:p>
          <w:p w:rsidR="000F2B52" w:rsidRPr="00B976DB" w:rsidRDefault="000F2B52" w:rsidP="000F2B52">
            <w:pPr>
              <w:rPr>
                <w:b/>
                <w:i/>
              </w:rPr>
            </w:pPr>
            <w:r w:rsidRPr="00B976DB">
              <w:rPr>
                <w:b/>
                <w:i/>
              </w:rPr>
              <w:t>Transition:</w:t>
            </w:r>
          </w:p>
          <w:p w:rsidR="000F2B52" w:rsidRPr="00DE722A" w:rsidRDefault="00DE722A" w:rsidP="006079BB">
            <w:r>
              <w:t>Students will be asked to discuss their design,</w:t>
            </w:r>
            <w:r w:rsidR="006079BB">
              <w:t xml:space="preserve"> engage in failure analysis, and identify opportunities for improvement. </w:t>
            </w:r>
          </w:p>
        </w:tc>
        <w:tc>
          <w:tcPr>
            <w:tcW w:w="3168" w:type="dxa"/>
          </w:tcPr>
          <w:p w:rsidR="00486E5C" w:rsidRPr="000F2B52" w:rsidRDefault="009879CC" w:rsidP="00486E5C">
            <w:pPr>
              <w:spacing w:before="120" w:after="240"/>
              <w:ind w:left="252" w:hanging="252"/>
              <w:rPr>
                <w:rFonts w:eastAsia="Calibri" w:cs="Arial"/>
                <w:sz w:val="22"/>
              </w:rPr>
            </w:pPr>
            <w:sdt>
              <w:sdtPr>
                <w:rPr>
                  <w:rFonts w:eastAsia="Calibri" w:cs="Arial"/>
                  <w:sz w:val="22"/>
                </w:rPr>
                <w:id w:val="753241331"/>
                <w14:checkbox>
                  <w14:checked w14:val="1"/>
                  <w14:checkedState w14:val="2612" w14:font="MS Gothic"/>
                  <w14:uncheckedState w14:val="2610" w14:font="MS Gothic"/>
                </w14:checkbox>
              </w:sdtPr>
              <w:sdtEndPr/>
              <w:sdtContent>
                <w:r w:rsidR="00DE722A">
                  <w:rPr>
                    <w:rFonts w:ascii="MS Gothic" w:eastAsia="MS Gothic" w:hAnsi="MS Gothic" w:cs="Arial" w:hint="eastAsia"/>
                    <w:sz w:val="22"/>
                  </w:rPr>
                  <w:t>☒</w:t>
                </w:r>
              </w:sdtContent>
            </w:sdt>
            <w:r w:rsidR="00486E5C" w:rsidRPr="000F2B52">
              <w:rPr>
                <w:rFonts w:eastAsia="Calibri" w:cs="Arial"/>
                <w:sz w:val="22"/>
              </w:rPr>
              <w:t>Asking questions (for science) and defining problems (for engineering)</w:t>
            </w:r>
          </w:p>
          <w:p w:rsidR="00486E5C" w:rsidRPr="000F2B52" w:rsidRDefault="009879CC" w:rsidP="00486E5C">
            <w:pPr>
              <w:spacing w:after="240"/>
              <w:rPr>
                <w:rFonts w:eastAsia="Calibri" w:cs="Arial"/>
                <w:sz w:val="22"/>
              </w:rPr>
            </w:pPr>
            <w:sdt>
              <w:sdtPr>
                <w:rPr>
                  <w:rFonts w:eastAsia="Calibri" w:cs="Arial"/>
                  <w:sz w:val="22"/>
                </w:rPr>
                <w:id w:val="-1305310683"/>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Developing and using models</w:t>
            </w:r>
          </w:p>
          <w:p w:rsidR="00486E5C" w:rsidRPr="000F2B52" w:rsidRDefault="009879CC" w:rsidP="00486E5C">
            <w:pPr>
              <w:spacing w:after="240"/>
              <w:ind w:left="245" w:hanging="245"/>
              <w:rPr>
                <w:rFonts w:eastAsia="Calibri" w:cs="Arial"/>
                <w:sz w:val="22"/>
              </w:rPr>
            </w:pPr>
            <w:sdt>
              <w:sdtPr>
                <w:rPr>
                  <w:rFonts w:eastAsia="Calibri" w:cs="Arial"/>
                  <w:sz w:val="22"/>
                </w:rPr>
                <w:id w:val="464716310"/>
                <w14:checkbox>
                  <w14:checked w14:val="1"/>
                  <w14:checkedState w14:val="2612" w14:font="MS Gothic"/>
                  <w14:uncheckedState w14:val="2610" w14:font="MS Gothic"/>
                </w14:checkbox>
              </w:sdtPr>
              <w:sdtEndPr/>
              <w:sdtContent>
                <w:r w:rsidR="00DE722A">
                  <w:rPr>
                    <w:rFonts w:ascii="MS Gothic" w:eastAsia="MS Gothic" w:hAnsi="MS Gothic" w:cs="Arial" w:hint="eastAsia"/>
                    <w:sz w:val="22"/>
                  </w:rPr>
                  <w:t>☒</w:t>
                </w:r>
              </w:sdtContent>
            </w:sdt>
            <w:r w:rsidR="00486E5C" w:rsidRPr="000F2B52">
              <w:rPr>
                <w:rFonts w:eastAsia="Calibri" w:cs="Arial"/>
                <w:sz w:val="22"/>
              </w:rPr>
              <w:t>Planning and carrying out investigations</w:t>
            </w:r>
          </w:p>
          <w:p w:rsidR="00486E5C" w:rsidRPr="000F2B52" w:rsidRDefault="009879CC" w:rsidP="00486E5C">
            <w:pPr>
              <w:spacing w:after="240"/>
              <w:rPr>
                <w:rFonts w:eastAsia="Calibri" w:cs="Arial"/>
                <w:sz w:val="22"/>
              </w:rPr>
            </w:pPr>
            <w:sdt>
              <w:sdtPr>
                <w:rPr>
                  <w:rFonts w:eastAsia="Calibri" w:cs="Arial"/>
                  <w:sz w:val="22"/>
                </w:rPr>
                <w:id w:val="1123657455"/>
                <w14:checkbox>
                  <w14:checked w14:val="0"/>
                  <w14:checkedState w14:val="2612" w14:font="MS Gothic"/>
                  <w14:uncheckedState w14:val="2610" w14:font="MS Gothic"/>
                </w14:checkbox>
              </w:sdtPr>
              <w:sdtEndPr/>
              <w:sdtContent>
                <w:r w:rsidR="00486E5C">
                  <w:rPr>
                    <w:rFonts w:ascii="MS Gothic" w:eastAsia="MS Gothic" w:hAnsi="MS Gothic" w:cs="Arial" w:hint="eastAsia"/>
                    <w:sz w:val="22"/>
                  </w:rPr>
                  <w:t>☐</w:t>
                </w:r>
              </w:sdtContent>
            </w:sdt>
            <w:r w:rsidR="00486E5C" w:rsidRPr="000F2B52">
              <w:rPr>
                <w:rFonts w:eastAsia="Calibri" w:cs="Arial"/>
                <w:sz w:val="22"/>
              </w:rPr>
              <w:t>Analyzing and interpreting data</w:t>
            </w:r>
          </w:p>
          <w:p w:rsidR="00486E5C" w:rsidRPr="000F2B52" w:rsidRDefault="009879CC" w:rsidP="00486E5C">
            <w:pPr>
              <w:spacing w:after="240"/>
              <w:ind w:left="162" w:hanging="162"/>
              <w:rPr>
                <w:rFonts w:eastAsia="Calibri" w:cs="Arial"/>
                <w:sz w:val="22"/>
              </w:rPr>
            </w:pPr>
            <w:sdt>
              <w:sdtPr>
                <w:rPr>
                  <w:rFonts w:eastAsia="Calibri" w:cs="Arial"/>
                  <w:sz w:val="22"/>
                </w:rPr>
                <w:id w:val="-2051980090"/>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Using mathematics and computational thinking</w:t>
            </w:r>
          </w:p>
          <w:p w:rsidR="00486E5C" w:rsidRPr="000F2B52" w:rsidRDefault="009879CC" w:rsidP="00486E5C">
            <w:pPr>
              <w:spacing w:after="240"/>
              <w:ind w:left="252" w:hanging="252"/>
              <w:rPr>
                <w:rFonts w:eastAsia="Calibri" w:cs="Arial"/>
                <w:sz w:val="22"/>
              </w:rPr>
            </w:pPr>
            <w:sdt>
              <w:sdtPr>
                <w:rPr>
                  <w:rFonts w:eastAsia="Calibri" w:cs="Arial"/>
                  <w:sz w:val="22"/>
                </w:rPr>
                <w:id w:val="-1273162567"/>
                <w14:checkbox>
                  <w14:checked w14:val="1"/>
                  <w14:checkedState w14:val="2612" w14:font="MS Gothic"/>
                  <w14:uncheckedState w14:val="2610" w14:font="MS Gothic"/>
                </w14:checkbox>
              </w:sdtPr>
              <w:sdtEndPr/>
              <w:sdtContent>
                <w:r w:rsidR="00DE722A">
                  <w:rPr>
                    <w:rFonts w:ascii="MS Gothic" w:eastAsia="MS Gothic" w:hAnsi="MS Gothic" w:cs="Arial" w:hint="eastAsia"/>
                    <w:sz w:val="22"/>
                  </w:rPr>
                  <w:t>☒</w:t>
                </w:r>
              </w:sdtContent>
            </w:sdt>
            <w:r w:rsidR="00486E5C" w:rsidRPr="000F2B52">
              <w:rPr>
                <w:rFonts w:eastAsia="Calibri" w:cs="Arial"/>
                <w:sz w:val="22"/>
              </w:rPr>
              <w:t>Constructing explanations (for science) and designing solutions (for engineering)</w:t>
            </w:r>
          </w:p>
          <w:p w:rsidR="00486E5C" w:rsidRPr="000F2B52" w:rsidRDefault="009879CC" w:rsidP="00486E5C">
            <w:pPr>
              <w:spacing w:after="240"/>
              <w:rPr>
                <w:rFonts w:eastAsia="Calibri" w:cs="Arial"/>
                <w:sz w:val="22"/>
              </w:rPr>
            </w:pPr>
            <w:sdt>
              <w:sdtPr>
                <w:rPr>
                  <w:rFonts w:eastAsia="Calibri" w:cs="Arial"/>
                  <w:sz w:val="22"/>
                </w:rPr>
                <w:id w:val="1537935047"/>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Engaging in argument from evidence</w:t>
            </w:r>
          </w:p>
          <w:p w:rsidR="000F2B52" w:rsidRPr="00874F30" w:rsidRDefault="009879CC" w:rsidP="00486E5C">
            <w:pPr>
              <w:rPr>
                <w:i/>
              </w:rPr>
            </w:pPr>
            <w:sdt>
              <w:sdtPr>
                <w:rPr>
                  <w:rFonts w:eastAsia="Calibri" w:cs="Arial"/>
                  <w:sz w:val="22"/>
                </w:rPr>
                <w:id w:val="1223098264"/>
                <w14:checkbox>
                  <w14:checked w14:val="0"/>
                  <w14:checkedState w14:val="2612" w14:font="MS Gothic"/>
                  <w14:uncheckedState w14:val="2610" w14:font="MS Gothic"/>
                </w14:checkbox>
              </w:sdtPr>
              <w:sdtEndPr/>
              <w:sdtContent>
                <w:r w:rsidR="00486E5C">
                  <w:rPr>
                    <w:rFonts w:ascii="MS Gothic" w:eastAsia="MS Gothic" w:hAnsi="MS Gothic" w:cs="Arial" w:hint="eastAsia"/>
                    <w:sz w:val="22"/>
                  </w:rPr>
                  <w:t>☐</w:t>
                </w:r>
              </w:sdtContent>
            </w:sdt>
            <w:r w:rsidR="00486E5C" w:rsidRPr="000F2B52">
              <w:rPr>
                <w:rFonts w:eastAsia="Calibri" w:cs="Arial"/>
                <w:sz w:val="22"/>
              </w:rPr>
              <w:t>Obtaining, evaluating, and communicating information</w:t>
            </w:r>
          </w:p>
        </w:tc>
      </w:tr>
      <w:tr w:rsidR="000F2B52" w:rsidTr="00486E5C">
        <w:tc>
          <w:tcPr>
            <w:tcW w:w="2179" w:type="dxa"/>
          </w:tcPr>
          <w:p w:rsidR="000F2B52" w:rsidRDefault="009879CC" w:rsidP="000F2B52">
            <w:pPr>
              <w:spacing w:before="120" w:after="240"/>
            </w:pPr>
            <w:sdt>
              <w:sdtPr>
                <w:id w:val="-262308712"/>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Engagement</w:t>
            </w:r>
          </w:p>
          <w:p w:rsidR="000F2B52" w:rsidRDefault="009879CC" w:rsidP="000F2B52">
            <w:pPr>
              <w:spacing w:after="240"/>
            </w:pPr>
            <w:sdt>
              <w:sdtPr>
                <w:id w:val="805208965"/>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Exploration</w:t>
            </w:r>
          </w:p>
          <w:p w:rsidR="000F2B52" w:rsidRDefault="009879CC" w:rsidP="000F2B52">
            <w:pPr>
              <w:spacing w:after="240"/>
            </w:pPr>
            <w:sdt>
              <w:sdtPr>
                <w:id w:val="-200857978"/>
                <w14:checkbox>
                  <w14:checked w14:val="1"/>
                  <w14:checkedState w14:val="2612" w14:font="MS Gothic"/>
                  <w14:uncheckedState w14:val="2610" w14:font="MS Gothic"/>
                </w14:checkbox>
              </w:sdtPr>
              <w:sdtEndPr/>
              <w:sdtContent>
                <w:r w:rsidR="00DE722A">
                  <w:rPr>
                    <w:rFonts w:ascii="MS Gothic" w:eastAsia="MS Gothic" w:hAnsi="MS Gothic" w:hint="eastAsia"/>
                  </w:rPr>
                  <w:t>☒</w:t>
                </w:r>
              </w:sdtContent>
            </w:sdt>
            <w:r w:rsidR="000F2B52">
              <w:t>Explanation</w:t>
            </w:r>
          </w:p>
          <w:p w:rsidR="000F2B52" w:rsidRDefault="009879CC" w:rsidP="000F2B52">
            <w:pPr>
              <w:spacing w:after="240"/>
            </w:pPr>
            <w:sdt>
              <w:sdtPr>
                <w:id w:val="562296448"/>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Extension</w:t>
            </w:r>
          </w:p>
          <w:p w:rsidR="000F2B52" w:rsidRDefault="009879CC" w:rsidP="000F2B52">
            <w:pPr>
              <w:rPr>
                <w:b/>
              </w:rPr>
            </w:pPr>
            <w:sdt>
              <w:sdtPr>
                <w:id w:val="2868018"/>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Evaluation</w:t>
            </w:r>
          </w:p>
        </w:tc>
        <w:tc>
          <w:tcPr>
            <w:tcW w:w="8441" w:type="dxa"/>
          </w:tcPr>
          <w:p w:rsidR="000F2B52" w:rsidRPr="00B976DB" w:rsidRDefault="000F2B52" w:rsidP="000F2B52">
            <w:pPr>
              <w:rPr>
                <w:b/>
                <w:i/>
              </w:rPr>
            </w:pPr>
            <w:r w:rsidRPr="00B976DB">
              <w:rPr>
                <w:b/>
                <w:i/>
              </w:rPr>
              <w:t>Materials:</w:t>
            </w:r>
          </w:p>
          <w:p w:rsidR="000F2B52" w:rsidRDefault="00DE722A" w:rsidP="00B976DB">
            <w:pPr>
              <w:pStyle w:val="ListParagraph"/>
              <w:numPr>
                <w:ilvl w:val="0"/>
                <w:numId w:val="27"/>
              </w:numPr>
            </w:pPr>
            <w:r>
              <w:t>Results from the eg</w:t>
            </w:r>
            <w:r w:rsidR="003B7AAB">
              <w:t>g drop challenge</w:t>
            </w:r>
          </w:p>
          <w:p w:rsidR="00DE722A" w:rsidRPr="00DE722A" w:rsidRDefault="00DE722A" w:rsidP="00B976DB">
            <w:pPr>
              <w:pStyle w:val="ListParagraph"/>
              <w:numPr>
                <w:ilvl w:val="0"/>
                <w:numId w:val="27"/>
              </w:numPr>
            </w:pPr>
            <w:r>
              <w:t>St</w:t>
            </w:r>
            <w:r w:rsidR="00B976DB">
              <w:t>udent summaries of their design</w:t>
            </w:r>
          </w:p>
          <w:p w:rsidR="000F2B52" w:rsidRPr="00874F30" w:rsidRDefault="000F2B52" w:rsidP="000F2B52">
            <w:pPr>
              <w:rPr>
                <w:i/>
              </w:rPr>
            </w:pPr>
          </w:p>
          <w:p w:rsidR="000F2B52" w:rsidRPr="00B976DB" w:rsidRDefault="000F2B52" w:rsidP="000F2B52">
            <w:pPr>
              <w:rPr>
                <w:b/>
                <w:i/>
              </w:rPr>
            </w:pPr>
            <w:r w:rsidRPr="00B976DB">
              <w:rPr>
                <w:b/>
                <w:i/>
              </w:rPr>
              <w:t>Preparation:</w:t>
            </w:r>
          </w:p>
          <w:p w:rsidR="000F2B52" w:rsidRPr="00DE722A" w:rsidRDefault="00DE722A" w:rsidP="000F2B52">
            <w:r>
              <w:t>The room should be arranged to facilitate discussion</w:t>
            </w:r>
          </w:p>
          <w:p w:rsidR="000F2B52" w:rsidRPr="00874F30" w:rsidRDefault="000F2B52" w:rsidP="000F2B52">
            <w:pPr>
              <w:rPr>
                <w:i/>
              </w:rPr>
            </w:pPr>
          </w:p>
          <w:p w:rsidR="000F2B52" w:rsidRPr="00B976DB" w:rsidRDefault="000F2B52" w:rsidP="000F2B52">
            <w:pPr>
              <w:rPr>
                <w:b/>
                <w:i/>
              </w:rPr>
            </w:pPr>
            <w:r w:rsidRPr="00B976DB">
              <w:rPr>
                <w:b/>
                <w:i/>
              </w:rPr>
              <w:t>Facilitation of Learning Experience:</w:t>
            </w:r>
          </w:p>
          <w:p w:rsidR="000F2B52" w:rsidRDefault="00DE722A" w:rsidP="000F2B52">
            <w:r>
              <w:t xml:space="preserve">If students have not already done so, ask them to describe, in writing, their design and how it </w:t>
            </w:r>
            <w:r w:rsidR="00AD648F">
              <w:t>was supposed to protect the egg in terms of Newton’s third law and the law of conservation of momentum.  In addition, have them summarize how well it worked.</w:t>
            </w:r>
          </w:p>
          <w:p w:rsidR="00AD648F" w:rsidRDefault="00AD648F" w:rsidP="000F2B52"/>
          <w:p w:rsidR="00AD648F" w:rsidRPr="00DE722A" w:rsidRDefault="00AD648F" w:rsidP="000F2B52">
            <w:r>
              <w:t>After allowing a few minutes for writing, lead a general discussion of the results.  What worked and what didn’t?  How do the laws of physics explain the results?</w:t>
            </w:r>
          </w:p>
          <w:p w:rsidR="000F2B52" w:rsidRDefault="000F2B52" w:rsidP="000F2B52">
            <w:pPr>
              <w:rPr>
                <w:i/>
              </w:rPr>
            </w:pPr>
          </w:p>
          <w:p w:rsidR="000F2B52" w:rsidRPr="00B976DB" w:rsidRDefault="000F2B52" w:rsidP="000F2B52">
            <w:pPr>
              <w:rPr>
                <w:b/>
                <w:i/>
              </w:rPr>
            </w:pPr>
            <w:r w:rsidRPr="00B976DB">
              <w:rPr>
                <w:b/>
                <w:i/>
              </w:rPr>
              <w:t>Transition:</w:t>
            </w:r>
          </w:p>
          <w:p w:rsidR="000F2B52" w:rsidRPr="00AD648F" w:rsidRDefault="00AD648F" w:rsidP="000F2B52">
            <w:r>
              <w:t>In the final portion of the lesson, students should compare the egg drop (collision in one direction) with the collisions that athletes might experience.</w:t>
            </w:r>
          </w:p>
          <w:p w:rsidR="00486E5C" w:rsidRDefault="00486E5C" w:rsidP="000F2B52">
            <w:pPr>
              <w:rPr>
                <w:b/>
              </w:rPr>
            </w:pPr>
          </w:p>
          <w:p w:rsidR="00486E5C" w:rsidRDefault="00486E5C" w:rsidP="000F2B52">
            <w:pPr>
              <w:rPr>
                <w:b/>
              </w:rPr>
            </w:pPr>
          </w:p>
          <w:p w:rsidR="00486E5C" w:rsidRDefault="00486E5C" w:rsidP="000F2B52">
            <w:pPr>
              <w:rPr>
                <w:b/>
              </w:rPr>
            </w:pPr>
          </w:p>
          <w:p w:rsidR="00486E5C" w:rsidRDefault="00486E5C" w:rsidP="000F2B52">
            <w:pPr>
              <w:rPr>
                <w:b/>
              </w:rPr>
            </w:pPr>
          </w:p>
        </w:tc>
        <w:tc>
          <w:tcPr>
            <w:tcW w:w="3168" w:type="dxa"/>
          </w:tcPr>
          <w:p w:rsidR="00486E5C" w:rsidRPr="000F2B52" w:rsidRDefault="009879CC" w:rsidP="00486E5C">
            <w:pPr>
              <w:spacing w:before="120" w:after="240"/>
              <w:ind w:left="252" w:hanging="252"/>
              <w:rPr>
                <w:rFonts w:eastAsia="Calibri" w:cs="Arial"/>
                <w:sz w:val="22"/>
              </w:rPr>
            </w:pPr>
            <w:sdt>
              <w:sdtPr>
                <w:rPr>
                  <w:rFonts w:eastAsia="Calibri" w:cs="Arial"/>
                  <w:sz w:val="22"/>
                </w:rPr>
                <w:id w:val="892085175"/>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Asking questions (for science) and defining problems (for engineering)</w:t>
            </w:r>
          </w:p>
          <w:p w:rsidR="00486E5C" w:rsidRPr="000F2B52" w:rsidRDefault="009879CC" w:rsidP="00486E5C">
            <w:pPr>
              <w:spacing w:after="240"/>
              <w:rPr>
                <w:rFonts w:eastAsia="Calibri" w:cs="Arial"/>
                <w:sz w:val="22"/>
              </w:rPr>
            </w:pPr>
            <w:sdt>
              <w:sdtPr>
                <w:rPr>
                  <w:rFonts w:eastAsia="Calibri" w:cs="Arial"/>
                  <w:sz w:val="22"/>
                </w:rPr>
                <w:id w:val="1682780495"/>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Developing and using models</w:t>
            </w:r>
          </w:p>
          <w:p w:rsidR="00486E5C" w:rsidRPr="000F2B52" w:rsidRDefault="009879CC" w:rsidP="00486E5C">
            <w:pPr>
              <w:spacing w:after="240"/>
              <w:ind w:left="245" w:hanging="245"/>
              <w:rPr>
                <w:rFonts w:eastAsia="Calibri" w:cs="Arial"/>
                <w:sz w:val="22"/>
              </w:rPr>
            </w:pPr>
            <w:sdt>
              <w:sdtPr>
                <w:rPr>
                  <w:rFonts w:eastAsia="Calibri" w:cs="Arial"/>
                  <w:sz w:val="22"/>
                </w:rPr>
                <w:id w:val="21525578"/>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Planning and carrying out investigations</w:t>
            </w:r>
          </w:p>
          <w:p w:rsidR="00486E5C" w:rsidRPr="000F2B52" w:rsidRDefault="009879CC" w:rsidP="00486E5C">
            <w:pPr>
              <w:spacing w:after="240"/>
              <w:rPr>
                <w:rFonts w:eastAsia="Calibri" w:cs="Arial"/>
                <w:sz w:val="22"/>
              </w:rPr>
            </w:pPr>
            <w:sdt>
              <w:sdtPr>
                <w:rPr>
                  <w:rFonts w:eastAsia="Calibri" w:cs="Arial"/>
                  <w:sz w:val="22"/>
                </w:rPr>
                <w:id w:val="-1559701054"/>
                <w14:checkbox>
                  <w14:checked w14:val="1"/>
                  <w14:checkedState w14:val="2612" w14:font="MS Gothic"/>
                  <w14:uncheckedState w14:val="2610" w14:font="MS Gothic"/>
                </w14:checkbox>
              </w:sdtPr>
              <w:sdtEndPr/>
              <w:sdtContent>
                <w:r w:rsidR="00AD648F">
                  <w:rPr>
                    <w:rFonts w:ascii="MS Gothic" w:eastAsia="MS Gothic" w:hAnsi="MS Gothic" w:cs="Arial" w:hint="eastAsia"/>
                    <w:sz w:val="22"/>
                  </w:rPr>
                  <w:t>☒</w:t>
                </w:r>
              </w:sdtContent>
            </w:sdt>
            <w:r w:rsidR="00486E5C" w:rsidRPr="000F2B52">
              <w:rPr>
                <w:rFonts w:eastAsia="Calibri" w:cs="Arial"/>
                <w:sz w:val="22"/>
              </w:rPr>
              <w:t>Analyzing and interpreting data</w:t>
            </w:r>
          </w:p>
          <w:p w:rsidR="00486E5C" w:rsidRPr="000F2B52" w:rsidRDefault="009879CC" w:rsidP="00486E5C">
            <w:pPr>
              <w:spacing w:after="240"/>
              <w:ind w:left="162" w:hanging="162"/>
              <w:rPr>
                <w:rFonts w:eastAsia="Calibri" w:cs="Arial"/>
                <w:sz w:val="22"/>
              </w:rPr>
            </w:pPr>
            <w:sdt>
              <w:sdtPr>
                <w:rPr>
                  <w:rFonts w:eastAsia="Calibri" w:cs="Arial"/>
                  <w:sz w:val="22"/>
                </w:rPr>
                <w:id w:val="1471247368"/>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Using mathematics and computational thinking</w:t>
            </w:r>
          </w:p>
          <w:p w:rsidR="00486E5C" w:rsidRPr="000F2B52" w:rsidRDefault="009879CC" w:rsidP="00486E5C">
            <w:pPr>
              <w:spacing w:after="240"/>
              <w:ind w:left="252" w:hanging="252"/>
              <w:rPr>
                <w:rFonts w:eastAsia="Calibri" w:cs="Arial"/>
                <w:sz w:val="22"/>
              </w:rPr>
            </w:pPr>
            <w:sdt>
              <w:sdtPr>
                <w:rPr>
                  <w:rFonts w:eastAsia="Calibri" w:cs="Arial"/>
                  <w:sz w:val="22"/>
                </w:rPr>
                <w:id w:val="-1410611560"/>
                <w14:checkbox>
                  <w14:checked w14:val="1"/>
                  <w14:checkedState w14:val="2612" w14:font="MS Gothic"/>
                  <w14:uncheckedState w14:val="2610" w14:font="MS Gothic"/>
                </w14:checkbox>
              </w:sdtPr>
              <w:sdtEndPr/>
              <w:sdtContent>
                <w:r w:rsidR="00AD648F">
                  <w:rPr>
                    <w:rFonts w:ascii="MS Gothic" w:eastAsia="MS Gothic" w:hAnsi="MS Gothic" w:cs="Arial" w:hint="eastAsia"/>
                    <w:sz w:val="22"/>
                  </w:rPr>
                  <w:t>☒</w:t>
                </w:r>
              </w:sdtContent>
            </w:sdt>
            <w:r w:rsidR="00486E5C" w:rsidRPr="000F2B52">
              <w:rPr>
                <w:rFonts w:eastAsia="Calibri" w:cs="Arial"/>
                <w:sz w:val="22"/>
              </w:rPr>
              <w:t>Constructing explanations (for science) and designing solutions (for engineering)</w:t>
            </w:r>
          </w:p>
          <w:p w:rsidR="00486E5C" w:rsidRPr="000F2B52" w:rsidRDefault="009879CC" w:rsidP="00486E5C">
            <w:pPr>
              <w:spacing w:after="240"/>
              <w:rPr>
                <w:rFonts w:eastAsia="Calibri" w:cs="Arial"/>
                <w:sz w:val="22"/>
              </w:rPr>
            </w:pPr>
            <w:sdt>
              <w:sdtPr>
                <w:rPr>
                  <w:rFonts w:eastAsia="Calibri" w:cs="Arial"/>
                  <w:sz w:val="22"/>
                </w:rPr>
                <w:id w:val="656886403"/>
                <w14:checkbox>
                  <w14:checked w14:val="1"/>
                  <w14:checkedState w14:val="2612" w14:font="MS Gothic"/>
                  <w14:uncheckedState w14:val="2610" w14:font="MS Gothic"/>
                </w14:checkbox>
              </w:sdtPr>
              <w:sdtEndPr/>
              <w:sdtContent>
                <w:r w:rsidR="00AD648F">
                  <w:rPr>
                    <w:rFonts w:ascii="MS Gothic" w:eastAsia="MS Gothic" w:hAnsi="MS Gothic" w:cs="Arial" w:hint="eastAsia"/>
                    <w:sz w:val="22"/>
                  </w:rPr>
                  <w:t>☒</w:t>
                </w:r>
              </w:sdtContent>
            </w:sdt>
            <w:r w:rsidR="00486E5C" w:rsidRPr="000F2B52">
              <w:rPr>
                <w:rFonts w:eastAsia="Calibri" w:cs="Arial"/>
                <w:sz w:val="22"/>
              </w:rPr>
              <w:t>Engaging in argument from evidence</w:t>
            </w:r>
          </w:p>
          <w:p w:rsidR="000F2B52" w:rsidRPr="00874F30" w:rsidRDefault="009879CC" w:rsidP="00486E5C">
            <w:pPr>
              <w:rPr>
                <w:i/>
              </w:rPr>
            </w:pPr>
            <w:sdt>
              <w:sdtPr>
                <w:rPr>
                  <w:rFonts w:eastAsia="Calibri" w:cs="Arial"/>
                  <w:sz w:val="22"/>
                </w:rPr>
                <w:id w:val="-774329447"/>
                <w14:checkbox>
                  <w14:checked w14:val="0"/>
                  <w14:checkedState w14:val="2612" w14:font="MS Gothic"/>
                  <w14:uncheckedState w14:val="2610" w14:font="MS Gothic"/>
                </w14:checkbox>
              </w:sdtPr>
              <w:sdtEndPr/>
              <w:sdtContent>
                <w:r w:rsidR="00AD648F">
                  <w:rPr>
                    <w:rFonts w:ascii="MS Gothic" w:eastAsia="MS Gothic" w:hAnsi="MS Gothic" w:cs="Arial" w:hint="eastAsia"/>
                    <w:sz w:val="22"/>
                  </w:rPr>
                  <w:t>☐</w:t>
                </w:r>
              </w:sdtContent>
            </w:sdt>
            <w:r w:rsidR="00486E5C" w:rsidRPr="000F2B52">
              <w:rPr>
                <w:rFonts w:eastAsia="Calibri" w:cs="Arial"/>
                <w:sz w:val="22"/>
              </w:rPr>
              <w:t>Obtaining, evaluating, and communicating information</w:t>
            </w:r>
          </w:p>
        </w:tc>
      </w:tr>
      <w:tr w:rsidR="000F2B52" w:rsidTr="00486E5C">
        <w:tc>
          <w:tcPr>
            <w:tcW w:w="2179" w:type="dxa"/>
          </w:tcPr>
          <w:p w:rsidR="000F2B52" w:rsidRDefault="009879CC" w:rsidP="000F2B52">
            <w:pPr>
              <w:spacing w:before="120" w:after="240"/>
            </w:pPr>
            <w:sdt>
              <w:sdtPr>
                <w:id w:val="-942986917"/>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Engagement</w:t>
            </w:r>
          </w:p>
          <w:p w:rsidR="000F2B52" w:rsidRDefault="009879CC" w:rsidP="000F2B52">
            <w:pPr>
              <w:spacing w:after="240"/>
            </w:pPr>
            <w:sdt>
              <w:sdtPr>
                <w:id w:val="-742635957"/>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Exploration</w:t>
            </w:r>
          </w:p>
          <w:p w:rsidR="000F2B52" w:rsidRDefault="009879CC" w:rsidP="000F2B52">
            <w:pPr>
              <w:spacing w:after="240"/>
            </w:pPr>
            <w:sdt>
              <w:sdtPr>
                <w:id w:val="170451970"/>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Explanation</w:t>
            </w:r>
          </w:p>
          <w:p w:rsidR="000F2B52" w:rsidRDefault="009879CC" w:rsidP="000F2B52">
            <w:pPr>
              <w:spacing w:after="240"/>
            </w:pPr>
            <w:sdt>
              <w:sdtPr>
                <w:id w:val="2036530126"/>
                <w14:checkbox>
                  <w14:checked w14:val="0"/>
                  <w14:checkedState w14:val="2612" w14:font="MS Gothic"/>
                  <w14:uncheckedState w14:val="2610" w14:font="MS Gothic"/>
                </w14:checkbox>
              </w:sdtPr>
              <w:sdtEndPr/>
              <w:sdtContent>
                <w:r w:rsidR="000F2B52">
                  <w:rPr>
                    <w:rFonts w:ascii="MS Gothic" w:eastAsia="MS Gothic" w:hAnsi="MS Gothic" w:hint="eastAsia"/>
                  </w:rPr>
                  <w:t>☐</w:t>
                </w:r>
              </w:sdtContent>
            </w:sdt>
            <w:r w:rsidR="000F2B52">
              <w:t>Extension</w:t>
            </w:r>
          </w:p>
          <w:p w:rsidR="000F2B52" w:rsidRDefault="009879CC" w:rsidP="000F2B52">
            <w:pPr>
              <w:rPr>
                <w:b/>
              </w:rPr>
            </w:pPr>
            <w:sdt>
              <w:sdtPr>
                <w:id w:val="-1976355480"/>
                <w14:checkbox>
                  <w14:checked w14:val="1"/>
                  <w14:checkedState w14:val="2612" w14:font="MS Gothic"/>
                  <w14:uncheckedState w14:val="2610" w14:font="MS Gothic"/>
                </w14:checkbox>
              </w:sdtPr>
              <w:sdtEndPr/>
              <w:sdtContent>
                <w:r w:rsidR="00AD648F">
                  <w:rPr>
                    <w:rFonts w:ascii="MS Gothic" w:eastAsia="MS Gothic" w:hAnsi="MS Gothic" w:hint="eastAsia"/>
                  </w:rPr>
                  <w:t>☒</w:t>
                </w:r>
              </w:sdtContent>
            </w:sdt>
            <w:r w:rsidR="000F2B52">
              <w:t>Evaluation</w:t>
            </w:r>
          </w:p>
        </w:tc>
        <w:tc>
          <w:tcPr>
            <w:tcW w:w="8441" w:type="dxa"/>
          </w:tcPr>
          <w:p w:rsidR="000F2B52" w:rsidRPr="00B976DB" w:rsidRDefault="000F2B52" w:rsidP="000F2B52">
            <w:pPr>
              <w:rPr>
                <w:b/>
                <w:i/>
              </w:rPr>
            </w:pPr>
            <w:r w:rsidRPr="00B976DB">
              <w:rPr>
                <w:b/>
                <w:i/>
              </w:rPr>
              <w:t>Materials:</w:t>
            </w:r>
          </w:p>
          <w:p w:rsidR="00AD648F" w:rsidRPr="00DE722A" w:rsidRDefault="00AD648F" w:rsidP="00AD648F">
            <w:r>
              <w:t>Student summaries of their design.</w:t>
            </w:r>
          </w:p>
          <w:p w:rsidR="00AD648F" w:rsidRPr="00874F30" w:rsidRDefault="00AD648F" w:rsidP="00AD648F">
            <w:pPr>
              <w:rPr>
                <w:i/>
              </w:rPr>
            </w:pPr>
          </w:p>
          <w:p w:rsidR="00AD648F" w:rsidRPr="00B976DB" w:rsidRDefault="00AD648F" w:rsidP="00AD648F">
            <w:pPr>
              <w:rPr>
                <w:b/>
                <w:i/>
              </w:rPr>
            </w:pPr>
            <w:r w:rsidRPr="00B976DB">
              <w:rPr>
                <w:b/>
                <w:i/>
              </w:rPr>
              <w:t>Preparation:</w:t>
            </w:r>
          </w:p>
          <w:p w:rsidR="00AD648F" w:rsidRPr="00DE722A" w:rsidRDefault="00AD648F" w:rsidP="00AD648F">
            <w:r>
              <w:t>The room should be arranged to facilitate discussion</w:t>
            </w:r>
          </w:p>
          <w:p w:rsidR="000F2B52" w:rsidRPr="00874F30" w:rsidRDefault="000F2B52" w:rsidP="000F2B52">
            <w:pPr>
              <w:rPr>
                <w:i/>
              </w:rPr>
            </w:pPr>
          </w:p>
          <w:p w:rsidR="000F2B52" w:rsidRPr="00B976DB" w:rsidRDefault="000F2B52" w:rsidP="000F2B52">
            <w:pPr>
              <w:rPr>
                <w:b/>
                <w:i/>
              </w:rPr>
            </w:pPr>
            <w:r w:rsidRPr="00B976DB">
              <w:rPr>
                <w:b/>
                <w:i/>
              </w:rPr>
              <w:t>Facilitation of Learning Experience:</w:t>
            </w:r>
          </w:p>
          <w:p w:rsidR="000F2B52" w:rsidRPr="00AD648F" w:rsidRDefault="00AD648F" w:rsidP="000F2B52">
            <w:r>
              <w:t>Guide the students in a discussion to compare the egg drop to athletic collisions.  Specifically, how is designing a container for the egg like designing a helmet and how is it different?  Be sure that they focus on the physics.</w:t>
            </w:r>
          </w:p>
          <w:p w:rsidR="000F2B52" w:rsidRDefault="000F2B52" w:rsidP="000F2B52">
            <w:pPr>
              <w:rPr>
                <w:i/>
              </w:rPr>
            </w:pPr>
          </w:p>
          <w:p w:rsidR="000F2B52" w:rsidRPr="00B976DB" w:rsidRDefault="000F2B52" w:rsidP="000F2B52">
            <w:pPr>
              <w:rPr>
                <w:b/>
                <w:i/>
              </w:rPr>
            </w:pPr>
            <w:r w:rsidRPr="00B976DB">
              <w:rPr>
                <w:b/>
                <w:i/>
              </w:rPr>
              <w:t>Transition:</w:t>
            </w:r>
          </w:p>
          <w:p w:rsidR="000F2B52" w:rsidRPr="00AD648F" w:rsidRDefault="00AD648F" w:rsidP="000F2B52">
            <w:r>
              <w:t>In tomorrow’s lesson, students will have a chance to look again at current helmet design as well as proposed improvements, evaluate those designs and make suggestions.</w:t>
            </w:r>
          </w:p>
          <w:p w:rsidR="00486E5C" w:rsidRDefault="00486E5C" w:rsidP="000F2B52">
            <w:pPr>
              <w:rPr>
                <w:b/>
              </w:rPr>
            </w:pPr>
          </w:p>
          <w:p w:rsidR="00486E5C" w:rsidRDefault="00486E5C" w:rsidP="000F2B52">
            <w:pPr>
              <w:rPr>
                <w:b/>
              </w:rPr>
            </w:pPr>
          </w:p>
          <w:p w:rsidR="00486E5C" w:rsidRDefault="00486E5C" w:rsidP="000F2B52">
            <w:pPr>
              <w:rPr>
                <w:b/>
              </w:rPr>
            </w:pPr>
          </w:p>
          <w:p w:rsidR="00486E5C" w:rsidRDefault="00486E5C" w:rsidP="000F2B52">
            <w:pPr>
              <w:rPr>
                <w:b/>
              </w:rPr>
            </w:pPr>
          </w:p>
          <w:p w:rsidR="00486E5C" w:rsidRDefault="00486E5C" w:rsidP="000F2B52">
            <w:pPr>
              <w:rPr>
                <w:b/>
              </w:rPr>
            </w:pPr>
          </w:p>
          <w:p w:rsidR="00486E5C" w:rsidRDefault="00486E5C" w:rsidP="000F2B52">
            <w:pPr>
              <w:rPr>
                <w:b/>
              </w:rPr>
            </w:pPr>
          </w:p>
          <w:p w:rsidR="00486E5C" w:rsidRDefault="00486E5C" w:rsidP="000F2B52">
            <w:pPr>
              <w:rPr>
                <w:b/>
              </w:rPr>
            </w:pPr>
          </w:p>
          <w:p w:rsidR="00486E5C" w:rsidRDefault="00486E5C" w:rsidP="000F2B52">
            <w:pPr>
              <w:rPr>
                <w:b/>
              </w:rPr>
            </w:pPr>
          </w:p>
          <w:p w:rsidR="00486E5C" w:rsidRDefault="00486E5C" w:rsidP="000F2B52">
            <w:pPr>
              <w:rPr>
                <w:b/>
              </w:rPr>
            </w:pPr>
          </w:p>
          <w:p w:rsidR="00486E5C" w:rsidRDefault="00486E5C" w:rsidP="000F2B52">
            <w:pPr>
              <w:rPr>
                <w:b/>
              </w:rPr>
            </w:pPr>
          </w:p>
          <w:p w:rsidR="00486E5C" w:rsidRDefault="00486E5C" w:rsidP="000F2B52">
            <w:pPr>
              <w:rPr>
                <w:b/>
              </w:rPr>
            </w:pPr>
          </w:p>
        </w:tc>
        <w:tc>
          <w:tcPr>
            <w:tcW w:w="3168" w:type="dxa"/>
          </w:tcPr>
          <w:p w:rsidR="00486E5C" w:rsidRPr="000F2B52" w:rsidRDefault="009879CC" w:rsidP="00486E5C">
            <w:pPr>
              <w:spacing w:before="120" w:after="240"/>
              <w:ind w:left="252" w:hanging="252"/>
              <w:rPr>
                <w:rFonts w:eastAsia="Calibri" w:cs="Arial"/>
                <w:sz w:val="22"/>
              </w:rPr>
            </w:pPr>
            <w:sdt>
              <w:sdtPr>
                <w:rPr>
                  <w:rFonts w:eastAsia="Calibri" w:cs="Arial"/>
                  <w:sz w:val="22"/>
                </w:rPr>
                <w:id w:val="1955056073"/>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Asking questions (for science) and defining problems (for engineering)</w:t>
            </w:r>
          </w:p>
          <w:p w:rsidR="00486E5C" w:rsidRPr="000F2B52" w:rsidRDefault="009879CC" w:rsidP="00486E5C">
            <w:pPr>
              <w:spacing w:after="240"/>
              <w:rPr>
                <w:rFonts w:eastAsia="Calibri" w:cs="Arial"/>
                <w:sz w:val="22"/>
              </w:rPr>
            </w:pPr>
            <w:sdt>
              <w:sdtPr>
                <w:rPr>
                  <w:rFonts w:eastAsia="Calibri" w:cs="Arial"/>
                  <w:sz w:val="22"/>
                </w:rPr>
                <w:id w:val="-1832598944"/>
                <w14:checkbox>
                  <w14:checked w14:val="1"/>
                  <w14:checkedState w14:val="2612" w14:font="MS Gothic"/>
                  <w14:uncheckedState w14:val="2610" w14:font="MS Gothic"/>
                </w14:checkbox>
              </w:sdtPr>
              <w:sdtEndPr/>
              <w:sdtContent>
                <w:r w:rsidR="009F55B4">
                  <w:rPr>
                    <w:rFonts w:ascii="MS Gothic" w:eastAsia="MS Gothic" w:hAnsi="MS Gothic" w:cs="Arial" w:hint="eastAsia"/>
                    <w:sz w:val="22"/>
                  </w:rPr>
                  <w:t>☒</w:t>
                </w:r>
              </w:sdtContent>
            </w:sdt>
            <w:r w:rsidR="00486E5C" w:rsidRPr="000F2B52">
              <w:rPr>
                <w:rFonts w:eastAsia="Calibri" w:cs="Arial"/>
                <w:sz w:val="22"/>
              </w:rPr>
              <w:t>Developing and using models</w:t>
            </w:r>
          </w:p>
          <w:p w:rsidR="00486E5C" w:rsidRPr="000F2B52" w:rsidRDefault="009879CC" w:rsidP="00486E5C">
            <w:pPr>
              <w:spacing w:after="240"/>
              <w:ind w:left="245" w:hanging="245"/>
              <w:rPr>
                <w:rFonts w:eastAsia="Calibri" w:cs="Arial"/>
                <w:sz w:val="22"/>
              </w:rPr>
            </w:pPr>
            <w:sdt>
              <w:sdtPr>
                <w:rPr>
                  <w:rFonts w:eastAsia="Calibri" w:cs="Arial"/>
                  <w:sz w:val="22"/>
                </w:rPr>
                <w:id w:val="955369890"/>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Planning and carrying out investigations</w:t>
            </w:r>
          </w:p>
          <w:p w:rsidR="00486E5C" w:rsidRPr="000F2B52" w:rsidRDefault="009879CC" w:rsidP="00486E5C">
            <w:pPr>
              <w:spacing w:after="240"/>
              <w:rPr>
                <w:rFonts w:eastAsia="Calibri" w:cs="Arial"/>
                <w:sz w:val="22"/>
              </w:rPr>
            </w:pPr>
            <w:sdt>
              <w:sdtPr>
                <w:rPr>
                  <w:rFonts w:eastAsia="Calibri" w:cs="Arial"/>
                  <w:sz w:val="22"/>
                </w:rPr>
                <w:id w:val="-1195533780"/>
                <w14:checkbox>
                  <w14:checked w14:val="0"/>
                  <w14:checkedState w14:val="2612" w14:font="MS Gothic"/>
                  <w14:uncheckedState w14:val="2610" w14:font="MS Gothic"/>
                </w14:checkbox>
              </w:sdtPr>
              <w:sdtEndPr/>
              <w:sdtContent>
                <w:r w:rsidR="00486E5C">
                  <w:rPr>
                    <w:rFonts w:ascii="MS Gothic" w:eastAsia="MS Gothic" w:hAnsi="MS Gothic" w:cs="Arial" w:hint="eastAsia"/>
                    <w:sz w:val="22"/>
                  </w:rPr>
                  <w:t>☐</w:t>
                </w:r>
              </w:sdtContent>
            </w:sdt>
            <w:r w:rsidR="00486E5C" w:rsidRPr="000F2B52">
              <w:rPr>
                <w:rFonts w:eastAsia="Calibri" w:cs="Arial"/>
                <w:sz w:val="22"/>
              </w:rPr>
              <w:t>Analyzing and interpreting data</w:t>
            </w:r>
          </w:p>
          <w:p w:rsidR="00486E5C" w:rsidRPr="000F2B52" w:rsidRDefault="009879CC" w:rsidP="00486E5C">
            <w:pPr>
              <w:spacing w:after="240"/>
              <w:ind w:left="162" w:hanging="162"/>
              <w:rPr>
                <w:rFonts w:eastAsia="Calibri" w:cs="Arial"/>
                <w:sz w:val="22"/>
              </w:rPr>
            </w:pPr>
            <w:sdt>
              <w:sdtPr>
                <w:rPr>
                  <w:rFonts w:eastAsia="Calibri" w:cs="Arial"/>
                  <w:sz w:val="22"/>
                </w:rPr>
                <w:id w:val="-69426345"/>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Using mathematics and computational thinking</w:t>
            </w:r>
          </w:p>
          <w:p w:rsidR="00486E5C" w:rsidRPr="000F2B52" w:rsidRDefault="009879CC" w:rsidP="00486E5C">
            <w:pPr>
              <w:spacing w:after="240"/>
              <w:ind w:left="252" w:hanging="252"/>
              <w:rPr>
                <w:rFonts w:eastAsia="Calibri" w:cs="Arial"/>
                <w:sz w:val="22"/>
              </w:rPr>
            </w:pPr>
            <w:sdt>
              <w:sdtPr>
                <w:rPr>
                  <w:rFonts w:eastAsia="Calibri" w:cs="Arial"/>
                  <w:sz w:val="22"/>
                </w:rPr>
                <w:id w:val="-1414162106"/>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Constructing explanations (for science) and designing solutions (for engineering)</w:t>
            </w:r>
          </w:p>
          <w:p w:rsidR="00486E5C" w:rsidRPr="000F2B52" w:rsidRDefault="009879CC" w:rsidP="00486E5C">
            <w:pPr>
              <w:spacing w:after="240"/>
              <w:rPr>
                <w:rFonts w:eastAsia="Calibri" w:cs="Arial"/>
                <w:sz w:val="22"/>
              </w:rPr>
            </w:pPr>
            <w:sdt>
              <w:sdtPr>
                <w:rPr>
                  <w:rFonts w:eastAsia="Calibri" w:cs="Arial"/>
                  <w:sz w:val="22"/>
                </w:rPr>
                <w:id w:val="2042394209"/>
                <w14:checkbox>
                  <w14:checked w14:val="0"/>
                  <w14:checkedState w14:val="2612" w14:font="MS Gothic"/>
                  <w14:uncheckedState w14:val="2610" w14:font="MS Gothic"/>
                </w14:checkbox>
              </w:sdtPr>
              <w:sdtEndPr/>
              <w:sdtContent>
                <w:r w:rsidR="00486E5C" w:rsidRPr="000F2B52">
                  <w:rPr>
                    <w:rFonts w:ascii="MS Gothic" w:eastAsia="MS Gothic" w:hAnsi="MS Gothic" w:cs="MS Gothic" w:hint="eastAsia"/>
                    <w:sz w:val="22"/>
                  </w:rPr>
                  <w:t>☐</w:t>
                </w:r>
              </w:sdtContent>
            </w:sdt>
            <w:r w:rsidR="00486E5C" w:rsidRPr="000F2B52">
              <w:rPr>
                <w:rFonts w:eastAsia="Calibri" w:cs="Arial"/>
                <w:sz w:val="22"/>
              </w:rPr>
              <w:t>Engaging in argument from evidence</w:t>
            </w:r>
          </w:p>
          <w:p w:rsidR="000F2B52" w:rsidRPr="00874F30" w:rsidRDefault="009879CC" w:rsidP="00486E5C">
            <w:pPr>
              <w:rPr>
                <w:i/>
              </w:rPr>
            </w:pPr>
            <w:sdt>
              <w:sdtPr>
                <w:rPr>
                  <w:rFonts w:eastAsia="Calibri" w:cs="Arial"/>
                  <w:sz w:val="22"/>
                </w:rPr>
                <w:id w:val="-1208032207"/>
                <w14:checkbox>
                  <w14:checked w14:val="1"/>
                  <w14:checkedState w14:val="2612" w14:font="MS Gothic"/>
                  <w14:uncheckedState w14:val="2610" w14:font="MS Gothic"/>
                </w14:checkbox>
              </w:sdtPr>
              <w:sdtEndPr/>
              <w:sdtContent>
                <w:r w:rsidR="00AD648F">
                  <w:rPr>
                    <w:rFonts w:ascii="MS Gothic" w:eastAsia="MS Gothic" w:hAnsi="MS Gothic" w:cs="Arial" w:hint="eastAsia"/>
                    <w:sz w:val="22"/>
                  </w:rPr>
                  <w:t>☒</w:t>
                </w:r>
              </w:sdtContent>
            </w:sdt>
            <w:r w:rsidR="00486E5C" w:rsidRPr="000F2B52">
              <w:rPr>
                <w:rFonts w:eastAsia="Calibri" w:cs="Arial"/>
                <w:sz w:val="22"/>
              </w:rPr>
              <w:t>Obtaining, evaluating, and communicating information</w:t>
            </w:r>
          </w:p>
        </w:tc>
      </w:tr>
    </w:tbl>
    <w:p w:rsidR="00A370F1" w:rsidRDefault="00A370F1" w:rsidP="00D50727">
      <w:pPr>
        <w:rPr>
          <w:b/>
        </w:rPr>
      </w:pPr>
    </w:p>
    <w:p w:rsidR="00486E5C" w:rsidRDefault="00A370F1" w:rsidP="00D50727">
      <w:pPr>
        <w:rPr>
          <w:b/>
        </w:rPr>
      </w:pPr>
      <w:r>
        <w:rPr>
          <w:b/>
        </w:rPr>
        <w:br w:type="page"/>
      </w:r>
    </w:p>
    <w:tbl>
      <w:tblPr>
        <w:tblStyle w:val="TableGrid"/>
        <w:tblW w:w="0" w:type="auto"/>
        <w:tblInd w:w="-612" w:type="dxa"/>
        <w:tblLook w:val="04A0" w:firstRow="1" w:lastRow="0" w:firstColumn="1" w:lastColumn="0" w:noHBand="0" w:noVBand="1"/>
      </w:tblPr>
      <w:tblGrid>
        <w:gridCol w:w="4950"/>
        <w:gridCol w:w="8838"/>
      </w:tblGrid>
      <w:tr w:rsidR="00D50727" w:rsidTr="000F2B52">
        <w:tc>
          <w:tcPr>
            <w:tcW w:w="13788" w:type="dxa"/>
            <w:gridSpan w:val="2"/>
            <w:shd w:val="clear" w:color="auto" w:fill="D9D9D9" w:themeFill="background1" w:themeFillShade="D9"/>
          </w:tcPr>
          <w:p w:rsidR="00D50727" w:rsidRDefault="00D50727" w:rsidP="000F2B52">
            <w:pPr>
              <w:jc w:val="center"/>
              <w:rPr>
                <w:b/>
              </w:rPr>
            </w:pPr>
            <w:r>
              <w:rPr>
                <w:b/>
              </w:rPr>
              <w:t>Supporting Information</w:t>
            </w:r>
          </w:p>
        </w:tc>
      </w:tr>
      <w:tr w:rsidR="004E561B" w:rsidTr="000F2B52">
        <w:trPr>
          <w:trHeight w:val="2016"/>
        </w:trPr>
        <w:tc>
          <w:tcPr>
            <w:tcW w:w="4950" w:type="dxa"/>
            <w:vMerge w:val="restart"/>
            <w:vAlign w:val="center"/>
          </w:tcPr>
          <w:p w:rsidR="004E561B" w:rsidRPr="00932115" w:rsidRDefault="004E561B" w:rsidP="000F2B52">
            <w:pPr>
              <w:rPr>
                <w:rFonts w:eastAsia="Calibri" w:cs="Arial"/>
                <w:b/>
                <w:szCs w:val="24"/>
              </w:rPr>
            </w:pPr>
            <w:r w:rsidRPr="00932115">
              <w:rPr>
                <w:rFonts w:eastAsia="Calibri" w:cs="Arial"/>
                <w:b/>
                <w:szCs w:val="24"/>
              </w:rPr>
              <w:t>Interventions/Enrichments</w:t>
            </w:r>
          </w:p>
          <w:p w:rsidR="004E561B" w:rsidRDefault="004E561B" w:rsidP="000F2B52">
            <w:pPr>
              <w:contextualSpacing/>
              <w:rPr>
                <w:b/>
              </w:rPr>
            </w:pPr>
            <w:r>
              <w:rPr>
                <w:rFonts w:eastAsia="Calibri" w:cs="Arial"/>
                <w:szCs w:val="24"/>
              </w:rPr>
              <w:t>Identify interventions and enrichments for diverse learners.</w:t>
            </w:r>
          </w:p>
        </w:tc>
        <w:tc>
          <w:tcPr>
            <w:tcW w:w="8838" w:type="dxa"/>
          </w:tcPr>
          <w:p w:rsidR="004E561B" w:rsidRPr="0051648E" w:rsidRDefault="004E561B" w:rsidP="00422D10">
            <w:pPr>
              <w:contextualSpacing/>
              <w:rPr>
                <w:rFonts w:eastAsia="Calibri" w:cs="Arial"/>
                <w:szCs w:val="24"/>
              </w:rPr>
            </w:pPr>
            <w:r>
              <w:rPr>
                <w:rFonts w:eastAsia="Calibri" w:cs="Arial"/>
                <w:szCs w:val="24"/>
              </w:rPr>
              <w:t>Struggling Learners</w:t>
            </w:r>
          </w:p>
          <w:p w:rsidR="004E561B" w:rsidRDefault="004E561B" w:rsidP="00422D10">
            <w:pPr>
              <w:pStyle w:val="ListParagraph"/>
              <w:numPr>
                <w:ilvl w:val="0"/>
                <w:numId w:val="19"/>
              </w:numPr>
            </w:pPr>
            <w:r>
              <w:t>In</w:t>
            </w:r>
            <w:r w:rsidRPr="00210DB8">
              <w:t>structors</w:t>
            </w:r>
            <w:r>
              <w:t xml:space="preserve"> can create teams based upon ability, learning style, or other appropriate criteria, so all students can contribute equally. </w:t>
            </w:r>
          </w:p>
          <w:p w:rsidR="004E561B" w:rsidRDefault="004E561B" w:rsidP="00422D10">
            <w:pPr>
              <w:pStyle w:val="ListParagraph"/>
              <w:numPr>
                <w:ilvl w:val="0"/>
                <w:numId w:val="19"/>
              </w:numPr>
            </w:pPr>
            <w:r>
              <w:t xml:space="preserve">Frequent meetings with each team to determine needs, answer questions, and assess progress may help structure work time. </w:t>
            </w:r>
          </w:p>
          <w:p w:rsidR="004E561B" w:rsidRDefault="004E561B" w:rsidP="00422D10">
            <w:pPr>
              <w:pStyle w:val="ListParagraph"/>
              <w:numPr>
                <w:ilvl w:val="0"/>
                <w:numId w:val="19"/>
              </w:numPr>
            </w:pPr>
            <w:r>
              <w:t>Provide access to computers with word-processing programs for students to type their notes and design results.</w:t>
            </w:r>
          </w:p>
          <w:p w:rsidR="004E561B" w:rsidRDefault="004E561B" w:rsidP="00422D10">
            <w:pPr>
              <w:pStyle w:val="ListParagraph"/>
              <w:numPr>
                <w:ilvl w:val="0"/>
                <w:numId w:val="19"/>
              </w:numPr>
            </w:pPr>
            <w:r>
              <w:t>Provide resources to define and/or pronounce difficult vocabulary.</w:t>
            </w:r>
          </w:p>
          <w:p w:rsidR="004E561B" w:rsidRPr="00210DB8" w:rsidRDefault="004E561B" w:rsidP="00422D10">
            <w:pPr>
              <w:pStyle w:val="ListParagraph"/>
              <w:numPr>
                <w:ilvl w:val="0"/>
                <w:numId w:val="19"/>
              </w:numPr>
            </w:pPr>
            <w:r>
              <w:t>Provide additional time for work.</w:t>
            </w:r>
          </w:p>
        </w:tc>
      </w:tr>
      <w:tr w:rsidR="004E561B" w:rsidTr="00B976DB">
        <w:trPr>
          <w:trHeight w:val="432"/>
        </w:trPr>
        <w:tc>
          <w:tcPr>
            <w:tcW w:w="4950" w:type="dxa"/>
            <w:vMerge/>
          </w:tcPr>
          <w:p w:rsidR="004E561B" w:rsidRPr="00932115" w:rsidRDefault="004E561B" w:rsidP="000F2B52">
            <w:pPr>
              <w:rPr>
                <w:rFonts w:eastAsia="Calibri" w:cs="Arial"/>
                <w:szCs w:val="24"/>
              </w:rPr>
            </w:pPr>
          </w:p>
        </w:tc>
        <w:tc>
          <w:tcPr>
            <w:tcW w:w="8838" w:type="dxa"/>
          </w:tcPr>
          <w:p w:rsidR="004E561B" w:rsidRDefault="004E561B" w:rsidP="00422D10">
            <w:r w:rsidRPr="000C05BB">
              <w:t>English Language Learners</w:t>
            </w:r>
          </w:p>
          <w:p w:rsidR="004E561B" w:rsidRDefault="004E561B" w:rsidP="00422D10">
            <w:pPr>
              <w:pStyle w:val="ListParagraph"/>
              <w:numPr>
                <w:ilvl w:val="0"/>
                <w:numId w:val="19"/>
              </w:numPr>
            </w:pPr>
            <w:r>
              <w:t>Strategies to help English Language Learners are similar to those listed above.</w:t>
            </w:r>
          </w:p>
          <w:p w:rsidR="004E561B" w:rsidRDefault="004E561B" w:rsidP="00422D10">
            <w:pPr>
              <w:pStyle w:val="ListParagraph"/>
              <w:numPr>
                <w:ilvl w:val="0"/>
                <w:numId w:val="19"/>
              </w:numPr>
            </w:pPr>
            <w:r>
              <w:t>Provide resources to define and/or pronounce difficult vocabulary. A native language dictionary may also be beneficial.</w:t>
            </w:r>
          </w:p>
          <w:p w:rsidR="004E561B" w:rsidRDefault="004E561B" w:rsidP="00422D10">
            <w:pPr>
              <w:pStyle w:val="ListParagraph"/>
              <w:numPr>
                <w:ilvl w:val="0"/>
                <w:numId w:val="19"/>
              </w:numPr>
            </w:pPr>
            <w:r>
              <w:t>Use visuals (pictures displayed on a document camera or PowerPoint presentation), when appropriate.</w:t>
            </w:r>
          </w:p>
          <w:p w:rsidR="004E561B" w:rsidRPr="000C05BB" w:rsidRDefault="004E561B" w:rsidP="00422D10">
            <w:pPr>
              <w:pStyle w:val="ListParagraph"/>
              <w:numPr>
                <w:ilvl w:val="0"/>
                <w:numId w:val="19"/>
              </w:numPr>
            </w:pPr>
            <w:r>
              <w:t xml:space="preserve">Read directions and documents aloud to students, when appropriate. </w:t>
            </w:r>
          </w:p>
        </w:tc>
      </w:tr>
      <w:tr w:rsidR="004E561B" w:rsidTr="000F2B52">
        <w:trPr>
          <w:trHeight w:val="2016"/>
        </w:trPr>
        <w:tc>
          <w:tcPr>
            <w:tcW w:w="4950" w:type="dxa"/>
            <w:vMerge/>
          </w:tcPr>
          <w:p w:rsidR="004E561B" w:rsidRPr="00932115" w:rsidRDefault="004E561B" w:rsidP="000F2B52">
            <w:pPr>
              <w:rPr>
                <w:rFonts w:eastAsia="Calibri" w:cs="Arial"/>
                <w:szCs w:val="24"/>
              </w:rPr>
            </w:pPr>
          </w:p>
        </w:tc>
        <w:tc>
          <w:tcPr>
            <w:tcW w:w="8838" w:type="dxa"/>
          </w:tcPr>
          <w:p w:rsidR="004E561B" w:rsidRDefault="004E561B" w:rsidP="00422D10">
            <w:r w:rsidRPr="000C05BB">
              <w:t>Gifted and Talented</w:t>
            </w:r>
          </w:p>
          <w:p w:rsidR="004E561B" w:rsidRDefault="004E561B" w:rsidP="00422D10">
            <w:pPr>
              <w:pStyle w:val="ListParagraph"/>
              <w:numPr>
                <w:ilvl w:val="0"/>
                <w:numId w:val="20"/>
              </w:numPr>
            </w:pPr>
            <w:r>
              <w:t>The instructor should foster independent thinking and collaboration among the teams. No one student should take over the work for the entire team.</w:t>
            </w:r>
          </w:p>
          <w:p w:rsidR="004E561B" w:rsidRDefault="004E561B" w:rsidP="00422D10">
            <w:pPr>
              <w:pStyle w:val="ListParagraph"/>
              <w:numPr>
                <w:ilvl w:val="0"/>
                <w:numId w:val="20"/>
              </w:numPr>
            </w:pPr>
            <w:r>
              <w:t>Higher level thinking questions should be asked throughout the lesson with the expectation of responses that are thoughtful and elaborate.</w:t>
            </w:r>
          </w:p>
          <w:p w:rsidR="004E561B" w:rsidRPr="000C05BB" w:rsidRDefault="004E561B" w:rsidP="00422D10">
            <w:pPr>
              <w:pStyle w:val="ListParagraph"/>
              <w:numPr>
                <w:ilvl w:val="0"/>
                <w:numId w:val="20"/>
              </w:numPr>
            </w:pPr>
            <w:r>
              <w:t>Sample documents should be used at the instructors’ discretion.</w:t>
            </w:r>
          </w:p>
        </w:tc>
      </w:tr>
    </w:tbl>
    <w:p w:rsidR="00FB5A51" w:rsidRDefault="00FB5A51" w:rsidP="00FB5A51">
      <w:pPr>
        <w:rPr>
          <w:b/>
        </w:rPr>
      </w:pPr>
    </w:p>
    <w:p w:rsidR="00C148E7" w:rsidRDefault="00C148E7" w:rsidP="00FB5A51">
      <w:pPr>
        <w:rPr>
          <w:b/>
        </w:rPr>
      </w:pPr>
    </w:p>
    <w:p w:rsidR="00C148E7" w:rsidRDefault="00C148E7" w:rsidP="00FB5A51">
      <w:pPr>
        <w:rPr>
          <w:b/>
        </w:rPr>
      </w:pPr>
    </w:p>
    <w:p w:rsidR="00B976DB" w:rsidRDefault="00B976DB">
      <w:r>
        <w:br w:type="page"/>
      </w:r>
    </w:p>
    <w:p w:rsidR="00C148E7" w:rsidRPr="00D11E9C" w:rsidRDefault="00C148E7" w:rsidP="00A3250B">
      <w:pPr>
        <w:jc w:val="center"/>
      </w:pPr>
      <w:r w:rsidRPr="00D11E9C">
        <w:t xml:space="preserve">Lesson </w:t>
      </w:r>
      <w:r>
        <w:t>3 of 3</w:t>
      </w:r>
    </w:p>
    <w:p w:rsidR="00C148E7" w:rsidRDefault="00C148E7" w:rsidP="00C148E7">
      <w:r>
        <w:t>Lesson Overview:</w:t>
      </w:r>
      <w:r w:rsidR="009F522F">
        <w:t xml:space="preserve"> Students will now </w:t>
      </w:r>
      <w:r w:rsidR="004E561B">
        <w:t>combine their knowledge and experiences to create an evaluation and recommendations for safer helmets.</w:t>
      </w:r>
    </w:p>
    <w:p w:rsidR="00C148E7" w:rsidRPr="00932115" w:rsidRDefault="00C148E7" w:rsidP="00C148E7">
      <w:r>
        <w:t>Duration: 60 minutes</w:t>
      </w:r>
    </w:p>
    <w:tbl>
      <w:tblPr>
        <w:tblStyle w:val="TableGrid"/>
        <w:tblW w:w="0" w:type="auto"/>
        <w:tblInd w:w="-612" w:type="dxa"/>
        <w:tblLook w:val="04A0" w:firstRow="1" w:lastRow="0" w:firstColumn="1" w:lastColumn="0" w:noHBand="0" w:noVBand="1"/>
      </w:tblPr>
      <w:tblGrid>
        <w:gridCol w:w="2179"/>
        <w:gridCol w:w="8351"/>
        <w:gridCol w:w="3258"/>
      </w:tblGrid>
      <w:tr w:rsidR="00C148E7" w:rsidTr="00FE1BB1">
        <w:trPr>
          <w:tblHeader/>
        </w:trPr>
        <w:tc>
          <w:tcPr>
            <w:tcW w:w="13788" w:type="dxa"/>
            <w:gridSpan w:val="3"/>
            <w:shd w:val="clear" w:color="auto" w:fill="D9D9D9" w:themeFill="background1" w:themeFillShade="D9"/>
          </w:tcPr>
          <w:p w:rsidR="00C148E7" w:rsidRDefault="00C148E7" w:rsidP="00FE1BB1">
            <w:pPr>
              <w:jc w:val="center"/>
              <w:rPr>
                <w:b/>
              </w:rPr>
            </w:pPr>
            <w:r>
              <w:rPr>
                <w:b/>
              </w:rPr>
              <w:t>Learning Experience</w:t>
            </w:r>
          </w:p>
        </w:tc>
      </w:tr>
      <w:tr w:rsidR="00C148E7" w:rsidTr="00FE1BB1">
        <w:trPr>
          <w:tblHeader/>
        </w:trPr>
        <w:tc>
          <w:tcPr>
            <w:tcW w:w="2179" w:type="dxa"/>
          </w:tcPr>
          <w:p w:rsidR="00C148E7" w:rsidRDefault="00C148E7" w:rsidP="00FE1BB1">
            <w:pPr>
              <w:jc w:val="center"/>
              <w:rPr>
                <w:b/>
              </w:rPr>
            </w:pPr>
            <w:r>
              <w:rPr>
                <w:b/>
              </w:rPr>
              <w:t>5E Component</w:t>
            </w:r>
          </w:p>
          <w:p w:rsidR="00C148E7" w:rsidRPr="00932115" w:rsidRDefault="00C148E7" w:rsidP="00FE1BB1">
            <w:pPr>
              <w:rPr>
                <w:sz w:val="16"/>
                <w:szCs w:val="16"/>
              </w:rPr>
            </w:pPr>
            <w:r w:rsidRPr="00932115">
              <w:rPr>
                <w:sz w:val="16"/>
                <w:szCs w:val="16"/>
              </w:rPr>
              <w:t>Identify the 5E component addressed for the learning experience.</w:t>
            </w:r>
            <w:r>
              <w:rPr>
                <w:sz w:val="16"/>
                <w:szCs w:val="16"/>
              </w:rPr>
              <w:t xml:space="preserve"> </w:t>
            </w:r>
            <w:r w:rsidRPr="00932115">
              <w:rPr>
                <w:sz w:val="16"/>
                <w:szCs w:val="16"/>
              </w:rPr>
              <w:t>The 5E model is not linear.</w:t>
            </w:r>
          </w:p>
        </w:tc>
        <w:tc>
          <w:tcPr>
            <w:tcW w:w="8351" w:type="dxa"/>
            <w:vAlign w:val="center"/>
          </w:tcPr>
          <w:p w:rsidR="00C148E7" w:rsidRDefault="00C148E7" w:rsidP="00FE1BB1">
            <w:pPr>
              <w:jc w:val="center"/>
              <w:rPr>
                <w:b/>
              </w:rPr>
            </w:pPr>
            <w:r>
              <w:rPr>
                <w:b/>
              </w:rPr>
              <w:t>Details</w:t>
            </w:r>
          </w:p>
        </w:tc>
        <w:tc>
          <w:tcPr>
            <w:tcW w:w="3258" w:type="dxa"/>
            <w:vAlign w:val="center"/>
          </w:tcPr>
          <w:p w:rsidR="00C148E7" w:rsidRDefault="00C148E7" w:rsidP="00FE1BB1">
            <w:pPr>
              <w:jc w:val="center"/>
              <w:rPr>
                <w:b/>
              </w:rPr>
            </w:pPr>
            <w:r>
              <w:rPr>
                <w:b/>
              </w:rPr>
              <w:t>Science and Engineering Practices</w:t>
            </w:r>
          </w:p>
        </w:tc>
      </w:tr>
      <w:tr w:rsidR="00C148E7" w:rsidTr="00FE1BB1">
        <w:tc>
          <w:tcPr>
            <w:tcW w:w="2179" w:type="dxa"/>
          </w:tcPr>
          <w:p w:rsidR="00C148E7" w:rsidRDefault="009879CC" w:rsidP="00FE1BB1">
            <w:pPr>
              <w:spacing w:before="120" w:after="240"/>
            </w:pPr>
            <w:sdt>
              <w:sdtPr>
                <w:id w:val="1959291646"/>
                <w14:checkbox>
                  <w14:checked w14:val="0"/>
                  <w14:checkedState w14:val="2612" w14:font="MS Gothic"/>
                  <w14:uncheckedState w14:val="2610" w14:font="MS Gothic"/>
                </w14:checkbox>
              </w:sdtPr>
              <w:sdtEndPr/>
              <w:sdtContent>
                <w:r w:rsidR="00C148E7">
                  <w:rPr>
                    <w:rFonts w:ascii="MS Gothic" w:eastAsia="MS Gothic" w:hAnsi="MS Gothic" w:hint="eastAsia"/>
                  </w:rPr>
                  <w:t>☐</w:t>
                </w:r>
              </w:sdtContent>
            </w:sdt>
            <w:r w:rsidR="00C148E7">
              <w:t>Engagement</w:t>
            </w:r>
          </w:p>
          <w:p w:rsidR="00C148E7" w:rsidRDefault="009879CC" w:rsidP="00FE1BB1">
            <w:pPr>
              <w:spacing w:after="240"/>
            </w:pPr>
            <w:sdt>
              <w:sdtPr>
                <w:id w:val="-449395249"/>
                <w14:checkbox>
                  <w14:checked w14:val="0"/>
                  <w14:checkedState w14:val="2612" w14:font="MS Gothic"/>
                  <w14:uncheckedState w14:val="2610" w14:font="MS Gothic"/>
                </w14:checkbox>
              </w:sdtPr>
              <w:sdtEndPr/>
              <w:sdtContent>
                <w:r w:rsidR="00C148E7">
                  <w:rPr>
                    <w:rFonts w:ascii="MS Gothic" w:eastAsia="MS Gothic" w:hAnsi="MS Gothic" w:hint="eastAsia"/>
                  </w:rPr>
                  <w:t>☐</w:t>
                </w:r>
              </w:sdtContent>
            </w:sdt>
            <w:r w:rsidR="00C148E7">
              <w:t>Exploration</w:t>
            </w:r>
          </w:p>
          <w:p w:rsidR="00C148E7" w:rsidRDefault="009879CC" w:rsidP="00FE1BB1">
            <w:pPr>
              <w:spacing w:after="240"/>
            </w:pPr>
            <w:sdt>
              <w:sdtPr>
                <w:id w:val="-236789667"/>
                <w14:checkbox>
                  <w14:checked w14:val="0"/>
                  <w14:checkedState w14:val="2612" w14:font="MS Gothic"/>
                  <w14:uncheckedState w14:val="2610" w14:font="MS Gothic"/>
                </w14:checkbox>
              </w:sdtPr>
              <w:sdtEndPr/>
              <w:sdtContent>
                <w:r w:rsidR="00C148E7">
                  <w:rPr>
                    <w:rFonts w:ascii="MS Gothic" w:eastAsia="MS Gothic" w:hAnsi="MS Gothic" w:hint="eastAsia"/>
                  </w:rPr>
                  <w:t>☐</w:t>
                </w:r>
              </w:sdtContent>
            </w:sdt>
            <w:r w:rsidR="00C148E7">
              <w:t>Explanation</w:t>
            </w:r>
          </w:p>
          <w:p w:rsidR="00C148E7" w:rsidRDefault="009879CC" w:rsidP="00FE1BB1">
            <w:pPr>
              <w:spacing w:after="240"/>
            </w:pPr>
            <w:sdt>
              <w:sdtPr>
                <w:id w:val="-1351713241"/>
                <w14:checkbox>
                  <w14:checked w14:val="0"/>
                  <w14:checkedState w14:val="2612" w14:font="MS Gothic"/>
                  <w14:uncheckedState w14:val="2610" w14:font="MS Gothic"/>
                </w14:checkbox>
              </w:sdtPr>
              <w:sdtEndPr/>
              <w:sdtContent>
                <w:r w:rsidR="009F55B4">
                  <w:rPr>
                    <w:rFonts w:ascii="MS Gothic" w:eastAsia="MS Gothic" w:hAnsi="MS Gothic" w:hint="eastAsia"/>
                  </w:rPr>
                  <w:t>☐</w:t>
                </w:r>
              </w:sdtContent>
            </w:sdt>
            <w:r w:rsidR="00C148E7">
              <w:t>Extension</w:t>
            </w:r>
          </w:p>
          <w:p w:rsidR="00C148E7" w:rsidRPr="00874F30" w:rsidRDefault="009879CC" w:rsidP="00FE1BB1">
            <w:pPr>
              <w:spacing w:after="240"/>
            </w:pPr>
            <w:sdt>
              <w:sdtPr>
                <w:id w:val="-284808020"/>
                <w14:checkbox>
                  <w14:checked w14:val="1"/>
                  <w14:checkedState w14:val="2612" w14:font="MS Gothic"/>
                  <w14:uncheckedState w14:val="2610" w14:font="MS Gothic"/>
                </w14:checkbox>
              </w:sdtPr>
              <w:sdtEndPr/>
              <w:sdtContent>
                <w:r w:rsidR="009F55B4">
                  <w:rPr>
                    <w:rFonts w:ascii="MS Gothic" w:eastAsia="MS Gothic" w:hAnsi="MS Gothic" w:hint="eastAsia"/>
                  </w:rPr>
                  <w:t>☒</w:t>
                </w:r>
              </w:sdtContent>
            </w:sdt>
            <w:r w:rsidR="00C148E7">
              <w:t>Evaluation</w:t>
            </w:r>
          </w:p>
        </w:tc>
        <w:tc>
          <w:tcPr>
            <w:tcW w:w="8351" w:type="dxa"/>
          </w:tcPr>
          <w:p w:rsidR="00C148E7" w:rsidRPr="00B976DB" w:rsidRDefault="00C148E7" w:rsidP="00FE1BB1">
            <w:pPr>
              <w:rPr>
                <w:b/>
                <w:i/>
              </w:rPr>
            </w:pPr>
            <w:r w:rsidRPr="00B976DB">
              <w:rPr>
                <w:b/>
                <w:i/>
              </w:rPr>
              <w:t>Materials:</w:t>
            </w:r>
          </w:p>
          <w:p w:rsidR="00C148E7" w:rsidRDefault="004E561B" w:rsidP="00B976DB">
            <w:pPr>
              <w:pStyle w:val="ListParagraph"/>
              <w:numPr>
                <w:ilvl w:val="0"/>
                <w:numId w:val="28"/>
              </w:numPr>
            </w:pPr>
            <w:r>
              <w:t>Student portfolios</w:t>
            </w:r>
          </w:p>
          <w:p w:rsidR="004E561B" w:rsidRPr="004E561B" w:rsidRDefault="004E561B" w:rsidP="00B976DB">
            <w:pPr>
              <w:pStyle w:val="ListParagraph"/>
              <w:numPr>
                <w:ilvl w:val="0"/>
                <w:numId w:val="28"/>
              </w:numPr>
            </w:pPr>
            <w:r>
              <w:t xml:space="preserve">Computers with access to internet </w:t>
            </w:r>
          </w:p>
          <w:p w:rsidR="00C148E7" w:rsidRPr="00874F30" w:rsidRDefault="00C148E7" w:rsidP="00FE1BB1">
            <w:pPr>
              <w:rPr>
                <w:i/>
              </w:rPr>
            </w:pPr>
          </w:p>
          <w:p w:rsidR="00C148E7" w:rsidRPr="00B976DB" w:rsidRDefault="00C148E7" w:rsidP="00FE1BB1">
            <w:pPr>
              <w:rPr>
                <w:b/>
                <w:i/>
              </w:rPr>
            </w:pPr>
            <w:r w:rsidRPr="00B976DB">
              <w:rPr>
                <w:b/>
                <w:i/>
              </w:rPr>
              <w:t>Preparation:</w:t>
            </w:r>
          </w:p>
          <w:p w:rsidR="00C148E7" w:rsidRPr="004E561B" w:rsidRDefault="004E561B" w:rsidP="00FE1BB1">
            <w:r>
              <w:t>Make sure portfolios and computers are available</w:t>
            </w:r>
          </w:p>
          <w:p w:rsidR="00C148E7" w:rsidRPr="00874F30" w:rsidRDefault="00C148E7" w:rsidP="00FE1BB1">
            <w:pPr>
              <w:rPr>
                <w:i/>
              </w:rPr>
            </w:pPr>
          </w:p>
          <w:p w:rsidR="00C148E7" w:rsidRPr="00B976DB" w:rsidRDefault="00C148E7" w:rsidP="00FE1BB1">
            <w:pPr>
              <w:rPr>
                <w:b/>
                <w:i/>
              </w:rPr>
            </w:pPr>
            <w:r w:rsidRPr="00B976DB">
              <w:rPr>
                <w:b/>
                <w:i/>
              </w:rPr>
              <w:t>Facilitation of Learning Experience:</w:t>
            </w:r>
          </w:p>
          <w:p w:rsidR="00B976DB" w:rsidRDefault="004E561B" w:rsidP="00FE1BB1">
            <w:r>
              <w:t xml:space="preserve">Have the students work in </w:t>
            </w:r>
            <w:r w:rsidR="003B7AAB">
              <w:t>teams to design safer</w:t>
            </w:r>
            <w:r>
              <w:t xml:space="preserve"> </w:t>
            </w:r>
            <w:r w:rsidR="003B7AAB">
              <w:t xml:space="preserve">football </w:t>
            </w:r>
            <w:r>
              <w:t>helmets</w:t>
            </w:r>
            <w:r w:rsidR="003B7AAB">
              <w:t xml:space="preserve">.  Students must justify their design using </w:t>
            </w:r>
            <w:r>
              <w:t xml:space="preserve">the principles of physics. </w:t>
            </w:r>
            <w:r w:rsidR="00B976DB">
              <w:t xml:space="preserve"> Pose the following questions to students:</w:t>
            </w:r>
          </w:p>
          <w:p w:rsidR="00B976DB" w:rsidRDefault="00B976DB" w:rsidP="00B976DB">
            <w:pPr>
              <w:pStyle w:val="ListParagraph"/>
              <w:numPr>
                <w:ilvl w:val="0"/>
                <w:numId w:val="29"/>
              </w:numPr>
            </w:pPr>
            <w:r>
              <w:t>How will the new helmets prevent or mitigate</w:t>
            </w:r>
            <w:r w:rsidR="004E561B">
              <w:t xml:space="preserve"> injuries? </w:t>
            </w:r>
          </w:p>
          <w:p w:rsidR="00B976DB" w:rsidRDefault="00B976DB" w:rsidP="00B976DB">
            <w:pPr>
              <w:pStyle w:val="ListParagraph"/>
              <w:numPr>
                <w:ilvl w:val="0"/>
                <w:numId w:val="29"/>
              </w:numPr>
            </w:pPr>
            <w:r>
              <w:t>Can the new design</w:t>
            </w:r>
            <w:r w:rsidR="009F55B4">
              <w:t xml:space="preserve"> eliminate injury? </w:t>
            </w:r>
            <w:r>
              <w:t xml:space="preserve"> Why or why not?</w:t>
            </w:r>
          </w:p>
          <w:p w:rsidR="00C148E7" w:rsidRDefault="009F55B4" w:rsidP="00B976DB">
            <w:pPr>
              <w:pStyle w:val="ListParagraph"/>
              <w:numPr>
                <w:ilvl w:val="0"/>
                <w:numId w:val="29"/>
              </w:numPr>
            </w:pPr>
            <w:r>
              <w:t>What is the largest challenge remaining?</w:t>
            </w:r>
            <w:r w:rsidR="00B976DB">
              <w:t xml:space="preserve"> How can you address this challenge?</w:t>
            </w:r>
          </w:p>
          <w:p w:rsidR="004E561B" w:rsidRPr="004E561B" w:rsidRDefault="009F55B4" w:rsidP="00FE1BB1">
            <w:r>
              <w:t xml:space="preserve">Students should prepare a </w:t>
            </w:r>
            <w:r w:rsidR="003B7AAB">
              <w:t>design proposal</w:t>
            </w:r>
            <w:r>
              <w:t xml:space="preserve"> for the</w:t>
            </w:r>
            <w:r w:rsidR="003B7AAB">
              <w:t>ir</w:t>
            </w:r>
            <w:r>
              <w:t xml:space="preserve"> new designs. </w:t>
            </w:r>
            <w:r w:rsidR="003B7AAB">
              <w:t xml:space="preserve"> Student designs will be peer reviewed by classmates. Provide students the opportunity to modify designs based off of feedback. </w:t>
            </w:r>
            <w:r>
              <w:t xml:space="preserve"> </w:t>
            </w:r>
            <w:r w:rsidR="003B7AAB">
              <w:t>A STEM Specialist could be used at this point in the lesson to critique the design of student work.</w:t>
            </w:r>
          </w:p>
          <w:p w:rsidR="00C148E7" w:rsidRDefault="00C148E7" w:rsidP="00FE1BB1">
            <w:pPr>
              <w:rPr>
                <w:i/>
              </w:rPr>
            </w:pPr>
          </w:p>
          <w:p w:rsidR="009E7231" w:rsidRDefault="009E7231" w:rsidP="00FE1BB1">
            <w:pPr>
              <w:rPr>
                <w:i/>
              </w:rPr>
            </w:pPr>
          </w:p>
          <w:p w:rsidR="00C148E7" w:rsidRPr="00B976DB" w:rsidRDefault="00C148E7" w:rsidP="00FE1BB1">
            <w:pPr>
              <w:rPr>
                <w:b/>
                <w:i/>
              </w:rPr>
            </w:pPr>
            <w:r w:rsidRPr="00B976DB">
              <w:rPr>
                <w:b/>
                <w:i/>
              </w:rPr>
              <w:t>Transition:</w:t>
            </w:r>
          </w:p>
          <w:p w:rsidR="00C148E7" w:rsidRPr="009F55B4" w:rsidRDefault="009F55B4" w:rsidP="00FE1BB1">
            <w:r>
              <w:t xml:space="preserve"> Ask the students, what about other sports?</w:t>
            </w:r>
          </w:p>
          <w:p w:rsidR="00C148E7" w:rsidRDefault="00C148E7" w:rsidP="00FE1BB1">
            <w:pPr>
              <w:rPr>
                <w:b/>
              </w:rPr>
            </w:pPr>
          </w:p>
        </w:tc>
        <w:tc>
          <w:tcPr>
            <w:tcW w:w="3258" w:type="dxa"/>
          </w:tcPr>
          <w:p w:rsidR="00C148E7" w:rsidRPr="000F2B52" w:rsidRDefault="009879CC" w:rsidP="00FE1BB1">
            <w:pPr>
              <w:spacing w:before="120" w:after="240"/>
              <w:ind w:left="252" w:hanging="252"/>
              <w:rPr>
                <w:rFonts w:eastAsia="Calibri" w:cs="Arial"/>
                <w:sz w:val="22"/>
              </w:rPr>
            </w:pPr>
            <w:sdt>
              <w:sdtPr>
                <w:rPr>
                  <w:rFonts w:eastAsia="Calibri" w:cs="Arial"/>
                  <w:sz w:val="22"/>
                </w:rPr>
                <w:id w:val="114947599"/>
                <w14:checkbox>
                  <w14:checked w14:val="0"/>
                  <w14:checkedState w14:val="2612" w14:font="MS Gothic"/>
                  <w14:uncheckedState w14:val="2610" w14:font="MS Gothic"/>
                </w14:checkbox>
              </w:sdtPr>
              <w:sdtEndPr/>
              <w:sdtContent>
                <w:r w:rsidR="00C148E7" w:rsidRPr="000F2B52">
                  <w:rPr>
                    <w:rFonts w:ascii="MS Gothic" w:eastAsia="MS Gothic" w:hAnsi="MS Gothic" w:cs="MS Gothic" w:hint="eastAsia"/>
                    <w:sz w:val="22"/>
                  </w:rPr>
                  <w:t>☐</w:t>
                </w:r>
              </w:sdtContent>
            </w:sdt>
            <w:r w:rsidR="00C148E7" w:rsidRPr="000F2B52">
              <w:rPr>
                <w:rFonts w:eastAsia="Calibri" w:cs="Arial"/>
                <w:sz w:val="22"/>
              </w:rPr>
              <w:t>Asking questions (for science) and defining problems (for engineering)</w:t>
            </w:r>
          </w:p>
          <w:p w:rsidR="00C148E7" w:rsidRPr="000F2B52" w:rsidRDefault="009879CC" w:rsidP="00FE1BB1">
            <w:pPr>
              <w:spacing w:after="240"/>
              <w:rPr>
                <w:rFonts w:eastAsia="Calibri" w:cs="Arial"/>
                <w:sz w:val="22"/>
              </w:rPr>
            </w:pPr>
            <w:sdt>
              <w:sdtPr>
                <w:rPr>
                  <w:rFonts w:eastAsia="Calibri" w:cs="Arial"/>
                  <w:sz w:val="22"/>
                </w:rPr>
                <w:id w:val="236456725"/>
                <w14:checkbox>
                  <w14:checked w14:val="0"/>
                  <w14:checkedState w14:val="2612" w14:font="MS Gothic"/>
                  <w14:uncheckedState w14:val="2610" w14:font="MS Gothic"/>
                </w14:checkbox>
              </w:sdtPr>
              <w:sdtEndPr/>
              <w:sdtContent>
                <w:r w:rsidR="00C148E7" w:rsidRPr="000F2B52">
                  <w:rPr>
                    <w:rFonts w:ascii="MS Gothic" w:eastAsia="MS Gothic" w:hAnsi="MS Gothic" w:cs="MS Gothic" w:hint="eastAsia"/>
                    <w:sz w:val="22"/>
                  </w:rPr>
                  <w:t>☐</w:t>
                </w:r>
              </w:sdtContent>
            </w:sdt>
            <w:r w:rsidR="00C148E7" w:rsidRPr="000F2B52">
              <w:rPr>
                <w:rFonts w:eastAsia="Calibri" w:cs="Arial"/>
                <w:sz w:val="22"/>
              </w:rPr>
              <w:t>Developing and using models</w:t>
            </w:r>
          </w:p>
          <w:p w:rsidR="00C148E7" w:rsidRPr="000F2B52" w:rsidRDefault="009879CC" w:rsidP="00FE1BB1">
            <w:pPr>
              <w:spacing w:after="240"/>
              <w:ind w:left="245" w:hanging="245"/>
              <w:rPr>
                <w:rFonts w:eastAsia="Calibri" w:cs="Arial"/>
                <w:sz w:val="22"/>
              </w:rPr>
            </w:pPr>
            <w:sdt>
              <w:sdtPr>
                <w:rPr>
                  <w:rFonts w:eastAsia="Calibri" w:cs="Arial"/>
                  <w:sz w:val="22"/>
                </w:rPr>
                <w:id w:val="-2120826495"/>
                <w14:checkbox>
                  <w14:checked w14:val="0"/>
                  <w14:checkedState w14:val="2612" w14:font="MS Gothic"/>
                  <w14:uncheckedState w14:val="2610" w14:font="MS Gothic"/>
                </w14:checkbox>
              </w:sdtPr>
              <w:sdtEndPr/>
              <w:sdtContent>
                <w:r w:rsidR="00C148E7" w:rsidRPr="000F2B52">
                  <w:rPr>
                    <w:rFonts w:ascii="MS Gothic" w:eastAsia="MS Gothic" w:hAnsi="MS Gothic" w:cs="MS Gothic" w:hint="eastAsia"/>
                    <w:sz w:val="22"/>
                  </w:rPr>
                  <w:t>☐</w:t>
                </w:r>
              </w:sdtContent>
            </w:sdt>
            <w:r w:rsidR="00C148E7" w:rsidRPr="000F2B52">
              <w:rPr>
                <w:rFonts w:eastAsia="Calibri" w:cs="Arial"/>
                <w:sz w:val="22"/>
              </w:rPr>
              <w:t>Planning and carrying out investigations</w:t>
            </w:r>
          </w:p>
          <w:p w:rsidR="00C148E7" w:rsidRPr="000F2B52" w:rsidRDefault="009879CC" w:rsidP="00FE1BB1">
            <w:pPr>
              <w:spacing w:after="240"/>
              <w:rPr>
                <w:rFonts w:eastAsia="Calibri" w:cs="Arial"/>
                <w:sz w:val="22"/>
              </w:rPr>
            </w:pPr>
            <w:sdt>
              <w:sdtPr>
                <w:rPr>
                  <w:rFonts w:eastAsia="Calibri" w:cs="Arial"/>
                  <w:sz w:val="22"/>
                </w:rPr>
                <w:id w:val="-405617761"/>
                <w14:checkbox>
                  <w14:checked w14:val="0"/>
                  <w14:checkedState w14:val="2612" w14:font="MS Gothic"/>
                  <w14:uncheckedState w14:val="2610" w14:font="MS Gothic"/>
                </w14:checkbox>
              </w:sdtPr>
              <w:sdtEndPr/>
              <w:sdtContent>
                <w:r w:rsidR="00C148E7">
                  <w:rPr>
                    <w:rFonts w:ascii="MS Gothic" w:eastAsia="MS Gothic" w:hAnsi="MS Gothic" w:cs="Arial" w:hint="eastAsia"/>
                    <w:sz w:val="22"/>
                  </w:rPr>
                  <w:t>☐</w:t>
                </w:r>
              </w:sdtContent>
            </w:sdt>
            <w:r w:rsidR="00C148E7" w:rsidRPr="000F2B52">
              <w:rPr>
                <w:rFonts w:eastAsia="Calibri" w:cs="Arial"/>
                <w:sz w:val="22"/>
              </w:rPr>
              <w:t>Analyzing and interpreting data</w:t>
            </w:r>
          </w:p>
          <w:p w:rsidR="00C148E7" w:rsidRPr="000F2B52" w:rsidRDefault="009879CC" w:rsidP="00FE1BB1">
            <w:pPr>
              <w:spacing w:after="240"/>
              <w:ind w:left="162" w:hanging="162"/>
              <w:rPr>
                <w:rFonts w:eastAsia="Calibri" w:cs="Arial"/>
                <w:sz w:val="22"/>
              </w:rPr>
            </w:pPr>
            <w:sdt>
              <w:sdtPr>
                <w:rPr>
                  <w:rFonts w:eastAsia="Calibri" w:cs="Arial"/>
                  <w:sz w:val="22"/>
                </w:rPr>
                <w:id w:val="269364555"/>
                <w14:checkbox>
                  <w14:checked w14:val="0"/>
                  <w14:checkedState w14:val="2612" w14:font="MS Gothic"/>
                  <w14:uncheckedState w14:val="2610" w14:font="MS Gothic"/>
                </w14:checkbox>
              </w:sdtPr>
              <w:sdtEndPr/>
              <w:sdtContent>
                <w:r w:rsidR="00C148E7" w:rsidRPr="000F2B52">
                  <w:rPr>
                    <w:rFonts w:ascii="MS Gothic" w:eastAsia="MS Gothic" w:hAnsi="MS Gothic" w:cs="MS Gothic" w:hint="eastAsia"/>
                    <w:sz w:val="22"/>
                  </w:rPr>
                  <w:t>☐</w:t>
                </w:r>
              </w:sdtContent>
            </w:sdt>
            <w:r w:rsidR="00C148E7" w:rsidRPr="000F2B52">
              <w:rPr>
                <w:rFonts w:eastAsia="Calibri" w:cs="Arial"/>
                <w:sz w:val="22"/>
              </w:rPr>
              <w:t>Using mathematics and computational thinking</w:t>
            </w:r>
          </w:p>
          <w:p w:rsidR="00C148E7" w:rsidRPr="000F2B52" w:rsidRDefault="009879CC" w:rsidP="00FE1BB1">
            <w:pPr>
              <w:spacing w:after="240"/>
              <w:ind w:left="252" w:hanging="252"/>
              <w:rPr>
                <w:rFonts w:eastAsia="Calibri" w:cs="Arial"/>
                <w:sz w:val="22"/>
              </w:rPr>
            </w:pPr>
            <w:sdt>
              <w:sdtPr>
                <w:rPr>
                  <w:rFonts w:eastAsia="Calibri" w:cs="Arial"/>
                  <w:sz w:val="22"/>
                </w:rPr>
                <w:id w:val="-324973985"/>
                <w14:checkbox>
                  <w14:checked w14:val="0"/>
                  <w14:checkedState w14:val="2612" w14:font="MS Gothic"/>
                  <w14:uncheckedState w14:val="2610" w14:font="MS Gothic"/>
                </w14:checkbox>
              </w:sdtPr>
              <w:sdtEndPr/>
              <w:sdtContent>
                <w:r w:rsidR="00C148E7" w:rsidRPr="000F2B52">
                  <w:rPr>
                    <w:rFonts w:ascii="MS Gothic" w:eastAsia="MS Gothic" w:hAnsi="MS Gothic" w:cs="MS Gothic" w:hint="eastAsia"/>
                    <w:sz w:val="22"/>
                  </w:rPr>
                  <w:t>☐</w:t>
                </w:r>
              </w:sdtContent>
            </w:sdt>
            <w:r w:rsidR="00C148E7" w:rsidRPr="000F2B52">
              <w:rPr>
                <w:rFonts w:eastAsia="Calibri" w:cs="Arial"/>
                <w:sz w:val="22"/>
              </w:rPr>
              <w:t>Constructing explanations (for science) and designing solutions (for engineering)</w:t>
            </w:r>
          </w:p>
          <w:p w:rsidR="00C148E7" w:rsidRPr="000F2B52" w:rsidRDefault="009879CC" w:rsidP="00FE1BB1">
            <w:pPr>
              <w:spacing w:after="240"/>
              <w:rPr>
                <w:rFonts w:eastAsia="Calibri" w:cs="Arial"/>
                <w:sz w:val="22"/>
              </w:rPr>
            </w:pPr>
            <w:sdt>
              <w:sdtPr>
                <w:rPr>
                  <w:rFonts w:eastAsia="Calibri" w:cs="Arial"/>
                  <w:sz w:val="22"/>
                </w:rPr>
                <w:id w:val="1799794440"/>
                <w14:checkbox>
                  <w14:checked w14:val="1"/>
                  <w14:checkedState w14:val="2612" w14:font="MS Gothic"/>
                  <w14:uncheckedState w14:val="2610" w14:font="MS Gothic"/>
                </w14:checkbox>
              </w:sdtPr>
              <w:sdtEndPr/>
              <w:sdtContent>
                <w:r w:rsidR="009F55B4">
                  <w:rPr>
                    <w:rFonts w:ascii="MS Gothic" w:eastAsia="MS Gothic" w:hAnsi="MS Gothic" w:cs="Arial" w:hint="eastAsia"/>
                    <w:sz w:val="22"/>
                  </w:rPr>
                  <w:t>☒</w:t>
                </w:r>
              </w:sdtContent>
            </w:sdt>
            <w:r w:rsidR="00C148E7" w:rsidRPr="000F2B52">
              <w:rPr>
                <w:rFonts w:eastAsia="Calibri" w:cs="Arial"/>
                <w:sz w:val="22"/>
              </w:rPr>
              <w:t>Engaging in argument from evidence</w:t>
            </w:r>
          </w:p>
          <w:p w:rsidR="00C148E7" w:rsidRPr="00874F30" w:rsidRDefault="009879CC" w:rsidP="00FE1BB1">
            <w:pPr>
              <w:rPr>
                <w:i/>
              </w:rPr>
            </w:pPr>
            <w:sdt>
              <w:sdtPr>
                <w:rPr>
                  <w:rFonts w:eastAsia="Calibri" w:cs="Arial"/>
                  <w:sz w:val="22"/>
                </w:rPr>
                <w:id w:val="862712055"/>
                <w14:checkbox>
                  <w14:checked w14:val="1"/>
                  <w14:checkedState w14:val="2612" w14:font="MS Gothic"/>
                  <w14:uncheckedState w14:val="2610" w14:font="MS Gothic"/>
                </w14:checkbox>
              </w:sdtPr>
              <w:sdtEndPr/>
              <w:sdtContent>
                <w:r w:rsidR="009F55B4">
                  <w:rPr>
                    <w:rFonts w:ascii="MS Gothic" w:eastAsia="MS Gothic" w:hAnsi="MS Gothic" w:cs="Arial" w:hint="eastAsia"/>
                    <w:sz w:val="22"/>
                  </w:rPr>
                  <w:t>☒</w:t>
                </w:r>
              </w:sdtContent>
            </w:sdt>
            <w:r w:rsidR="00C148E7" w:rsidRPr="000F2B52">
              <w:rPr>
                <w:rFonts w:eastAsia="Calibri" w:cs="Arial"/>
                <w:sz w:val="22"/>
              </w:rPr>
              <w:t>Obtaining, evaluating, and communicating information</w:t>
            </w:r>
          </w:p>
        </w:tc>
      </w:tr>
      <w:tr w:rsidR="00C148E7" w:rsidTr="00FE1BB1">
        <w:tc>
          <w:tcPr>
            <w:tcW w:w="2179" w:type="dxa"/>
          </w:tcPr>
          <w:p w:rsidR="00C148E7" w:rsidRDefault="009879CC" w:rsidP="00FE1BB1">
            <w:pPr>
              <w:spacing w:before="120" w:after="240"/>
            </w:pPr>
            <w:sdt>
              <w:sdtPr>
                <w:id w:val="-1523312549"/>
                <w14:checkbox>
                  <w14:checked w14:val="0"/>
                  <w14:checkedState w14:val="2612" w14:font="MS Gothic"/>
                  <w14:uncheckedState w14:val="2610" w14:font="MS Gothic"/>
                </w14:checkbox>
              </w:sdtPr>
              <w:sdtEndPr/>
              <w:sdtContent>
                <w:r w:rsidR="00C148E7">
                  <w:rPr>
                    <w:rFonts w:ascii="MS Gothic" w:eastAsia="MS Gothic" w:hAnsi="MS Gothic" w:hint="eastAsia"/>
                  </w:rPr>
                  <w:t>☐</w:t>
                </w:r>
              </w:sdtContent>
            </w:sdt>
            <w:r w:rsidR="00C148E7">
              <w:t>Engagement</w:t>
            </w:r>
          </w:p>
          <w:p w:rsidR="00C148E7" w:rsidRDefault="009879CC" w:rsidP="00FE1BB1">
            <w:pPr>
              <w:spacing w:after="240"/>
            </w:pPr>
            <w:sdt>
              <w:sdtPr>
                <w:id w:val="-1796826568"/>
                <w14:checkbox>
                  <w14:checked w14:val="0"/>
                  <w14:checkedState w14:val="2612" w14:font="MS Gothic"/>
                  <w14:uncheckedState w14:val="2610" w14:font="MS Gothic"/>
                </w14:checkbox>
              </w:sdtPr>
              <w:sdtEndPr/>
              <w:sdtContent>
                <w:r w:rsidR="00C148E7">
                  <w:rPr>
                    <w:rFonts w:ascii="MS Gothic" w:eastAsia="MS Gothic" w:hAnsi="MS Gothic" w:hint="eastAsia"/>
                  </w:rPr>
                  <w:t>☐</w:t>
                </w:r>
              </w:sdtContent>
            </w:sdt>
            <w:r w:rsidR="00C148E7">
              <w:t>Exploration</w:t>
            </w:r>
          </w:p>
          <w:p w:rsidR="00C148E7" w:rsidRDefault="009879CC" w:rsidP="00FE1BB1">
            <w:pPr>
              <w:spacing w:after="240"/>
            </w:pPr>
            <w:sdt>
              <w:sdtPr>
                <w:id w:val="-1376764111"/>
                <w14:checkbox>
                  <w14:checked w14:val="0"/>
                  <w14:checkedState w14:val="2612" w14:font="MS Gothic"/>
                  <w14:uncheckedState w14:val="2610" w14:font="MS Gothic"/>
                </w14:checkbox>
              </w:sdtPr>
              <w:sdtEndPr/>
              <w:sdtContent>
                <w:r w:rsidR="00C148E7">
                  <w:rPr>
                    <w:rFonts w:ascii="MS Gothic" w:eastAsia="MS Gothic" w:hAnsi="MS Gothic" w:hint="eastAsia"/>
                  </w:rPr>
                  <w:t>☐</w:t>
                </w:r>
              </w:sdtContent>
            </w:sdt>
            <w:r w:rsidR="00C148E7">
              <w:t>Explanation</w:t>
            </w:r>
          </w:p>
          <w:p w:rsidR="00C148E7" w:rsidRDefault="009879CC" w:rsidP="00FE1BB1">
            <w:pPr>
              <w:spacing w:after="240"/>
            </w:pPr>
            <w:sdt>
              <w:sdtPr>
                <w:id w:val="-1929875077"/>
                <w14:checkbox>
                  <w14:checked w14:val="1"/>
                  <w14:checkedState w14:val="2612" w14:font="MS Gothic"/>
                  <w14:uncheckedState w14:val="2610" w14:font="MS Gothic"/>
                </w14:checkbox>
              </w:sdtPr>
              <w:sdtEndPr/>
              <w:sdtContent>
                <w:r w:rsidR="009F55B4">
                  <w:rPr>
                    <w:rFonts w:ascii="MS Gothic" w:eastAsia="MS Gothic" w:hAnsi="MS Gothic" w:hint="eastAsia"/>
                  </w:rPr>
                  <w:t>☒</w:t>
                </w:r>
              </w:sdtContent>
            </w:sdt>
            <w:r w:rsidR="00C148E7">
              <w:t>Extension</w:t>
            </w:r>
          </w:p>
          <w:p w:rsidR="00C148E7" w:rsidRDefault="009879CC" w:rsidP="00FE1BB1">
            <w:pPr>
              <w:rPr>
                <w:b/>
              </w:rPr>
            </w:pPr>
            <w:sdt>
              <w:sdtPr>
                <w:id w:val="-796071722"/>
                <w14:checkbox>
                  <w14:checked w14:val="0"/>
                  <w14:checkedState w14:val="2612" w14:font="MS Gothic"/>
                  <w14:uncheckedState w14:val="2610" w14:font="MS Gothic"/>
                </w14:checkbox>
              </w:sdtPr>
              <w:sdtEndPr/>
              <w:sdtContent>
                <w:r w:rsidR="00C148E7">
                  <w:rPr>
                    <w:rFonts w:ascii="MS Gothic" w:eastAsia="MS Gothic" w:hAnsi="MS Gothic" w:hint="eastAsia"/>
                  </w:rPr>
                  <w:t>☐</w:t>
                </w:r>
              </w:sdtContent>
            </w:sdt>
            <w:r w:rsidR="00C148E7">
              <w:t>Evaluation</w:t>
            </w:r>
          </w:p>
        </w:tc>
        <w:tc>
          <w:tcPr>
            <w:tcW w:w="8351" w:type="dxa"/>
          </w:tcPr>
          <w:p w:rsidR="009F55B4" w:rsidRPr="00B976DB" w:rsidRDefault="009F55B4" w:rsidP="009F55B4">
            <w:pPr>
              <w:rPr>
                <w:b/>
                <w:i/>
              </w:rPr>
            </w:pPr>
            <w:r w:rsidRPr="00B976DB">
              <w:rPr>
                <w:b/>
                <w:i/>
              </w:rPr>
              <w:t>Materials:</w:t>
            </w:r>
          </w:p>
          <w:p w:rsidR="009F55B4" w:rsidRDefault="009F55B4" w:rsidP="00B976DB">
            <w:pPr>
              <w:pStyle w:val="ListParagraph"/>
              <w:numPr>
                <w:ilvl w:val="0"/>
                <w:numId w:val="30"/>
              </w:numPr>
            </w:pPr>
            <w:r>
              <w:t>Student portfolios</w:t>
            </w:r>
          </w:p>
          <w:p w:rsidR="009F55B4" w:rsidRPr="004E561B" w:rsidRDefault="009F55B4" w:rsidP="00B976DB">
            <w:pPr>
              <w:pStyle w:val="ListParagraph"/>
              <w:numPr>
                <w:ilvl w:val="0"/>
                <w:numId w:val="30"/>
              </w:numPr>
            </w:pPr>
            <w:r>
              <w:t xml:space="preserve">Computers with access to internet </w:t>
            </w:r>
          </w:p>
          <w:p w:rsidR="009F55B4" w:rsidRPr="00874F30" w:rsidRDefault="009F55B4" w:rsidP="009F55B4">
            <w:pPr>
              <w:rPr>
                <w:i/>
              </w:rPr>
            </w:pPr>
          </w:p>
          <w:p w:rsidR="009F55B4" w:rsidRPr="00B976DB" w:rsidRDefault="009F55B4" w:rsidP="009F55B4">
            <w:pPr>
              <w:rPr>
                <w:b/>
                <w:i/>
              </w:rPr>
            </w:pPr>
            <w:r w:rsidRPr="00B976DB">
              <w:rPr>
                <w:b/>
                <w:i/>
              </w:rPr>
              <w:t>Preparation:</w:t>
            </w:r>
          </w:p>
          <w:p w:rsidR="009F55B4" w:rsidRPr="004E561B" w:rsidRDefault="009F55B4" w:rsidP="009F55B4">
            <w:r>
              <w:t>Make sure portfolios and computers are available</w:t>
            </w:r>
          </w:p>
          <w:p w:rsidR="00C148E7" w:rsidRDefault="00C148E7" w:rsidP="00FE1BB1">
            <w:pPr>
              <w:rPr>
                <w:i/>
              </w:rPr>
            </w:pPr>
          </w:p>
          <w:p w:rsidR="00C148E7" w:rsidRDefault="00C148E7" w:rsidP="00FE1BB1">
            <w:pPr>
              <w:rPr>
                <w:i/>
              </w:rPr>
            </w:pPr>
            <w:r w:rsidRPr="00B976DB">
              <w:rPr>
                <w:b/>
                <w:i/>
              </w:rPr>
              <w:t>Facilitation of Learning Experience</w:t>
            </w:r>
            <w:r w:rsidRPr="00874F30">
              <w:rPr>
                <w:i/>
              </w:rPr>
              <w:t>:</w:t>
            </w:r>
          </w:p>
          <w:p w:rsidR="009F55B4" w:rsidRPr="009F55B4" w:rsidRDefault="009F55B4" w:rsidP="00FE1BB1">
            <w:r>
              <w:t xml:space="preserve">Divide the class into groups based on interest.  Have them look at the safety equipment used in another sport.  Each group should use the knowledge they have acquired in this unit to evaluate that equipment and make recommendations for improvements to prevent injuries.  </w:t>
            </w:r>
            <w:r w:rsidR="00A3250B">
              <w:t>Each</w:t>
            </w:r>
            <w:r>
              <w:t xml:space="preserve"> group will prepare a short presentation of their evaluation and recommendations. These presentations could be eva</w:t>
            </w:r>
            <w:r w:rsidR="003B7AAB">
              <w:t>luated by other groups, the</w:t>
            </w:r>
            <w:r>
              <w:t xml:space="preserve"> instructor</w:t>
            </w:r>
            <w:r w:rsidR="003B7AAB">
              <w:t>, or a STEM Specialist</w:t>
            </w:r>
            <w:r>
              <w:t xml:space="preserve">.  The class could develop a rubric for evaluation.  Examples of rubrics can be found at: </w:t>
            </w:r>
          </w:p>
          <w:p w:rsidR="00C148E7" w:rsidRDefault="009879CC" w:rsidP="00FE1BB1">
            <w:pPr>
              <w:rPr>
                <w:i/>
              </w:rPr>
            </w:pPr>
            <w:hyperlink r:id="rId56" w:history="1">
              <w:r w:rsidR="009F55B4" w:rsidRPr="00032540">
                <w:rPr>
                  <w:rStyle w:val="Hyperlink"/>
                </w:rPr>
                <w:t>http://www.bcps.org/offices/lis/models/tips/Assessments/visual.htm</w:t>
              </w:r>
            </w:hyperlink>
            <w:r w:rsidR="009F55B4">
              <w:t>.</w:t>
            </w:r>
          </w:p>
          <w:p w:rsidR="00C148E7" w:rsidRDefault="00C148E7" w:rsidP="00FE1BB1">
            <w:pPr>
              <w:rPr>
                <w:i/>
              </w:rPr>
            </w:pPr>
          </w:p>
          <w:p w:rsidR="00C148E7" w:rsidRDefault="00C148E7" w:rsidP="00FE1BB1">
            <w:pPr>
              <w:rPr>
                <w:b/>
              </w:rPr>
            </w:pPr>
          </w:p>
          <w:p w:rsidR="00C148E7" w:rsidRPr="0052117C" w:rsidRDefault="0052117C" w:rsidP="00FE1BB1">
            <w:pPr>
              <w:rPr>
                <w:b/>
                <w:i/>
              </w:rPr>
            </w:pPr>
            <w:r w:rsidRPr="0052117C">
              <w:rPr>
                <w:b/>
                <w:i/>
              </w:rPr>
              <w:t>Transition:</w:t>
            </w:r>
          </w:p>
          <w:p w:rsidR="0052117C" w:rsidRPr="0052117C" w:rsidRDefault="0052117C" w:rsidP="00FE1BB1">
            <w:r>
              <w:t>Inform the class that a STEM Specialist in the field of physics will visit the class to reinforce physics concepts discussed in class. Encourage students to develop questions to ask the STEM Specialist.</w:t>
            </w:r>
          </w:p>
          <w:p w:rsidR="00C148E7" w:rsidRDefault="00C148E7" w:rsidP="00FE1BB1">
            <w:pPr>
              <w:rPr>
                <w:b/>
              </w:rPr>
            </w:pPr>
          </w:p>
          <w:p w:rsidR="00C148E7" w:rsidRDefault="00C148E7" w:rsidP="00FE1BB1">
            <w:pPr>
              <w:rPr>
                <w:b/>
              </w:rPr>
            </w:pPr>
          </w:p>
        </w:tc>
        <w:tc>
          <w:tcPr>
            <w:tcW w:w="3258" w:type="dxa"/>
          </w:tcPr>
          <w:p w:rsidR="00C148E7" w:rsidRPr="000F2B52" w:rsidRDefault="009879CC" w:rsidP="00FE1BB1">
            <w:pPr>
              <w:spacing w:before="120" w:after="240"/>
              <w:ind w:left="252" w:hanging="252"/>
              <w:rPr>
                <w:rFonts w:eastAsia="Calibri" w:cs="Arial"/>
                <w:sz w:val="22"/>
              </w:rPr>
            </w:pPr>
            <w:sdt>
              <w:sdtPr>
                <w:rPr>
                  <w:rFonts w:eastAsia="Calibri" w:cs="Arial"/>
                  <w:sz w:val="22"/>
                </w:rPr>
                <w:id w:val="-1258363003"/>
                <w14:checkbox>
                  <w14:checked w14:val="1"/>
                  <w14:checkedState w14:val="2612" w14:font="MS Gothic"/>
                  <w14:uncheckedState w14:val="2610" w14:font="MS Gothic"/>
                </w14:checkbox>
              </w:sdtPr>
              <w:sdtEndPr/>
              <w:sdtContent>
                <w:r w:rsidR="009F55B4">
                  <w:rPr>
                    <w:rFonts w:ascii="MS Gothic" w:eastAsia="MS Gothic" w:hAnsi="MS Gothic" w:cs="Arial" w:hint="eastAsia"/>
                    <w:sz w:val="22"/>
                  </w:rPr>
                  <w:t>☒</w:t>
                </w:r>
              </w:sdtContent>
            </w:sdt>
            <w:r w:rsidR="00C148E7" w:rsidRPr="000F2B52">
              <w:rPr>
                <w:rFonts w:eastAsia="Calibri" w:cs="Arial"/>
                <w:sz w:val="22"/>
              </w:rPr>
              <w:t>Asking questions (for science) and defining problems (for engineering)</w:t>
            </w:r>
          </w:p>
          <w:p w:rsidR="00C148E7" w:rsidRPr="000F2B52" w:rsidRDefault="009879CC" w:rsidP="00FE1BB1">
            <w:pPr>
              <w:spacing w:after="240"/>
              <w:rPr>
                <w:rFonts w:eastAsia="Calibri" w:cs="Arial"/>
                <w:sz w:val="22"/>
              </w:rPr>
            </w:pPr>
            <w:sdt>
              <w:sdtPr>
                <w:rPr>
                  <w:rFonts w:eastAsia="Calibri" w:cs="Arial"/>
                  <w:sz w:val="22"/>
                </w:rPr>
                <w:id w:val="1230730681"/>
                <w14:checkbox>
                  <w14:checked w14:val="0"/>
                  <w14:checkedState w14:val="2612" w14:font="MS Gothic"/>
                  <w14:uncheckedState w14:val="2610" w14:font="MS Gothic"/>
                </w14:checkbox>
              </w:sdtPr>
              <w:sdtEndPr/>
              <w:sdtContent>
                <w:r w:rsidR="00C148E7" w:rsidRPr="000F2B52">
                  <w:rPr>
                    <w:rFonts w:ascii="MS Gothic" w:eastAsia="MS Gothic" w:hAnsi="MS Gothic" w:cs="MS Gothic" w:hint="eastAsia"/>
                    <w:sz w:val="22"/>
                  </w:rPr>
                  <w:t>☐</w:t>
                </w:r>
              </w:sdtContent>
            </w:sdt>
            <w:r w:rsidR="00C148E7" w:rsidRPr="000F2B52">
              <w:rPr>
                <w:rFonts w:eastAsia="Calibri" w:cs="Arial"/>
                <w:sz w:val="22"/>
              </w:rPr>
              <w:t>Developing and using models</w:t>
            </w:r>
          </w:p>
          <w:p w:rsidR="00C148E7" w:rsidRPr="000F2B52" w:rsidRDefault="009879CC" w:rsidP="00FE1BB1">
            <w:pPr>
              <w:spacing w:after="240"/>
              <w:ind w:left="245" w:hanging="245"/>
              <w:rPr>
                <w:rFonts w:eastAsia="Calibri" w:cs="Arial"/>
                <w:sz w:val="22"/>
              </w:rPr>
            </w:pPr>
            <w:sdt>
              <w:sdtPr>
                <w:rPr>
                  <w:rFonts w:eastAsia="Calibri" w:cs="Arial"/>
                  <w:sz w:val="22"/>
                </w:rPr>
                <w:id w:val="-1474903013"/>
                <w14:checkbox>
                  <w14:checked w14:val="0"/>
                  <w14:checkedState w14:val="2612" w14:font="MS Gothic"/>
                  <w14:uncheckedState w14:val="2610" w14:font="MS Gothic"/>
                </w14:checkbox>
              </w:sdtPr>
              <w:sdtEndPr/>
              <w:sdtContent>
                <w:r w:rsidR="00C148E7" w:rsidRPr="000F2B52">
                  <w:rPr>
                    <w:rFonts w:ascii="MS Gothic" w:eastAsia="MS Gothic" w:hAnsi="MS Gothic" w:cs="MS Gothic" w:hint="eastAsia"/>
                    <w:sz w:val="22"/>
                  </w:rPr>
                  <w:t>☐</w:t>
                </w:r>
              </w:sdtContent>
            </w:sdt>
            <w:r w:rsidR="00C148E7" w:rsidRPr="000F2B52">
              <w:rPr>
                <w:rFonts w:eastAsia="Calibri" w:cs="Arial"/>
                <w:sz w:val="22"/>
              </w:rPr>
              <w:t>Planning and carrying out investigations</w:t>
            </w:r>
          </w:p>
          <w:p w:rsidR="00C148E7" w:rsidRPr="000F2B52" w:rsidRDefault="009879CC" w:rsidP="00FE1BB1">
            <w:pPr>
              <w:spacing w:after="240"/>
              <w:rPr>
                <w:rFonts w:eastAsia="Calibri" w:cs="Arial"/>
                <w:sz w:val="22"/>
              </w:rPr>
            </w:pPr>
            <w:sdt>
              <w:sdtPr>
                <w:rPr>
                  <w:rFonts w:eastAsia="Calibri" w:cs="Arial"/>
                  <w:sz w:val="22"/>
                </w:rPr>
                <w:id w:val="-1429646305"/>
                <w14:checkbox>
                  <w14:checked w14:val="0"/>
                  <w14:checkedState w14:val="2612" w14:font="MS Gothic"/>
                  <w14:uncheckedState w14:val="2610" w14:font="MS Gothic"/>
                </w14:checkbox>
              </w:sdtPr>
              <w:sdtEndPr/>
              <w:sdtContent>
                <w:r w:rsidR="00C148E7">
                  <w:rPr>
                    <w:rFonts w:ascii="MS Gothic" w:eastAsia="MS Gothic" w:hAnsi="MS Gothic" w:cs="Arial" w:hint="eastAsia"/>
                    <w:sz w:val="22"/>
                  </w:rPr>
                  <w:t>☐</w:t>
                </w:r>
              </w:sdtContent>
            </w:sdt>
            <w:r w:rsidR="00C148E7" w:rsidRPr="000F2B52">
              <w:rPr>
                <w:rFonts w:eastAsia="Calibri" w:cs="Arial"/>
                <w:sz w:val="22"/>
              </w:rPr>
              <w:t>Analyzing and interpreting data</w:t>
            </w:r>
          </w:p>
          <w:p w:rsidR="00C148E7" w:rsidRPr="000F2B52" w:rsidRDefault="009879CC" w:rsidP="00FE1BB1">
            <w:pPr>
              <w:spacing w:after="240"/>
              <w:ind w:left="162" w:hanging="162"/>
              <w:rPr>
                <w:rFonts w:eastAsia="Calibri" w:cs="Arial"/>
                <w:sz w:val="22"/>
              </w:rPr>
            </w:pPr>
            <w:sdt>
              <w:sdtPr>
                <w:rPr>
                  <w:rFonts w:eastAsia="Calibri" w:cs="Arial"/>
                  <w:sz w:val="22"/>
                </w:rPr>
                <w:id w:val="-1949385346"/>
                <w14:checkbox>
                  <w14:checked w14:val="0"/>
                  <w14:checkedState w14:val="2612" w14:font="MS Gothic"/>
                  <w14:uncheckedState w14:val="2610" w14:font="MS Gothic"/>
                </w14:checkbox>
              </w:sdtPr>
              <w:sdtEndPr/>
              <w:sdtContent>
                <w:r w:rsidR="00C148E7" w:rsidRPr="000F2B52">
                  <w:rPr>
                    <w:rFonts w:ascii="MS Gothic" w:eastAsia="MS Gothic" w:hAnsi="MS Gothic" w:cs="MS Gothic" w:hint="eastAsia"/>
                    <w:sz w:val="22"/>
                  </w:rPr>
                  <w:t>☐</w:t>
                </w:r>
              </w:sdtContent>
            </w:sdt>
            <w:r w:rsidR="00C148E7" w:rsidRPr="000F2B52">
              <w:rPr>
                <w:rFonts w:eastAsia="Calibri" w:cs="Arial"/>
                <w:sz w:val="22"/>
              </w:rPr>
              <w:t>Using mathematics and computational thinking</w:t>
            </w:r>
          </w:p>
          <w:p w:rsidR="00C148E7" w:rsidRPr="000F2B52" w:rsidRDefault="009879CC" w:rsidP="00FE1BB1">
            <w:pPr>
              <w:spacing w:after="240"/>
              <w:ind w:left="252" w:hanging="252"/>
              <w:rPr>
                <w:rFonts w:eastAsia="Calibri" w:cs="Arial"/>
                <w:sz w:val="22"/>
              </w:rPr>
            </w:pPr>
            <w:sdt>
              <w:sdtPr>
                <w:rPr>
                  <w:rFonts w:eastAsia="Calibri" w:cs="Arial"/>
                  <w:sz w:val="22"/>
                </w:rPr>
                <w:id w:val="-442926961"/>
                <w14:checkbox>
                  <w14:checked w14:val="1"/>
                  <w14:checkedState w14:val="2612" w14:font="MS Gothic"/>
                  <w14:uncheckedState w14:val="2610" w14:font="MS Gothic"/>
                </w14:checkbox>
              </w:sdtPr>
              <w:sdtEndPr/>
              <w:sdtContent>
                <w:r w:rsidR="009F55B4">
                  <w:rPr>
                    <w:rFonts w:ascii="MS Gothic" w:eastAsia="MS Gothic" w:hAnsi="MS Gothic" w:cs="Arial" w:hint="eastAsia"/>
                    <w:sz w:val="22"/>
                  </w:rPr>
                  <w:t>☒</w:t>
                </w:r>
              </w:sdtContent>
            </w:sdt>
            <w:r w:rsidR="00C148E7" w:rsidRPr="000F2B52">
              <w:rPr>
                <w:rFonts w:eastAsia="Calibri" w:cs="Arial"/>
                <w:sz w:val="22"/>
              </w:rPr>
              <w:t>Constructing explanations (for science) and designing solutions (for engineering)</w:t>
            </w:r>
          </w:p>
          <w:p w:rsidR="00C148E7" w:rsidRPr="000F2B52" w:rsidRDefault="009879CC" w:rsidP="00FE1BB1">
            <w:pPr>
              <w:spacing w:after="240"/>
              <w:rPr>
                <w:rFonts w:eastAsia="Calibri" w:cs="Arial"/>
                <w:sz w:val="22"/>
              </w:rPr>
            </w:pPr>
            <w:sdt>
              <w:sdtPr>
                <w:rPr>
                  <w:rFonts w:eastAsia="Calibri" w:cs="Arial"/>
                  <w:sz w:val="22"/>
                </w:rPr>
                <w:id w:val="1831018524"/>
                <w14:checkbox>
                  <w14:checked w14:val="0"/>
                  <w14:checkedState w14:val="2612" w14:font="MS Gothic"/>
                  <w14:uncheckedState w14:val="2610" w14:font="MS Gothic"/>
                </w14:checkbox>
              </w:sdtPr>
              <w:sdtEndPr/>
              <w:sdtContent>
                <w:r w:rsidR="00C148E7" w:rsidRPr="000F2B52">
                  <w:rPr>
                    <w:rFonts w:ascii="MS Gothic" w:eastAsia="MS Gothic" w:hAnsi="MS Gothic" w:cs="MS Gothic" w:hint="eastAsia"/>
                    <w:sz w:val="22"/>
                  </w:rPr>
                  <w:t>☐</w:t>
                </w:r>
              </w:sdtContent>
            </w:sdt>
            <w:r w:rsidR="00C148E7" w:rsidRPr="000F2B52">
              <w:rPr>
                <w:rFonts w:eastAsia="Calibri" w:cs="Arial"/>
                <w:sz w:val="22"/>
              </w:rPr>
              <w:t>Engaging in argument from evidence</w:t>
            </w:r>
          </w:p>
          <w:p w:rsidR="00C148E7" w:rsidRPr="00874F30" w:rsidRDefault="009879CC" w:rsidP="00FE1BB1">
            <w:pPr>
              <w:rPr>
                <w:i/>
              </w:rPr>
            </w:pPr>
            <w:sdt>
              <w:sdtPr>
                <w:rPr>
                  <w:rFonts w:eastAsia="Calibri" w:cs="Arial"/>
                  <w:sz w:val="22"/>
                </w:rPr>
                <w:id w:val="489913960"/>
                <w14:checkbox>
                  <w14:checked w14:val="1"/>
                  <w14:checkedState w14:val="2612" w14:font="MS Gothic"/>
                  <w14:uncheckedState w14:val="2610" w14:font="MS Gothic"/>
                </w14:checkbox>
              </w:sdtPr>
              <w:sdtEndPr/>
              <w:sdtContent>
                <w:r w:rsidR="009F55B4">
                  <w:rPr>
                    <w:rFonts w:ascii="MS Gothic" w:eastAsia="MS Gothic" w:hAnsi="MS Gothic" w:cs="Arial" w:hint="eastAsia"/>
                    <w:sz w:val="22"/>
                  </w:rPr>
                  <w:t>☒</w:t>
                </w:r>
              </w:sdtContent>
            </w:sdt>
            <w:r w:rsidR="00C148E7" w:rsidRPr="000F2B52">
              <w:rPr>
                <w:rFonts w:eastAsia="Calibri" w:cs="Arial"/>
                <w:sz w:val="22"/>
              </w:rPr>
              <w:t>Obtaining, evaluating, and communicating information</w:t>
            </w:r>
          </w:p>
        </w:tc>
      </w:tr>
      <w:tr w:rsidR="0052117C" w:rsidTr="00FE1BB1">
        <w:tc>
          <w:tcPr>
            <w:tcW w:w="2179" w:type="dxa"/>
          </w:tcPr>
          <w:p w:rsidR="0052117C" w:rsidRDefault="009879CC" w:rsidP="0052117C">
            <w:pPr>
              <w:spacing w:before="120" w:after="240"/>
            </w:pPr>
            <w:sdt>
              <w:sdtPr>
                <w:id w:val="364101360"/>
                <w14:checkbox>
                  <w14:checked w14:val="0"/>
                  <w14:checkedState w14:val="2612" w14:font="MS Gothic"/>
                  <w14:uncheckedState w14:val="2610" w14:font="MS Gothic"/>
                </w14:checkbox>
              </w:sdtPr>
              <w:sdtEndPr/>
              <w:sdtContent>
                <w:r w:rsidR="0052117C">
                  <w:rPr>
                    <w:rFonts w:ascii="MS Gothic" w:eastAsia="MS Gothic" w:hAnsi="MS Gothic" w:hint="eastAsia"/>
                  </w:rPr>
                  <w:t>☐</w:t>
                </w:r>
              </w:sdtContent>
            </w:sdt>
            <w:r w:rsidR="0052117C">
              <w:t>Engagement</w:t>
            </w:r>
          </w:p>
          <w:p w:rsidR="0052117C" w:rsidRDefault="009879CC" w:rsidP="0052117C">
            <w:pPr>
              <w:spacing w:after="240"/>
            </w:pPr>
            <w:sdt>
              <w:sdtPr>
                <w:id w:val="1948039583"/>
                <w14:checkbox>
                  <w14:checked w14:val="0"/>
                  <w14:checkedState w14:val="2612" w14:font="MS Gothic"/>
                  <w14:uncheckedState w14:val="2610" w14:font="MS Gothic"/>
                </w14:checkbox>
              </w:sdtPr>
              <w:sdtEndPr/>
              <w:sdtContent>
                <w:r w:rsidR="0052117C">
                  <w:rPr>
                    <w:rFonts w:ascii="MS Gothic" w:eastAsia="MS Gothic" w:hAnsi="MS Gothic" w:hint="eastAsia"/>
                  </w:rPr>
                  <w:t>☐</w:t>
                </w:r>
              </w:sdtContent>
            </w:sdt>
            <w:r w:rsidR="0052117C">
              <w:t>Exploration</w:t>
            </w:r>
          </w:p>
          <w:p w:rsidR="0052117C" w:rsidRDefault="009879CC" w:rsidP="0052117C">
            <w:pPr>
              <w:spacing w:after="240"/>
            </w:pPr>
            <w:sdt>
              <w:sdtPr>
                <w:id w:val="2032301142"/>
                <w14:checkbox>
                  <w14:checked w14:val="0"/>
                  <w14:checkedState w14:val="2612" w14:font="MS Gothic"/>
                  <w14:uncheckedState w14:val="2610" w14:font="MS Gothic"/>
                </w14:checkbox>
              </w:sdtPr>
              <w:sdtEndPr/>
              <w:sdtContent>
                <w:r w:rsidR="0052117C">
                  <w:rPr>
                    <w:rFonts w:ascii="MS Gothic" w:eastAsia="MS Gothic" w:hAnsi="MS Gothic" w:hint="eastAsia"/>
                  </w:rPr>
                  <w:t>☐</w:t>
                </w:r>
              </w:sdtContent>
            </w:sdt>
            <w:r w:rsidR="0052117C">
              <w:t>Explanation</w:t>
            </w:r>
          </w:p>
          <w:p w:rsidR="0052117C" w:rsidRDefault="009879CC" w:rsidP="0052117C">
            <w:pPr>
              <w:spacing w:after="240"/>
            </w:pPr>
            <w:sdt>
              <w:sdtPr>
                <w:id w:val="1900708254"/>
                <w14:checkbox>
                  <w14:checked w14:val="1"/>
                  <w14:checkedState w14:val="2612" w14:font="MS Gothic"/>
                  <w14:uncheckedState w14:val="2610" w14:font="MS Gothic"/>
                </w14:checkbox>
              </w:sdtPr>
              <w:sdtEndPr/>
              <w:sdtContent>
                <w:r w:rsidR="0052117C">
                  <w:rPr>
                    <w:rFonts w:ascii="MS Gothic" w:eastAsia="MS Gothic" w:hAnsi="MS Gothic" w:hint="eastAsia"/>
                  </w:rPr>
                  <w:t>☒</w:t>
                </w:r>
              </w:sdtContent>
            </w:sdt>
            <w:r w:rsidR="0052117C">
              <w:t>Extension</w:t>
            </w:r>
          </w:p>
          <w:p w:rsidR="0052117C" w:rsidRDefault="009879CC" w:rsidP="0052117C">
            <w:pPr>
              <w:spacing w:before="120" w:after="240"/>
            </w:pPr>
            <w:sdt>
              <w:sdtPr>
                <w:id w:val="-642590197"/>
                <w14:checkbox>
                  <w14:checked w14:val="0"/>
                  <w14:checkedState w14:val="2612" w14:font="MS Gothic"/>
                  <w14:uncheckedState w14:val="2610" w14:font="MS Gothic"/>
                </w14:checkbox>
              </w:sdtPr>
              <w:sdtEndPr/>
              <w:sdtContent>
                <w:r w:rsidR="0052117C">
                  <w:rPr>
                    <w:rFonts w:ascii="MS Gothic" w:eastAsia="MS Gothic" w:hAnsi="MS Gothic" w:hint="eastAsia"/>
                  </w:rPr>
                  <w:t>☐</w:t>
                </w:r>
              </w:sdtContent>
            </w:sdt>
            <w:r w:rsidR="0052117C">
              <w:t>Evaluation</w:t>
            </w:r>
          </w:p>
        </w:tc>
        <w:tc>
          <w:tcPr>
            <w:tcW w:w="8351" w:type="dxa"/>
          </w:tcPr>
          <w:p w:rsidR="0052117C" w:rsidRPr="0052117C" w:rsidRDefault="0052117C" w:rsidP="0052117C">
            <w:pPr>
              <w:rPr>
                <w:b/>
                <w:i/>
              </w:rPr>
            </w:pPr>
            <w:r>
              <w:rPr>
                <w:b/>
                <w:i/>
              </w:rPr>
              <w:t>M</w:t>
            </w:r>
            <w:r w:rsidRPr="0052117C">
              <w:rPr>
                <w:b/>
                <w:i/>
              </w:rPr>
              <w:t>aterials:</w:t>
            </w:r>
          </w:p>
          <w:p w:rsidR="0052117C" w:rsidRDefault="0052117C" w:rsidP="0052117C">
            <w:pPr>
              <w:ind w:left="360"/>
            </w:pPr>
            <w:r w:rsidRPr="0052117C">
              <w:t>Technology needs of the STEM Specialist</w:t>
            </w:r>
          </w:p>
          <w:p w:rsidR="0052117C" w:rsidRPr="0052117C" w:rsidRDefault="0052117C" w:rsidP="0052117C">
            <w:pPr>
              <w:ind w:left="360"/>
            </w:pPr>
          </w:p>
          <w:p w:rsidR="0052117C" w:rsidRPr="0052117C" w:rsidRDefault="0052117C" w:rsidP="0052117C">
            <w:pPr>
              <w:rPr>
                <w:b/>
                <w:i/>
              </w:rPr>
            </w:pPr>
            <w:r w:rsidRPr="0052117C">
              <w:rPr>
                <w:b/>
                <w:i/>
              </w:rPr>
              <w:t>Preparation:</w:t>
            </w:r>
          </w:p>
          <w:p w:rsidR="0052117C" w:rsidRDefault="0052117C" w:rsidP="0052117C">
            <w:r w:rsidRPr="0052117C">
              <w:t>Contact the STEM Specialist in advance to review your plans for the lesson and explain his/her role. A description of the ability level of the students, as well as some of the prior knowledge your students may have of</w:t>
            </w:r>
            <w:r>
              <w:t xml:space="preserve"> Newton’s laws and the conservation of momentum. </w:t>
            </w:r>
            <w:r w:rsidRPr="0052117C">
              <w:t>Prepare a list of questions to di</w:t>
            </w:r>
            <w:r>
              <w:t>rect the learning experience</w:t>
            </w:r>
            <w:r w:rsidRPr="0052117C">
              <w:t xml:space="preserve"> with the STEM Specialist or have students prepare some questions in advance. </w:t>
            </w:r>
          </w:p>
          <w:p w:rsidR="0052117C" w:rsidRPr="0052117C" w:rsidRDefault="0052117C" w:rsidP="0052117C"/>
          <w:p w:rsidR="0052117C" w:rsidRPr="0052117C" w:rsidRDefault="0052117C" w:rsidP="0052117C">
            <w:pPr>
              <w:rPr>
                <w:b/>
                <w:i/>
              </w:rPr>
            </w:pPr>
            <w:r w:rsidRPr="0052117C">
              <w:rPr>
                <w:b/>
                <w:i/>
              </w:rPr>
              <w:t>Facilitation of Learning Experience:</w:t>
            </w:r>
          </w:p>
          <w:p w:rsidR="0052117C" w:rsidRDefault="0052117C" w:rsidP="0052117C">
            <w:r w:rsidRPr="0052117C">
              <w:t>The STEM Specialist will engage students in a</w:t>
            </w:r>
            <w:r>
              <w:t xml:space="preserve"> learning experience that demonstrates how the laws of physics can be used to mitigate or prevent injuries. </w:t>
            </w:r>
          </w:p>
          <w:p w:rsidR="0052117C" w:rsidRPr="00B976DB" w:rsidRDefault="0052117C" w:rsidP="0052117C">
            <w:pPr>
              <w:rPr>
                <w:b/>
                <w:i/>
              </w:rPr>
            </w:pPr>
          </w:p>
        </w:tc>
        <w:tc>
          <w:tcPr>
            <w:tcW w:w="3258" w:type="dxa"/>
          </w:tcPr>
          <w:p w:rsidR="0052117C" w:rsidRPr="000F2B52" w:rsidRDefault="009879CC" w:rsidP="0052117C">
            <w:pPr>
              <w:spacing w:before="120" w:after="240"/>
              <w:ind w:left="252" w:hanging="252"/>
              <w:rPr>
                <w:rFonts w:eastAsia="Calibri" w:cs="Arial"/>
                <w:sz w:val="22"/>
              </w:rPr>
            </w:pPr>
            <w:sdt>
              <w:sdtPr>
                <w:rPr>
                  <w:rFonts w:eastAsia="Calibri" w:cs="Arial"/>
                  <w:sz w:val="22"/>
                </w:rPr>
                <w:id w:val="366868865"/>
                <w14:checkbox>
                  <w14:checked w14:val="0"/>
                  <w14:checkedState w14:val="2612" w14:font="MS Gothic"/>
                  <w14:uncheckedState w14:val="2610" w14:font="MS Gothic"/>
                </w14:checkbox>
              </w:sdtPr>
              <w:sdtEndPr/>
              <w:sdtContent>
                <w:r w:rsidR="0052117C">
                  <w:rPr>
                    <w:rFonts w:ascii="MS Gothic" w:eastAsia="MS Gothic" w:hAnsi="MS Gothic" w:cs="Arial" w:hint="eastAsia"/>
                    <w:sz w:val="22"/>
                  </w:rPr>
                  <w:t>☐</w:t>
                </w:r>
              </w:sdtContent>
            </w:sdt>
            <w:r w:rsidR="0052117C" w:rsidRPr="000F2B52">
              <w:rPr>
                <w:rFonts w:eastAsia="Calibri" w:cs="Arial"/>
                <w:sz w:val="22"/>
              </w:rPr>
              <w:t>Asking questions (for science) and defining problems (for engineering)</w:t>
            </w:r>
          </w:p>
          <w:p w:rsidR="0052117C" w:rsidRPr="000F2B52" w:rsidRDefault="009879CC" w:rsidP="0052117C">
            <w:pPr>
              <w:spacing w:after="240"/>
              <w:rPr>
                <w:rFonts w:eastAsia="Calibri" w:cs="Arial"/>
                <w:sz w:val="22"/>
              </w:rPr>
            </w:pPr>
            <w:sdt>
              <w:sdtPr>
                <w:rPr>
                  <w:rFonts w:eastAsia="Calibri" w:cs="Arial"/>
                  <w:sz w:val="22"/>
                </w:rPr>
                <w:id w:val="759801217"/>
                <w14:checkbox>
                  <w14:checked w14:val="0"/>
                  <w14:checkedState w14:val="2612" w14:font="MS Gothic"/>
                  <w14:uncheckedState w14:val="2610" w14:font="MS Gothic"/>
                </w14:checkbox>
              </w:sdtPr>
              <w:sdtEndPr/>
              <w:sdtContent>
                <w:r w:rsidR="0052117C" w:rsidRPr="000F2B52">
                  <w:rPr>
                    <w:rFonts w:ascii="MS Gothic" w:eastAsia="MS Gothic" w:hAnsi="MS Gothic" w:cs="MS Gothic" w:hint="eastAsia"/>
                    <w:sz w:val="22"/>
                  </w:rPr>
                  <w:t>☐</w:t>
                </w:r>
              </w:sdtContent>
            </w:sdt>
            <w:r w:rsidR="0052117C" w:rsidRPr="000F2B52">
              <w:rPr>
                <w:rFonts w:eastAsia="Calibri" w:cs="Arial"/>
                <w:sz w:val="22"/>
              </w:rPr>
              <w:t>Developing and using models</w:t>
            </w:r>
          </w:p>
          <w:p w:rsidR="0052117C" w:rsidRPr="000F2B52" w:rsidRDefault="009879CC" w:rsidP="0052117C">
            <w:pPr>
              <w:spacing w:after="240"/>
              <w:ind w:left="245" w:hanging="245"/>
              <w:rPr>
                <w:rFonts w:eastAsia="Calibri" w:cs="Arial"/>
                <w:sz w:val="22"/>
              </w:rPr>
            </w:pPr>
            <w:sdt>
              <w:sdtPr>
                <w:rPr>
                  <w:rFonts w:eastAsia="Calibri" w:cs="Arial"/>
                  <w:sz w:val="22"/>
                </w:rPr>
                <w:id w:val="-1717274351"/>
                <w14:checkbox>
                  <w14:checked w14:val="0"/>
                  <w14:checkedState w14:val="2612" w14:font="MS Gothic"/>
                  <w14:uncheckedState w14:val="2610" w14:font="MS Gothic"/>
                </w14:checkbox>
              </w:sdtPr>
              <w:sdtEndPr/>
              <w:sdtContent>
                <w:r w:rsidR="0052117C" w:rsidRPr="000F2B52">
                  <w:rPr>
                    <w:rFonts w:ascii="MS Gothic" w:eastAsia="MS Gothic" w:hAnsi="MS Gothic" w:cs="MS Gothic" w:hint="eastAsia"/>
                    <w:sz w:val="22"/>
                  </w:rPr>
                  <w:t>☐</w:t>
                </w:r>
              </w:sdtContent>
            </w:sdt>
            <w:r w:rsidR="0052117C" w:rsidRPr="000F2B52">
              <w:rPr>
                <w:rFonts w:eastAsia="Calibri" w:cs="Arial"/>
                <w:sz w:val="22"/>
              </w:rPr>
              <w:t>Planning and carrying out investigations</w:t>
            </w:r>
          </w:p>
          <w:p w:rsidR="0052117C" w:rsidRPr="000F2B52" w:rsidRDefault="009879CC" w:rsidP="0052117C">
            <w:pPr>
              <w:spacing w:after="240"/>
              <w:rPr>
                <w:rFonts w:eastAsia="Calibri" w:cs="Arial"/>
                <w:sz w:val="22"/>
              </w:rPr>
            </w:pPr>
            <w:sdt>
              <w:sdtPr>
                <w:rPr>
                  <w:rFonts w:eastAsia="Calibri" w:cs="Arial"/>
                  <w:sz w:val="22"/>
                </w:rPr>
                <w:id w:val="-317806158"/>
                <w14:checkbox>
                  <w14:checked w14:val="0"/>
                  <w14:checkedState w14:val="2612" w14:font="MS Gothic"/>
                  <w14:uncheckedState w14:val="2610" w14:font="MS Gothic"/>
                </w14:checkbox>
              </w:sdtPr>
              <w:sdtEndPr/>
              <w:sdtContent>
                <w:r w:rsidR="0052117C">
                  <w:rPr>
                    <w:rFonts w:ascii="MS Gothic" w:eastAsia="MS Gothic" w:hAnsi="MS Gothic" w:cs="Arial" w:hint="eastAsia"/>
                    <w:sz w:val="22"/>
                  </w:rPr>
                  <w:t>☐</w:t>
                </w:r>
              </w:sdtContent>
            </w:sdt>
            <w:r w:rsidR="0052117C" w:rsidRPr="000F2B52">
              <w:rPr>
                <w:rFonts w:eastAsia="Calibri" w:cs="Arial"/>
                <w:sz w:val="22"/>
              </w:rPr>
              <w:t>Analyzing and interpreting data</w:t>
            </w:r>
          </w:p>
          <w:p w:rsidR="0052117C" w:rsidRPr="000F2B52" w:rsidRDefault="009879CC" w:rsidP="0052117C">
            <w:pPr>
              <w:spacing w:after="240"/>
              <w:ind w:left="162" w:hanging="162"/>
              <w:rPr>
                <w:rFonts w:eastAsia="Calibri" w:cs="Arial"/>
                <w:sz w:val="22"/>
              </w:rPr>
            </w:pPr>
            <w:sdt>
              <w:sdtPr>
                <w:rPr>
                  <w:rFonts w:eastAsia="Calibri" w:cs="Arial"/>
                  <w:sz w:val="22"/>
                </w:rPr>
                <w:id w:val="1687322084"/>
                <w14:checkbox>
                  <w14:checked w14:val="0"/>
                  <w14:checkedState w14:val="2612" w14:font="MS Gothic"/>
                  <w14:uncheckedState w14:val="2610" w14:font="MS Gothic"/>
                </w14:checkbox>
              </w:sdtPr>
              <w:sdtEndPr/>
              <w:sdtContent>
                <w:r w:rsidR="0052117C" w:rsidRPr="000F2B52">
                  <w:rPr>
                    <w:rFonts w:ascii="MS Gothic" w:eastAsia="MS Gothic" w:hAnsi="MS Gothic" w:cs="MS Gothic" w:hint="eastAsia"/>
                    <w:sz w:val="22"/>
                  </w:rPr>
                  <w:t>☐</w:t>
                </w:r>
              </w:sdtContent>
            </w:sdt>
            <w:r w:rsidR="0052117C" w:rsidRPr="000F2B52">
              <w:rPr>
                <w:rFonts w:eastAsia="Calibri" w:cs="Arial"/>
                <w:sz w:val="22"/>
              </w:rPr>
              <w:t>Using mathematics and computational thinking</w:t>
            </w:r>
          </w:p>
          <w:p w:rsidR="0052117C" w:rsidRPr="000F2B52" w:rsidRDefault="009879CC" w:rsidP="0052117C">
            <w:pPr>
              <w:spacing w:after="240"/>
              <w:ind w:left="252" w:hanging="252"/>
              <w:rPr>
                <w:rFonts w:eastAsia="Calibri" w:cs="Arial"/>
                <w:sz w:val="22"/>
              </w:rPr>
            </w:pPr>
            <w:sdt>
              <w:sdtPr>
                <w:rPr>
                  <w:rFonts w:eastAsia="Calibri" w:cs="Arial"/>
                  <w:sz w:val="22"/>
                </w:rPr>
                <w:id w:val="-10990100"/>
                <w14:checkbox>
                  <w14:checked w14:val="0"/>
                  <w14:checkedState w14:val="2612" w14:font="MS Gothic"/>
                  <w14:uncheckedState w14:val="2610" w14:font="MS Gothic"/>
                </w14:checkbox>
              </w:sdtPr>
              <w:sdtEndPr/>
              <w:sdtContent>
                <w:r w:rsidR="0052117C">
                  <w:rPr>
                    <w:rFonts w:ascii="MS Gothic" w:eastAsia="MS Gothic" w:hAnsi="MS Gothic" w:cs="Arial" w:hint="eastAsia"/>
                    <w:sz w:val="22"/>
                  </w:rPr>
                  <w:t>☐</w:t>
                </w:r>
              </w:sdtContent>
            </w:sdt>
            <w:r w:rsidR="0052117C" w:rsidRPr="000F2B52">
              <w:rPr>
                <w:rFonts w:eastAsia="Calibri" w:cs="Arial"/>
                <w:sz w:val="22"/>
              </w:rPr>
              <w:t>Constructing explanations (for science) and designing solutions (for engineering)</w:t>
            </w:r>
          </w:p>
          <w:p w:rsidR="0052117C" w:rsidRPr="000F2B52" w:rsidRDefault="009879CC" w:rsidP="0052117C">
            <w:pPr>
              <w:spacing w:after="240"/>
              <w:rPr>
                <w:rFonts w:eastAsia="Calibri" w:cs="Arial"/>
                <w:sz w:val="22"/>
              </w:rPr>
            </w:pPr>
            <w:sdt>
              <w:sdtPr>
                <w:rPr>
                  <w:rFonts w:eastAsia="Calibri" w:cs="Arial"/>
                  <w:sz w:val="22"/>
                </w:rPr>
                <w:id w:val="-1373529380"/>
                <w14:checkbox>
                  <w14:checked w14:val="0"/>
                  <w14:checkedState w14:val="2612" w14:font="MS Gothic"/>
                  <w14:uncheckedState w14:val="2610" w14:font="MS Gothic"/>
                </w14:checkbox>
              </w:sdtPr>
              <w:sdtEndPr/>
              <w:sdtContent>
                <w:r w:rsidR="0052117C" w:rsidRPr="000F2B52">
                  <w:rPr>
                    <w:rFonts w:ascii="MS Gothic" w:eastAsia="MS Gothic" w:hAnsi="MS Gothic" w:cs="MS Gothic" w:hint="eastAsia"/>
                    <w:sz w:val="22"/>
                  </w:rPr>
                  <w:t>☐</w:t>
                </w:r>
              </w:sdtContent>
            </w:sdt>
            <w:r w:rsidR="0052117C" w:rsidRPr="000F2B52">
              <w:rPr>
                <w:rFonts w:eastAsia="Calibri" w:cs="Arial"/>
                <w:sz w:val="22"/>
              </w:rPr>
              <w:t>Engaging in argument from evidence</w:t>
            </w:r>
          </w:p>
          <w:p w:rsidR="0052117C" w:rsidRDefault="009879CC" w:rsidP="0052117C">
            <w:pPr>
              <w:spacing w:before="120" w:after="240"/>
              <w:ind w:left="252" w:hanging="252"/>
              <w:rPr>
                <w:rFonts w:eastAsia="Calibri" w:cs="Arial"/>
                <w:sz w:val="22"/>
              </w:rPr>
            </w:pPr>
            <w:sdt>
              <w:sdtPr>
                <w:rPr>
                  <w:rFonts w:eastAsia="Calibri" w:cs="Arial"/>
                  <w:sz w:val="22"/>
                </w:rPr>
                <w:id w:val="1395468661"/>
                <w14:checkbox>
                  <w14:checked w14:val="1"/>
                  <w14:checkedState w14:val="2612" w14:font="MS Gothic"/>
                  <w14:uncheckedState w14:val="2610" w14:font="MS Gothic"/>
                </w14:checkbox>
              </w:sdtPr>
              <w:sdtEndPr/>
              <w:sdtContent>
                <w:r w:rsidR="0052117C">
                  <w:rPr>
                    <w:rFonts w:ascii="MS Gothic" w:eastAsia="MS Gothic" w:hAnsi="MS Gothic" w:cs="Arial" w:hint="eastAsia"/>
                    <w:sz w:val="22"/>
                  </w:rPr>
                  <w:t>☒</w:t>
                </w:r>
              </w:sdtContent>
            </w:sdt>
            <w:r w:rsidR="0052117C" w:rsidRPr="000F2B52">
              <w:rPr>
                <w:rFonts w:eastAsia="Calibri" w:cs="Arial"/>
                <w:sz w:val="22"/>
              </w:rPr>
              <w:t>Obtaining, evaluating, and communicating information</w:t>
            </w:r>
          </w:p>
        </w:tc>
      </w:tr>
    </w:tbl>
    <w:p w:rsidR="00C148E7" w:rsidRDefault="00C148E7" w:rsidP="00C148E7">
      <w:pPr>
        <w:rPr>
          <w:b/>
        </w:rPr>
      </w:pPr>
    </w:p>
    <w:p w:rsidR="00C148E7" w:rsidRDefault="00C148E7" w:rsidP="00C148E7">
      <w:pPr>
        <w:rPr>
          <w:b/>
        </w:rPr>
      </w:pPr>
    </w:p>
    <w:tbl>
      <w:tblPr>
        <w:tblStyle w:val="TableGrid"/>
        <w:tblW w:w="0" w:type="auto"/>
        <w:tblInd w:w="-612" w:type="dxa"/>
        <w:tblLook w:val="04A0" w:firstRow="1" w:lastRow="0" w:firstColumn="1" w:lastColumn="0" w:noHBand="0" w:noVBand="1"/>
      </w:tblPr>
      <w:tblGrid>
        <w:gridCol w:w="4950"/>
        <w:gridCol w:w="8838"/>
      </w:tblGrid>
      <w:tr w:rsidR="00C148E7" w:rsidTr="00FE1BB1">
        <w:tc>
          <w:tcPr>
            <w:tcW w:w="13788" w:type="dxa"/>
            <w:gridSpan w:val="2"/>
            <w:shd w:val="clear" w:color="auto" w:fill="D9D9D9" w:themeFill="background1" w:themeFillShade="D9"/>
          </w:tcPr>
          <w:p w:rsidR="00C148E7" w:rsidRDefault="00C148E7" w:rsidP="00FE1BB1">
            <w:pPr>
              <w:jc w:val="center"/>
              <w:rPr>
                <w:b/>
              </w:rPr>
            </w:pPr>
            <w:r>
              <w:rPr>
                <w:b/>
              </w:rPr>
              <w:t>Supporting Information</w:t>
            </w:r>
          </w:p>
        </w:tc>
      </w:tr>
      <w:tr w:rsidR="004E561B" w:rsidTr="00FE1BB1">
        <w:trPr>
          <w:trHeight w:val="2016"/>
        </w:trPr>
        <w:tc>
          <w:tcPr>
            <w:tcW w:w="4950" w:type="dxa"/>
            <w:vMerge w:val="restart"/>
            <w:vAlign w:val="center"/>
          </w:tcPr>
          <w:p w:rsidR="004E561B" w:rsidRPr="00932115" w:rsidRDefault="004E561B" w:rsidP="00FE1BB1">
            <w:pPr>
              <w:rPr>
                <w:rFonts w:eastAsia="Calibri" w:cs="Arial"/>
                <w:b/>
                <w:szCs w:val="24"/>
              </w:rPr>
            </w:pPr>
            <w:r w:rsidRPr="00932115">
              <w:rPr>
                <w:rFonts w:eastAsia="Calibri" w:cs="Arial"/>
                <w:b/>
                <w:szCs w:val="24"/>
              </w:rPr>
              <w:t>Interventions/Enrichments</w:t>
            </w:r>
          </w:p>
          <w:p w:rsidR="004E561B" w:rsidRDefault="004E561B" w:rsidP="00FE1BB1">
            <w:pPr>
              <w:contextualSpacing/>
              <w:rPr>
                <w:b/>
              </w:rPr>
            </w:pPr>
            <w:r>
              <w:rPr>
                <w:rFonts w:eastAsia="Calibri" w:cs="Arial"/>
                <w:szCs w:val="24"/>
              </w:rPr>
              <w:t>Identify interventions and enrichments for diverse learners.</w:t>
            </w:r>
          </w:p>
        </w:tc>
        <w:tc>
          <w:tcPr>
            <w:tcW w:w="8838" w:type="dxa"/>
          </w:tcPr>
          <w:p w:rsidR="004E561B" w:rsidRPr="0051648E" w:rsidRDefault="004E561B" w:rsidP="00422D10">
            <w:pPr>
              <w:contextualSpacing/>
              <w:rPr>
                <w:rFonts w:eastAsia="Calibri" w:cs="Arial"/>
                <w:szCs w:val="24"/>
              </w:rPr>
            </w:pPr>
            <w:r>
              <w:rPr>
                <w:rFonts w:eastAsia="Calibri" w:cs="Arial"/>
                <w:szCs w:val="24"/>
              </w:rPr>
              <w:t>Struggling Learners</w:t>
            </w:r>
          </w:p>
          <w:p w:rsidR="004E561B" w:rsidRDefault="004E561B" w:rsidP="00422D10">
            <w:pPr>
              <w:pStyle w:val="ListParagraph"/>
              <w:numPr>
                <w:ilvl w:val="0"/>
                <w:numId w:val="19"/>
              </w:numPr>
            </w:pPr>
            <w:r>
              <w:t>In</w:t>
            </w:r>
            <w:r w:rsidRPr="00210DB8">
              <w:t>structors</w:t>
            </w:r>
            <w:r>
              <w:t xml:space="preserve"> can create teams based upon ability, learning style, or other appropriate criteria, so all students can contribute equally. </w:t>
            </w:r>
          </w:p>
          <w:p w:rsidR="004E561B" w:rsidRDefault="004E561B" w:rsidP="00422D10">
            <w:pPr>
              <w:pStyle w:val="ListParagraph"/>
              <w:numPr>
                <w:ilvl w:val="0"/>
                <w:numId w:val="19"/>
              </w:numPr>
            </w:pPr>
            <w:r>
              <w:t xml:space="preserve">Frequent meetings with each team to determine needs, answer questions, and assess progress may help structure work time. </w:t>
            </w:r>
          </w:p>
          <w:p w:rsidR="004E561B" w:rsidRDefault="004E561B" w:rsidP="00422D10">
            <w:pPr>
              <w:pStyle w:val="ListParagraph"/>
              <w:numPr>
                <w:ilvl w:val="0"/>
                <w:numId w:val="19"/>
              </w:numPr>
            </w:pPr>
            <w:r>
              <w:t>Provide access to computers with word-processing programs for students to type their notes and evaluations.</w:t>
            </w:r>
          </w:p>
          <w:p w:rsidR="004E561B" w:rsidRDefault="004E561B" w:rsidP="00422D10">
            <w:pPr>
              <w:pStyle w:val="ListParagraph"/>
              <w:numPr>
                <w:ilvl w:val="0"/>
                <w:numId w:val="19"/>
              </w:numPr>
            </w:pPr>
            <w:r>
              <w:t>Provide resources to define and/or pronounce difficult vocabulary.</w:t>
            </w:r>
          </w:p>
          <w:p w:rsidR="004E561B" w:rsidRPr="00210DB8" w:rsidRDefault="004E561B" w:rsidP="00422D10">
            <w:pPr>
              <w:pStyle w:val="ListParagraph"/>
              <w:numPr>
                <w:ilvl w:val="0"/>
                <w:numId w:val="19"/>
              </w:numPr>
            </w:pPr>
            <w:r>
              <w:t>Provide additional time for work.</w:t>
            </w:r>
          </w:p>
        </w:tc>
      </w:tr>
      <w:tr w:rsidR="004E561B" w:rsidTr="00FE1BB1">
        <w:trPr>
          <w:trHeight w:val="2016"/>
        </w:trPr>
        <w:tc>
          <w:tcPr>
            <w:tcW w:w="4950" w:type="dxa"/>
            <w:vMerge/>
          </w:tcPr>
          <w:p w:rsidR="004E561B" w:rsidRPr="00932115" w:rsidRDefault="004E561B" w:rsidP="00FE1BB1">
            <w:pPr>
              <w:rPr>
                <w:rFonts w:eastAsia="Calibri" w:cs="Arial"/>
                <w:szCs w:val="24"/>
              </w:rPr>
            </w:pPr>
          </w:p>
        </w:tc>
        <w:tc>
          <w:tcPr>
            <w:tcW w:w="8838" w:type="dxa"/>
          </w:tcPr>
          <w:p w:rsidR="004E561B" w:rsidRDefault="004E561B" w:rsidP="00422D10">
            <w:r w:rsidRPr="000C05BB">
              <w:t>English Language Learners</w:t>
            </w:r>
          </w:p>
          <w:p w:rsidR="004E561B" w:rsidRDefault="004E561B" w:rsidP="00422D10">
            <w:pPr>
              <w:pStyle w:val="ListParagraph"/>
              <w:numPr>
                <w:ilvl w:val="0"/>
                <w:numId w:val="19"/>
              </w:numPr>
            </w:pPr>
            <w:r>
              <w:t>Strategies to help English Language Learners are similar to those listed above.</w:t>
            </w:r>
          </w:p>
          <w:p w:rsidR="004E561B" w:rsidRDefault="004E561B" w:rsidP="00422D10">
            <w:pPr>
              <w:pStyle w:val="ListParagraph"/>
              <w:numPr>
                <w:ilvl w:val="0"/>
                <w:numId w:val="19"/>
              </w:numPr>
            </w:pPr>
            <w:r>
              <w:t>Provide resources to define and/or pronounce difficult vocabulary. A native language dictionary may also be beneficial.</w:t>
            </w:r>
          </w:p>
          <w:p w:rsidR="004E561B" w:rsidRDefault="004E561B" w:rsidP="00422D10">
            <w:pPr>
              <w:pStyle w:val="ListParagraph"/>
              <w:numPr>
                <w:ilvl w:val="0"/>
                <w:numId w:val="19"/>
              </w:numPr>
            </w:pPr>
            <w:r>
              <w:t>Use visuals (pictures displayed on a document camera or PowerPoint presentation), when appropriate.</w:t>
            </w:r>
          </w:p>
          <w:p w:rsidR="004E561B" w:rsidRPr="000C05BB" w:rsidRDefault="004E561B" w:rsidP="00422D10">
            <w:pPr>
              <w:pStyle w:val="ListParagraph"/>
              <w:numPr>
                <w:ilvl w:val="0"/>
                <w:numId w:val="19"/>
              </w:numPr>
            </w:pPr>
            <w:r>
              <w:t xml:space="preserve">Read directions and documents aloud to students, when appropriate. </w:t>
            </w:r>
          </w:p>
        </w:tc>
      </w:tr>
      <w:tr w:rsidR="004E561B" w:rsidTr="00FE1BB1">
        <w:trPr>
          <w:trHeight w:val="2016"/>
        </w:trPr>
        <w:tc>
          <w:tcPr>
            <w:tcW w:w="4950" w:type="dxa"/>
            <w:vMerge/>
          </w:tcPr>
          <w:p w:rsidR="004E561B" w:rsidRPr="00932115" w:rsidRDefault="004E561B" w:rsidP="00FE1BB1">
            <w:pPr>
              <w:rPr>
                <w:rFonts w:eastAsia="Calibri" w:cs="Arial"/>
                <w:szCs w:val="24"/>
              </w:rPr>
            </w:pPr>
          </w:p>
        </w:tc>
        <w:tc>
          <w:tcPr>
            <w:tcW w:w="8838" w:type="dxa"/>
          </w:tcPr>
          <w:p w:rsidR="004E561B" w:rsidRDefault="004E561B" w:rsidP="00422D10">
            <w:r w:rsidRPr="000C05BB">
              <w:t>Gifted and Talented</w:t>
            </w:r>
          </w:p>
          <w:p w:rsidR="004E561B" w:rsidRDefault="004E561B" w:rsidP="00422D10">
            <w:pPr>
              <w:pStyle w:val="ListParagraph"/>
              <w:numPr>
                <w:ilvl w:val="0"/>
                <w:numId w:val="20"/>
              </w:numPr>
            </w:pPr>
            <w:r>
              <w:t>The instructor should foster independent thinking and collaboration among the teams. No one student should take over the work for the entire team.</w:t>
            </w:r>
          </w:p>
          <w:p w:rsidR="004E561B" w:rsidRDefault="004E561B" w:rsidP="00422D10">
            <w:pPr>
              <w:pStyle w:val="ListParagraph"/>
              <w:numPr>
                <w:ilvl w:val="0"/>
                <w:numId w:val="20"/>
              </w:numPr>
            </w:pPr>
            <w:r>
              <w:t>Higher level thinking questions should be asked throughout the lesson with the expectation of responses that are thoughtful and elaborate.</w:t>
            </w:r>
          </w:p>
          <w:p w:rsidR="004E561B" w:rsidRPr="000C05BB" w:rsidRDefault="004E561B" w:rsidP="00422D10">
            <w:pPr>
              <w:pStyle w:val="ListParagraph"/>
              <w:numPr>
                <w:ilvl w:val="0"/>
                <w:numId w:val="20"/>
              </w:numPr>
            </w:pPr>
            <w:r>
              <w:t>Sample documents should be used at the instructors’ discretion.</w:t>
            </w:r>
          </w:p>
        </w:tc>
      </w:tr>
    </w:tbl>
    <w:p w:rsidR="00C148E7" w:rsidRDefault="00C148E7" w:rsidP="00C148E7">
      <w:pPr>
        <w:rPr>
          <w:b/>
        </w:rPr>
      </w:pPr>
    </w:p>
    <w:p w:rsidR="00F72471" w:rsidRDefault="00F72471" w:rsidP="00FB5A51">
      <w:pPr>
        <w:rPr>
          <w:b/>
        </w:rPr>
        <w:sectPr w:rsidR="00F72471" w:rsidSect="004A4036">
          <w:headerReference w:type="default" r:id="rId57"/>
          <w:footerReference w:type="default" r:id="rId58"/>
          <w:pgSz w:w="15840" w:h="12240" w:orient="landscape"/>
          <w:pgMar w:top="1440" w:right="1440" w:bottom="1440" w:left="1440" w:header="720" w:footer="720" w:gutter="0"/>
          <w:cols w:space="720"/>
          <w:docGrid w:linePitch="360"/>
        </w:sectPr>
      </w:pPr>
    </w:p>
    <w:p w:rsidR="00F72471" w:rsidRDefault="00F72471" w:rsidP="00F72471">
      <w:pPr>
        <w:spacing w:after="0" w:line="240" w:lineRule="auto"/>
      </w:pPr>
      <w:r>
        <w:t>Name:</w:t>
      </w:r>
      <w:r w:rsidRPr="00176504">
        <w:t xml:space="preserve"> </w:t>
      </w:r>
      <w:r>
        <w:tab/>
      </w:r>
      <w:r>
        <w:tab/>
      </w:r>
      <w:r>
        <w:tab/>
      </w:r>
      <w:r>
        <w:tab/>
      </w:r>
      <w:r>
        <w:tab/>
      </w:r>
      <w:r>
        <w:tab/>
      </w:r>
      <w:r>
        <w:tab/>
      </w:r>
      <w:r>
        <w:tab/>
      </w:r>
      <w:r>
        <w:tab/>
      </w:r>
      <w:r>
        <w:tab/>
        <w:t>Date:</w:t>
      </w:r>
    </w:p>
    <w:p w:rsidR="00F72471" w:rsidRDefault="00F72471" w:rsidP="00F72471">
      <w:pPr>
        <w:spacing w:after="0" w:line="240" w:lineRule="auto"/>
      </w:pPr>
      <w:bookmarkStart w:id="1" w:name="Sports_Injuries_Note_Sheet"/>
    </w:p>
    <w:p w:rsidR="00DD0C78" w:rsidRPr="00DD0C78" w:rsidRDefault="00DD0C78" w:rsidP="00DD0C78">
      <w:pPr>
        <w:spacing w:after="0"/>
        <w:jc w:val="center"/>
        <w:rPr>
          <w:b/>
        </w:rPr>
      </w:pPr>
      <w:r w:rsidRPr="00DD0C78">
        <w:rPr>
          <w:b/>
        </w:rPr>
        <w:t xml:space="preserve">Sports-Related Head Injuries </w:t>
      </w:r>
    </w:p>
    <w:bookmarkEnd w:id="1"/>
    <w:p w:rsidR="00DD0C78" w:rsidRDefault="00DD0C78" w:rsidP="006079BB">
      <w:pPr>
        <w:spacing w:after="0"/>
      </w:pPr>
      <w:r>
        <w:t xml:space="preserve">Directions: Circle the sports-related injury from the list below that you will conduct research on. </w:t>
      </w:r>
    </w:p>
    <w:p w:rsidR="00DD0C78" w:rsidRDefault="00DD0C78" w:rsidP="00DD0C78">
      <w:pPr>
        <w:pStyle w:val="ListParagraph"/>
        <w:numPr>
          <w:ilvl w:val="0"/>
          <w:numId w:val="38"/>
        </w:numPr>
        <w:spacing w:after="0"/>
      </w:pPr>
      <w:r>
        <w:t>Concussions</w:t>
      </w:r>
    </w:p>
    <w:p w:rsidR="00DD0C78" w:rsidRDefault="00DD0C78" w:rsidP="00DD0C78">
      <w:pPr>
        <w:pStyle w:val="ListParagraph"/>
        <w:numPr>
          <w:ilvl w:val="0"/>
          <w:numId w:val="38"/>
        </w:numPr>
        <w:spacing w:after="0"/>
      </w:pPr>
      <w:r>
        <w:t>Chronic Traumatic Encephalopathy (CTE)</w:t>
      </w:r>
    </w:p>
    <w:p w:rsidR="00DD0C78" w:rsidRDefault="00DD0C78" w:rsidP="00DD0C78">
      <w:pPr>
        <w:pStyle w:val="ListParagraph"/>
        <w:numPr>
          <w:ilvl w:val="0"/>
          <w:numId w:val="38"/>
        </w:numPr>
        <w:spacing w:after="0"/>
      </w:pPr>
      <w:r>
        <w:t>Traumatic Brain Injury</w:t>
      </w:r>
    </w:p>
    <w:p w:rsidR="00DD0C78" w:rsidRDefault="00DD0C78" w:rsidP="00DD0C78">
      <w:r>
        <w:t>Record notes for the selected sports-related head injury in each category. Identify your sources below or on the back.</w:t>
      </w:r>
    </w:p>
    <w:tbl>
      <w:tblPr>
        <w:tblStyle w:val="TableGrid"/>
        <w:tblW w:w="0" w:type="auto"/>
        <w:tblLook w:val="04A0" w:firstRow="1" w:lastRow="0" w:firstColumn="1" w:lastColumn="0" w:noHBand="0" w:noVBand="1"/>
      </w:tblPr>
      <w:tblGrid>
        <w:gridCol w:w="4788"/>
        <w:gridCol w:w="4788"/>
      </w:tblGrid>
      <w:tr w:rsidR="00F72471" w:rsidTr="006079BB">
        <w:trPr>
          <w:trHeight w:val="4320"/>
        </w:trPr>
        <w:tc>
          <w:tcPr>
            <w:tcW w:w="4788" w:type="dxa"/>
          </w:tcPr>
          <w:p w:rsidR="00F72471" w:rsidRPr="00F725B0" w:rsidRDefault="00F72471" w:rsidP="006079BB">
            <w:pPr>
              <w:jc w:val="center"/>
              <w:rPr>
                <w:b/>
              </w:rPr>
            </w:pPr>
            <w:r w:rsidRPr="00F725B0">
              <w:rPr>
                <w:b/>
              </w:rPr>
              <w:t>Definition</w:t>
            </w:r>
          </w:p>
        </w:tc>
        <w:tc>
          <w:tcPr>
            <w:tcW w:w="4788" w:type="dxa"/>
          </w:tcPr>
          <w:p w:rsidR="00F72471" w:rsidRPr="00F725B0" w:rsidRDefault="00F72471" w:rsidP="006079BB">
            <w:pPr>
              <w:jc w:val="center"/>
              <w:rPr>
                <w:b/>
              </w:rPr>
            </w:pPr>
            <w:r w:rsidRPr="00F725B0">
              <w:rPr>
                <w:b/>
              </w:rPr>
              <w:t>Symptoms</w:t>
            </w:r>
            <w:r>
              <w:rPr>
                <w:b/>
              </w:rPr>
              <w:t xml:space="preserve"> and Diagnostic Test</w:t>
            </w:r>
          </w:p>
        </w:tc>
      </w:tr>
      <w:tr w:rsidR="00F72471" w:rsidTr="006079BB">
        <w:trPr>
          <w:trHeight w:val="4320"/>
        </w:trPr>
        <w:tc>
          <w:tcPr>
            <w:tcW w:w="4788" w:type="dxa"/>
          </w:tcPr>
          <w:p w:rsidR="00F72471" w:rsidRPr="00F725B0" w:rsidRDefault="00F72471" w:rsidP="006079BB">
            <w:pPr>
              <w:jc w:val="center"/>
              <w:rPr>
                <w:b/>
              </w:rPr>
            </w:pPr>
            <w:r w:rsidRPr="00F725B0">
              <w:rPr>
                <w:b/>
              </w:rPr>
              <w:t>Causes</w:t>
            </w:r>
          </w:p>
        </w:tc>
        <w:tc>
          <w:tcPr>
            <w:tcW w:w="4788" w:type="dxa"/>
          </w:tcPr>
          <w:p w:rsidR="00F72471" w:rsidRPr="00F725B0" w:rsidRDefault="00F72471" w:rsidP="006079BB">
            <w:pPr>
              <w:jc w:val="center"/>
              <w:rPr>
                <w:b/>
              </w:rPr>
            </w:pPr>
            <w:r w:rsidRPr="00F725B0">
              <w:rPr>
                <w:b/>
              </w:rPr>
              <w:t>Prevention</w:t>
            </w:r>
          </w:p>
        </w:tc>
      </w:tr>
    </w:tbl>
    <w:p w:rsidR="00F72471" w:rsidRPr="00F725B0" w:rsidRDefault="00F72471" w:rsidP="00F72471">
      <w:pPr>
        <w:rPr>
          <w:b/>
        </w:rPr>
      </w:pPr>
      <w:r w:rsidRPr="00F725B0">
        <w:rPr>
          <w:b/>
        </w:rPr>
        <w:t>Interesting Facts:</w:t>
      </w:r>
    </w:p>
    <w:p w:rsidR="00DD0C78" w:rsidRDefault="00DD0C78" w:rsidP="00F72471"/>
    <w:p w:rsidR="001A1A19" w:rsidRDefault="00F72471" w:rsidP="00FB5A51">
      <w:pPr>
        <w:rPr>
          <w:b/>
        </w:rPr>
      </w:pPr>
      <w:r w:rsidRPr="00F725B0">
        <w:rPr>
          <w:b/>
        </w:rPr>
        <w:t>Sources:</w:t>
      </w: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1A1A19" w:rsidRDefault="001A1A19" w:rsidP="00FB5A51">
      <w:pPr>
        <w:rPr>
          <w:b/>
        </w:rPr>
      </w:pPr>
    </w:p>
    <w:p w:rsidR="00097D69" w:rsidRPr="00097D69" w:rsidRDefault="00097D69" w:rsidP="00097D69">
      <w:r>
        <w:t>Name:</w:t>
      </w:r>
      <w:r>
        <w:tab/>
      </w:r>
      <w:r>
        <w:tab/>
      </w:r>
      <w:r>
        <w:tab/>
      </w:r>
      <w:r>
        <w:tab/>
      </w:r>
      <w:r>
        <w:tab/>
      </w:r>
      <w:r>
        <w:tab/>
      </w:r>
      <w:r>
        <w:tab/>
      </w:r>
      <w:r>
        <w:tab/>
      </w:r>
      <w:r>
        <w:tab/>
      </w:r>
      <w:r>
        <w:tab/>
        <w:t>Date:</w:t>
      </w:r>
    </w:p>
    <w:p w:rsidR="001A1A19" w:rsidRDefault="001A1A19" w:rsidP="001A1A19">
      <w:pPr>
        <w:jc w:val="center"/>
        <w:rPr>
          <w:b/>
        </w:rPr>
      </w:pPr>
      <w:bookmarkStart w:id="2" w:name="Helmet_Design_Note_Sheet"/>
      <w:r>
        <w:rPr>
          <w:b/>
        </w:rPr>
        <w:t>Helmet Design Note Sheet</w:t>
      </w:r>
    </w:p>
    <w:bookmarkEnd w:id="2"/>
    <w:p w:rsidR="00097D69" w:rsidRPr="00097D69" w:rsidRDefault="00097D69" w:rsidP="00097D69">
      <w:r w:rsidRPr="00097D69">
        <w:t>D</w:t>
      </w:r>
      <w:r>
        <w:t xml:space="preserve">irections: Conduct research on three different helmet designs for the same sport. Identify your sources on the back of this sheet. </w:t>
      </w:r>
    </w:p>
    <w:tbl>
      <w:tblPr>
        <w:tblStyle w:val="TableGrid"/>
        <w:tblW w:w="10620" w:type="dxa"/>
        <w:tblInd w:w="-252" w:type="dxa"/>
        <w:tblLayout w:type="fixed"/>
        <w:tblLook w:val="04A0" w:firstRow="1" w:lastRow="0" w:firstColumn="1" w:lastColumn="0" w:noHBand="0" w:noVBand="1"/>
      </w:tblPr>
      <w:tblGrid>
        <w:gridCol w:w="990"/>
        <w:gridCol w:w="3210"/>
        <w:gridCol w:w="3210"/>
        <w:gridCol w:w="3210"/>
      </w:tblGrid>
      <w:tr w:rsidR="00097D69" w:rsidTr="00097D69">
        <w:trPr>
          <w:cantSplit/>
          <w:trHeight w:val="890"/>
        </w:trPr>
        <w:tc>
          <w:tcPr>
            <w:tcW w:w="990" w:type="dxa"/>
            <w:textDirection w:val="btLr"/>
            <w:vAlign w:val="center"/>
          </w:tcPr>
          <w:p w:rsidR="00097D69" w:rsidRPr="00097D69" w:rsidRDefault="00097D69" w:rsidP="00097D69">
            <w:pPr>
              <w:ind w:left="113" w:right="113"/>
              <w:jc w:val="center"/>
              <w:rPr>
                <w:b/>
              </w:rPr>
            </w:pPr>
            <w:r>
              <w:rPr>
                <w:b/>
              </w:rPr>
              <w:t>Sport</w:t>
            </w:r>
          </w:p>
        </w:tc>
        <w:tc>
          <w:tcPr>
            <w:tcW w:w="9630" w:type="dxa"/>
            <w:gridSpan w:val="3"/>
          </w:tcPr>
          <w:p w:rsidR="00097D69" w:rsidRPr="00097D69" w:rsidRDefault="00097D69" w:rsidP="001A1A19"/>
        </w:tc>
      </w:tr>
      <w:tr w:rsidR="001A1A19" w:rsidTr="00097D69">
        <w:trPr>
          <w:cantSplit/>
          <w:trHeight w:val="3500"/>
        </w:trPr>
        <w:tc>
          <w:tcPr>
            <w:tcW w:w="990" w:type="dxa"/>
            <w:textDirection w:val="btLr"/>
            <w:vAlign w:val="center"/>
          </w:tcPr>
          <w:p w:rsidR="001A1A19" w:rsidRPr="00097D69" w:rsidRDefault="00097D69" w:rsidP="00097D69">
            <w:pPr>
              <w:ind w:left="113" w:right="113"/>
              <w:jc w:val="center"/>
              <w:rPr>
                <w:b/>
              </w:rPr>
            </w:pPr>
            <w:r w:rsidRPr="00097D69">
              <w:rPr>
                <w:b/>
              </w:rPr>
              <w:t>Picture of Helmet</w:t>
            </w:r>
          </w:p>
        </w:tc>
        <w:tc>
          <w:tcPr>
            <w:tcW w:w="3210" w:type="dxa"/>
          </w:tcPr>
          <w:p w:rsidR="001A1A19" w:rsidRPr="00097D69" w:rsidRDefault="001A1A19" w:rsidP="001A1A19"/>
        </w:tc>
        <w:tc>
          <w:tcPr>
            <w:tcW w:w="3210" w:type="dxa"/>
          </w:tcPr>
          <w:p w:rsidR="001A1A19" w:rsidRPr="00097D69" w:rsidRDefault="001A1A19" w:rsidP="001A1A19"/>
        </w:tc>
        <w:tc>
          <w:tcPr>
            <w:tcW w:w="3210" w:type="dxa"/>
          </w:tcPr>
          <w:p w:rsidR="001A1A19" w:rsidRPr="00097D69" w:rsidRDefault="001A1A19" w:rsidP="001A1A19"/>
        </w:tc>
      </w:tr>
      <w:tr w:rsidR="001A1A19" w:rsidTr="00097D69">
        <w:trPr>
          <w:cantSplit/>
          <w:trHeight w:val="2798"/>
        </w:trPr>
        <w:tc>
          <w:tcPr>
            <w:tcW w:w="990" w:type="dxa"/>
            <w:textDirection w:val="btLr"/>
            <w:vAlign w:val="center"/>
          </w:tcPr>
          <w:p w:rsidR="001A1A19" w:rsidRPr="00097D69" w:rsidRDefault="00097D69" w:rsidP="00097D69">
            <w:pPr>
              <w:ind w:left="113" w:right="113"/>
              <w:jc w:val="center"/>
              <w:rPr>
                <w:b/>
              </w:rPr>
            </w:pPr>
            <w:r w:rsidRPr="00097D69">
              <w:rPr>
                <w:b/>
              </w:rPr>
              <w:t>Safety Features</w:t>
            </w:r>
          </w:p>
        </w:tc>
        <w:tc>
          <w:tcPr>
            <w:tcW w:w="3210" w:type="dxa"/>
          </w:tcPr>
          <w:p w:rsidR="001A1A19" w:rsidRPr="00097D69" w:rsidRDefault="001A1A19" w:rsidP="001A1A19"/>
        </w:tc>
        <w:tc>
          <w:tcPr>
            <w:tcW w:w="3210" w:type="dxa"/>
          </w:tcPr>
          <w:p w:rsidR="001A1A19" w:rsidRPr="00097D69" w:rsidRDefault="001A1A19" w:rsidP="001A1A19"/>
        </w:tc>
        <w:tc>
          <w:tcPr>
            <w:tcW w:w="3210" w:type="dxa"/>
          </w:tcPr>
          <w:p w:rsidR="001A1A19" w:rsidRPr="00097D69" w:rsidRDefault="001A1A19" w:rsidP="001A1A19"/>
        </w:tc>
      </w:tr>
      <w:tr w:rsidR="001A1A19" w:rsidTr="00097D69">
        <w:trPr>
          <w:cantSplit/>
          <w:trHeight w:val="3680"/>
        </w:trPr>
        <w:tc>
          <w:tcPr>
            <w:tcW w:w="990" w:type="dxa"/>
            <w:textDirection w:val="btLr"/>
            <w:vAlign w:val="center"/>
          </w:tcPr>
          <w:p w:rsidR="001A1A19" w:rsidRPr="00097D69" w:rsidRDefault="00097D69" w:rsidP="00097D69">
            <w:pPr>
              <w:ind w:left="113" w:right="113"/>
              <w:jc w:val="center"/>
              <w:rPr>
                <w:b/>
              </w:rPr>
            </w:pPr>
            <w:r w:rsidRPr="00097D69">
              <w:rPr>
                <w:b/>
              </w:rPr>
              <w:t>How is the proposed design going to reduce injury?</w:t>
            </w:r>
          </w:p>
        </w:tc>
        <w:tc>
          <w:tcPr>
            <w:tcW w:w="3210" w:type="dxa"/>
          </w:tcPr>
          <w:p w:rsidR="001A1A19" w:rsidRPr="00097D69" w:rsidRDefault="001A1A19" w:rsidP="001A1A19"/>
        </w:tc>
        <w:tc>
          <w:tcPr>
            <w:tcW w:w="3210" w:type="dxa"/>
          </w:tcPr>
          <w:p w:rsidR="001A1A19" w:rsidRPr="00097D69" w:rsidRDefault="001A1A19" w:rsidP="001A1A19"/>
        </w:tc>
        <w:tc>
          <w:tcPr>
            <w:tcW w:w="3210" w:type="dxa"/>
          </w:tcPr>
          <w:p w:rsidR="001A1A19" w:rsidRPr="00097D69" w:rsidRDefault="001A1A19" w:rsidP="001A1A19"/>
        </w:tc>
      </w:tr>
    </w:tbl>
    <w:p w:rsidR="00097D69" w:rsidRPr="00097D69" w:rsidRDefault="00097D69" w:rsidP="001A1A19">
      <w:pPr>
        <w:spacing w:after="0" w:line="240" w:lineRule="auto"/>
        <w:rPr>
          <w:b/>
        </w:rPr>
      </w:pPr>
      <w:r w:rsidRPr="00097D69">
        <w:rPr>
          <w:b/>
        </w:rPr>
        <w:t>Sources:</w:t>
      </w: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1A1A19">
      <w:pPr>
        <w:spacing w:after="0" w:line="240" w:lineRule="auto"/>
        <w:rPr>
          <w:b/>
        </w:rPr>
      </w:pPr>
    </w:p>
    <w:p w:rsidR="001A1A19" w:rsidRDefault="001A1A19" w:rsidP="00FB5A51">
      <w:pPr>
        <w:rPr>
          <w:b/>
        </w:rPr>
      </w:pPr>
    </w:p>
    <w:p w:rsidR="001A1A19" w:rsidRDefault="001A1A19" w:rsidP="00FB5A51">
      <w:pPr>
        <w:rPr>
          <w:b/>
        </w:rPr>
      </w:pPr>
    </w:p>
    <w:p w:rsidR="001A1A19" w:rsidRDefault="001A1A19" w:rsidP="00FB5A51">
      <w:pPr>
        <w:rPr>
          <w:b/>
        </w:rPr>
        <w:sectPr w:rsidR="001A1A19" w:rsidSect="00F72471">
          <w:headerReference w:type="default" r:id="rId59"/>
          <w:pgSz w:w="12240" w:h="15840"/>
          <w:pgMar w:top="1440" w:right="1440" w:bottom="1440" w:left="1440" w:header="720" w:footer="720" w:gutter="0"/>
          <w:cols w:space="720"/>
          <w:docGrid w:linePitch="360"/>
        </w:sect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1800"/>
        <w:gridCol w:w="1440"/>
        <w:gridCol w:w="508"/>
        <w:gridCol w:w="1472"/>
        <w:gridCol w:w="340"/>
        <w:gridCol w:w="3060"/>
      </w:tblGrid>
      <w:tr w:rsidR="00AE781E" w:rsidRPr="00AE781E" w:rsidTr="009A1BB3">
        <w:trPr>
          <w:trHeight w:val="360"/>
        </w:trPr>
        <w:tc>
          <w:tcPr>
            <w:tcW w:w="10620" w:type="dxa"/>
            <w:gridSpan w:val="7"/>
          </w:tcPr>
          <w:p w:rsidR="00AE781E" w:rsidRPr="00AE781E" w:rsidRDefault="00AE781E" w:rsidP="00AE781E">
            <w:pPr>
              <w:spacing w:after="0" w:line="240" w:lineRule="auto"/>
              <w:jc w:val="center"/>
              <w:rPr>
                <w:rFonts w:ascii="Adobe Garamond Pro" w:eastAsia="Times New Roman" w:hAnsi="Adobe Garamond Pro" w:cs="Arial"/>
                <w:b/>
                <w:sz w:val="28"/>
                <w:szCs w:val="28"/>
              </w:rPr>
            </w:pPr>
            <w:bookmarkStart w:id="3" w:name="Engineering_Design_Planning_Worksheet"/>
            <w:r w:rsidRPr="00AE781E">
              <w:rPr>
                <w:rFonts w:ascii="Adobe Garamond Pro" w:eastAsia="Times New Roman" w:hAnsi="Adobe Garamond Pro" w:cs="Arial"/>
                <w:b/>
                <w:sz w:val="28"/>
                <w:szCs w:val="28"/>
              </w:rPr>
              <w:t>Engineering Design Process Planning Worksheet</w:t>
            </w:r>
            <w:bookmarkEnd w:id="3"/>
          </w:p>
        </w:tc>
      </w:tr>
      <w:tr w:rsidR="00AE781E" w:rsidRPr="00AE781E" w:rsidTr="009A1BB3">
        <w:trPr>
          <w:trHeight w:val="520"/>
        </w:trPr>
        <w:tc>
          <w:tcPr>
            <w:tcW w:w="2000" w:type="dxa"/>
          </w:tcPr>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NAME:</w:t>
            </w:r>
          </w:p>
        </w:tc>
        <w:tc>
          <w:tcPr>
            <w:tcW w:w="3748" w:type="dxa"/>
            <w:gridSpan w:val="3"/>
          </w:tcPr>
          <w:p w:rsidR="00AE781E" w:rsidRPr="00AE781E" w:rsidRDefault="00AE781E" w:rsidP="00AE781E">
            <w:pPr>
              <w:spacing w:after="0" w:line="240" w:lineRule="auto"/>
              <w:rPr>
                <w:rFonts w:ascii="Cambria" w:eastAsia="Times New Roman" w:hAnsi="Cambria" w:cs="Times New Roman"/>
                <w:szCs w:val="24"/>
              </w:rPr>
            </w:pPr>
          </w:p>
        </w:tc>
        <w:tc>
          <w:tcPr>
            <w:tcW w:w="1812" w:type="dxa"/>
            <w:gridSpan w:val="2"/>
          </w:tcPr>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TEAM MEMBERS:</w:t>
            </w:r>
          </w:p>
        </w:tc>
        <w:tc>
          <w:tcPr>
            <w:tcW w:w="3060" w:type="dxa"/>
          </w:tcPr>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584"/>
        </w:trPr>
        <w:tc>
          <w:tcPr>
            <w:tcW w:w="2000" w:type="dxa"/>
          </w:tcPr>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DATE STARTED:</w:t>
            </w:r>
          </w:p>
        </w:tc>
        <w:tc>
          <w:tcPr>
            <w:tcW w:w="3748" w:type="dxa"/>
            <w:gridSpan w:val="3"/>
          </w:tcPr>
          <w:p w:rsidR="00AE781E" w:rsidRPr="00AE781E" w:rsidRDefault="00AE781E" w:rsidP="00AE781E">
            <w:pPr>
              <w:spacing w:after="0" w:line="240" w:lineRule="auto"/>
              <w:rPr>
                <w:rFonts w:ascii="Cambria" w:eastAsia="Times New Roman" w:hAnsi="Cambria" w:cs="Times New Roman"/>
                <w:szCs w:val="24"/>
              </w:rPr>
            </w:pPr>
          </w:p>
        </w:tc>
        <w:tc>
          <w:tcPr>
            <w:tcW w:w="1812" w:type="dxa"/>
            <w:gridSpan w:val="2"/>
          </w:tcPr>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DUE DATE:</w:t>
            </w:r>
          </w:p>
        </w:tc>
        <w:tc>
          <w:tcPr>
            <w:tcW w:w="3060" w:type="dxa"/>
          </w:tcPr>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360"/>
        </w:trPr>
        <w:tc>
          <w:tcPr>
            <w:tcW w:w="10620" w:type="dxa"/>
            <w:gridSpan w:val="7"/>
          </w:tcPr>
          <w:p w:rsidR="00AE781E" w:rsidRPr="00AE781E" w:rsidRDefault="00AE781E" w:rsidP="00AE781E">
            <w:pPr>
              <w:spacing w:after="0" w:line="240" w:lineRule="auto"/>
              <w:rPr>
                <w:rFonts w:ascii="Cambria" w:eastAsia="Times New Roman" w:hAnsi="Cambria" w:cs="Times New Roman"/>
                <w:b/>
                <w:szCs w:val="24"/>
              </w:rPr>
            </w:pPr>
            <w:r w:rsidRPr="00AE781E">
              <w:rPr>
                <w:rFonts w:ascii="Cambria" w:eastAsia="Times New Roman" w:hAnsi="Cambria" w:cs="Times New Roman"/>
                <w:b/>
                <w:szCs w:val="24"/>
              </w:rPr>
              <w:t>DEFINE THE PROBLEM</w:t>
            </w:r>
          </w:p>
          <w:p w:rsidR="00AE781E" w:rsidRPr="00AE781E" w:rsidRDefault="00AE781E" w:rsidP="00AE781E">
            <w:pPr>
              <w:spacing w:after="0" w:line="240" w:lineRule="auto"/>
              <w:rPr>
                <w:rFonts w:ascii="Cambria" w:eastAsia="Times New Roman" w:hAnsi="Cambria" w:cs="Times New Roman"/>
                <w:color w:val="548DD4"/>
                <w:szCs w:val="24"/>
              </w:rPr>
            </w:pPr>
            <w:r w:rsidRPr="00AE781E">
              <w:rPr>
                <w:rFonts w:ascii="Cambria" w:eastAsia="Times New Roman" w:hAnsi="Cambria" w:cs="Times New Roman"/>
                <w:color w:val="548DD4"/>
                <w:szCs w:val="24"/>
              </w:rPr>
              <w:t>What is the problem you are trying to solve?</w:t>
            </w:r>
          </w:p>
        </w:tc>
      </w:tr>
      <w:tr w:rsidR="00AE781E" w:rsidRPr="00AE781E" w:rsidTr="009A1BB3">
        <w:trPr>
          <w:trHeight w:val="1980"/>
        </w:trPr>
        <w:tc>
          <w:tcPr>
            <w:tcW w:w="10620" w:type="dxa"/>
            <w:gridSpan w:val="7"/>
          </w:tcPr>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Problem Statement:</w:t>
            </w: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Design Brief:</w:t>
            </w:r>
          </w:p>
        </w:tc>
      </w:tr>
      <w:tr w:rsidR="00AE781E" w:rsidRPr="00AE781E" w:rsidTr="009A1BB3">
        <w:trPr>
          <w:trHeight w:val="520"/>
        </w:trPr>
        <w:tc>
          <w:tcPr>
            <w:tcW w:w="10620" w:type="dxa"/>
            <w:gridSpan w:val="7"/>
          </w:tcPr>
          <w:p w:rsidR="00AE781E" w:rsidRPr="00AE781E" w:rsidRDefault="00AE781E" w:rsidP="00AE781E">
            <w:pPr>
              <w:spacing w:after="0" w:line="240" w:lineRule="auto"/>
              <w:rPr>
                <w:rFonts w:ascii="Cambria" w:eastAsia="Times New Roman" w:hAnsi="Cambria" w:cs="Times New Roman"/>
                <w:b/>
                <w:szCs w:val="24"/>
              </w:rPr>
            </w:pPr>
            <w:r w:rsidRPr="00AE781E">
              <w:rPr>
                <w:rFonts w:ascii="Cambria" w:eastAsia="Times New Roman" w:hAnsi="Cambria" w:cs="Times New Roman"/>
                <w:b/>
                <w:szCs w:val="24"/>
              </w:rPr>
              <w:t>BRAINSTORMING</w:t>
            </w:r>
          </w:p>
          <w:p w:rsidR="00AE781E" w:rsidRPr="00AE781E" w:rsidRDefault="00AE781E" w:rsidP="00AE781E">
            <w:pPr>
              <w:spacing w:after="0" w:line="240" w:lineRule="auto"/>
              <w:rPr>
                <w:rFonts w:ascii="Cambria" w:eastAsia="Times New Roman" w:hAnsi="Cambria" w:cs="Times New Roman"/>
                <w:color w:val="548DD4"/>
                <w:szCs w:val="24"/>
              </w:rPr>
            </w:pPr>
            <w:r w:rsidRPr="00AE781E">
              <w:rPr>
                <w:rFonts w:ascii="Cambria" w:eastAsia="Times New Roman" w:hAnsi="Cambria" w:cs="Times New Roman"/>
                <w:color w:val="548DD4"/>
                <w:szCs w:val="24"/>
              </w:rPr>
              <w:t>In the space below generate a mind-map of all of the possible concepts and ideas that need to be explored in developing a solution to your problem. Remember there should be no limitations at this point, so be creative!</w:t>
            </w:r>
          </w:p>
        </w:tc>
      </w:tr>
      <w:tr w:rsidR="00AE781E" w:rsidRPr="00AE781E" w:rsidTr="009A1BB3">
        <w:trPr>
          <w:trHeight w:val="700"/>
        </w:trPr>
        <w:tc>
          <w:tcPr>
            <w:tcW w:w="10620" w:type="dxa"/>
            <w:gridSpan w:val="7"/>
          </w:tcPr>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620"/>
        </w:trPr>
        <w:tc>
          <w:tcPr>
            <w:tcW w:w="10620" w:type="dxa"/>
            <w:gridSpan w:val="7"/>
          </w:tcPr>
          <w:p w:rsidR="00AE781E" w:rsidRPr="00AE781E" w:rsidRDefault="00AE781E" w:rsidP="00AE781E">
            <w:pPr>
              <w:spacing w:after="0" w:line="240" w:lineRule="auto"/>
              <w:rPr>
                <w:rFonts w:ascii="Cambria" w:eastAsia="Times New Roman" w:hAnsi="Cambria" w:cs="Times New Roman"/>
                <w:b/>
                <w:szCs w:val="24"/>
              </w:rPr>
            </w:pPr>
            <w:r w:rsidRPr="00AE781E">
              <w:rPr>
                <w:rFonts w:ascii="Cambria" w:eastAsia="Times New Roman" w:hAnsi="Cambria" w:cs="Times New Roman"/>
                <w:b/>
                <w:szCs w:val="24"/>
              </w:rPr>
              <w:t>RESEARCH &amp; GENERATE IDEAS</w:t>
            </w:r>
          </w:p>
          <w:p w:rsidR="00AE781E" w:rsidRPr="00AE781E" w:rsidRDefault="00AE781E" w:rsidP="00AE781E">
            <w:pPr>
              <w:spacing w:after="0" w:line="240" w:lineRule="auto"/>
              <w:rPr>
                <w:rFonts w:ascii="Cambria" w:eastAsia="Times New Roman" w:hAnsi="Cambria" w:cs="Times New Roman"/>
                <w:color w:val="548DD4"/>
                <w:szCs w:val="24"/>
              </w:rPr>
            </w:pPr>
            <w:r w:rsidRPr="00AE781E">
              <w:rPr>
                <w:rFonts w:ascii="Cambria" w:eastAsia="Times New Roman" w:hAnsi="Cambria" w:cs="Times New Roman"/>
                <w:color w:val="548DD4"/>
                <w:szCs w:val="24"/>
              </w:rPr>
              <w:t>In the space below, answer the questions and document your research. Be sure to include proper citations!</w:t>
            </w:r>
          </w:p>
        </w:tc>
      </w:tr>
      <w:tr w:rsidR="00AE781E" w:rsidRPr="00AE781E" w:rsidTr="009A1BB3">
        <w:trPr>
          <w:trHeight w:val="700"/>
        </w:trPr>
        <w:tc>
          <w:tcPr>
            <w:tcW w:w="10620" w:type="dxa"/>
            <w:gridSpan w:val="7"/>
          </w:tcPr>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What are the mathematics concepts required to create a solution to this problem?</w:t>
            </w: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What are the science concepts required to create a solution to this problem?</w:t>
            </w: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What have others done to address this problem?</w:t>
            </w: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What other ideas do you have?</w:t>
            </w: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Notes:</w:t>
            </w: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APA Citations:</w:t>
            </w:r>
          </w:p>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720"/>
        </w:trPr>
        <w:tc>
          <w:tcPr>
            <w:tcW w:w="10620" w:type="dxa"/>
            <w:gridSpan w:val="7"/>
          </w:tcPr>
          <w:p w:rsidR="00AE781E" w:rsidRPr="00AE781E" w:rsidRDefault="00AE781E" w:rsidP="00AE781E">
            <w:pPr>
              <w:spacing w:after="0" w:line="240" w:lineRule="auto"/>
              <w:rPr>
                <w:rFonts w:ascii="Cambria" w:eastAsia="Times New Roman" w:hAnsi="Cambria" w:cs="Times New Roman"/>
                <w:b/>
                <w:szCs w:val="24"/>
              </w:rPr>
            </w:pPr>
            <w:r w:rsidRPr="00AE781E">
              <w:rPr>
                <w:rFonts w:ascii="Cambria" w:eastAsia="Times New Roman" w:hAnsi="Cambria" w:cs="Times New Roman"/>
                <w:b/>
                <w:szCs w:val="24"/>
              </w:rPr>
              <w:t>IDENTIFYING CRITERIA &amp; CONSTRAINTS</w:t>
            </w:r>
          </w:p>
          <w:p w:rsidR="00AE781E" w:rsidRPr="00AE781E" w:rsidRDefault="00AE781E" w:rsidP="00AE781E">
            <w:pPr>
              <w:spacing w:after="0" w:line="240" w:lineRule="auto"/>
              <w:rPr>
                <w:rFonts w:ascii="Cambria" w:eastAsia="Times New Roman" w:hAnsi="Cambria" w:cs="Arial"/>
                <w:color w:val="548DD4"/>
                <w:szCs w:val="24"/>
              </w:rPr>
            </w:pPr>
            <w:r w:rsidRPr="00AE781E">
              <w:rPr>
                <w:rFonts w:ascii="Cambria" w:eastAsia="Times New Roman" w:hAnsi="Cambria" w:cs="Arial"/>
                <w:color w:val="548DD4"/>
                <w:szCs w:val="24"/>
              </w:rPr>
              <w:t>List what has to happen to solve the problem and constraints that you have. (people, time, materials, capital…)</w:t>
            </w:r>
          </w:p>
        </w:tc>
      </w:tr>
      <w:tr w:rsidR="00AE781E" w:rsidRPr="00AE781E" w:rsidTr="009A1BB3">
        <w:trPr>
          <w:trHeight w:val="1060"/>
        </w:trPr>
        <w:tc>
          <w:tcPr>
            <w:tcW w:w="10620" w:type="dxa"/>
            <w:gridSpan w:val="7"/>
          </w:tcPr>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800"/>
        </w:trPr>
        <w:tc>
          <w:tcPr>
            <w:tcW w:w="10620" w:type="dxa"/>
            <w:gridSpan w:val="7"/>
          </w:tcPr>
          <w:p w:rsidR="00AE781E" w:rsidRPr="00AE781E" w:rsidRDefault="00AE781E" w:rsidP="00AE781E">
            <w:pPr>
              <w:spacing w:after="0" w:line="240" w:lineRule="auto"/>
              <w:rPr>
                <w:rFonts w:ascii="Cambria" w:eastAsia="Times New Roman" w:hAnsi="Cambria" w:cs="Times New Roman"/>
                <w:b/>
                <w:szCs w:val="24"/>
              </w:rPr>
            </w:pPr>
            <w:r w:rsidRPr="00AE781E">
              <w:rPr>
                <w:rFonts w:ascii="Cambria" w:eastAsia="Times New Roman" w:hAnsi="Cambria" w:cs="Times New Roman"/>
                <w:b/>
                <w:szCs w:val="24"/>
              </w:rPr>
              <w:t>EXPLORE DIFFERENT POSSIBILITIES</w:t>
            </w:r>
          </w:p>
          <w:p w:rsidR="00AE781E" w:rsidRPr="00AE781E" w:rsidRDefault="00AE781E" w:rsidP="00AE781E">
            <w:pPr>
              <w:spacing w:after="0" w:line="240" w:lineRule="auto"/>
              <w:rPr>
                <w:rFonts w:ascii="Adobe Garamond Pro" w:eastAsia="Times New Roman" w:hAnsi="Adobe Garamond Pro" w:cs="Arial"/>
                <w:sz w:val="22"/>
              </w:rPr>
            </w:pPr>
            <w:r w:rsidRPr="00AE781E">
              <w:rPr>
                <w:rFonts w:ascii="Cambria" w:eastAsia="Times New Roman" w:hAnsi="Cambria" w:cs="Arial"/>
                <w:color w:val="548DD4"/>
                <w:szCs w:val="24"/>
              </w:rPr>
              <w:t>Reflect on your brainstorming and research notes. Generate at least three designs that you feel meet the criteria and constraints in the space below.</w:t>
            </w:r>
          </w:p>
        </w:tc>
      </w:tr>
      <w:tr w:rsidR="00AE781E" w:rsidRPr="00AE781E" w:rsidTr="009A1BB3">
        <w:trPr>
          <w:trHeight w:val="1320"/>
        </w:trPr>
        <w:tc>
          <w:tcPr>
            <w:tcW w:w="3800" w:type="dxa"/>
            <w:gridSpan w:val="2"/>
          </w:tcPr>
          <w:p w:rsidR="00AE781E" w:rsidRPr="00AE781E" w:rsidRDefault="00AE781E" w:rsidP="00AE781E">
            <w:pPr>
              <w:spacing w:after="0" w:line="240" w:lineRule="auto"/>
              <w:rPr>
                <w:rFonts w:ascii="Cambria" w:eastAsia="Times New Roman" w:hAnsi="Cambria" w:cs="Times New Roman"/>
                <w:szCs w:val="24"/>
              </w:rPr>
            </w:pPr>
          </w:p>
        </w:tc>
        <w:tc>
          <w:tcPr>
            <w:tcW w:w="3420" w:type="dxa"/>
            <w:gridSpan w:val="3"/>
          </w:tcPr>
          <w:p w:rsidR="00AE781E" w:rsidRPr="00AE781E" w:rsidRDefault="00AE781E" w:rsidP="00AE781E">
            <w:pPr>
              <w:spacing w:after="0" w:line="240" w:lineRule="auto"/>
              <w:rPr>
                <w:rFonts w:ascii="Cambria" w:eastAsia="Times New Roman" w:hAnsi="Cambria" w:cs="Times New Roman"/>
                <w:szCs w:val="24"/>
              </w:rPr>
            </w:pPr>
          </w:p>
        </w:tc>
        <w:tc>
          <w:tcPr>
            <w:tcW w:w="3400" w:type="dxa"/>
            <w:gridSpan w:val="2"/>
          </w:tcPr>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512"/>
        </w:trPr>
        <w:tc>
          <w:tcPr>
            <w:tcW w:w="10620" w:type="dxa"/>
            <w:gridSpan w:val="7"/>
          </w:tcPr>
          <w:p w:rsidR="00AE781E" w:rsidRPr="00AE781E" w:rsidRDefault="00AE781E" w:rsidP="00AE781E">
            <w:pPr>
              <w:spacing w:after="0" w:line="240" w:lineRule="auto"/>
              <w:rPr>
                <w:rFonts w:ascii="Cambria" w:eastAsia="Times New Roman" w:hAnsi="Cambria" w:cs="Times New Roman"/>
                <w:b/>
                <w:szCs w:val="24"/>
              </w:rPr>
            </w:pPr>
            <w:r w:rsidRPr="00AE781E">
              <w:rPr>
                <w:rFonts w:ascii="Cambria" w:eastAsia="Times New Roman" w:hAnsi="Cambria" w:cs="Times New Roman"/>
                <w:b/>
                <w:szCs w:val="24"/>
              </w:rPr>
              <w:t>SELECT AN APPROACH</w:t>
            </w: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Arial"/>
                <w:color w:val="548DD4"/>
                <w:szCs w:val="24"/>
              </w:rPr>
              <w:t>Create a decision matrix to select the best approach to the problem.</w:t>
            </w:r>
          </w:p>
        </w:tc>
      </w:tr>
      <w:tr w:rsidR="00AE781E" w:rsidRPr="00AE781E" w:rsidTr="009A1BB3">
        <w:trPr>
          <w:trHeight w:val="1080"/>
        </w:trPr>
        <w:tc>
          <w:tcPr>
            <w:tcW w:w="10620" w:type="dxa"/>
            <w:gridSpan w:val="7"/>
          </w:tcPr>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Adobe Garamond Pro" w:eastAsia="Times New Roman" w:hAnsi="Adobe Garamond Pro" w:cs="Arial"/>
                <w:sz w:val="22"/>
              </w:rPr>
            </w:pPr>
          </w:p>
          <w:tbl>
            <w:tblPr>
              <w:tblpPr w:leftFromText="180" w:rightFromText="180" w:vertAnchor="page" w:horzAnchor="page" w:tblpX="201" w:tblpY="421"/>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06"/>
              <w:gridCol w:w="8"/>
              <w:gridCol w:w="2214"/>
              <w:gridCol w:w="820"/>
            </w:tblGrid>
            <w:tr w:rsidR="00AE781E" w:rsidRPr="00AE781E" w:rsidTr="009A1BB3">
              <w:trPr>
                <w:gridBefore w:val="1"/>
                <w:wBefore w:w="2214" w:type="dxa"/>
                <w:trHeight w:val="280"/>
              </w:trPr>
              <w:tc>
                <w:tcPr>
                  <w:tcW w:w="2214" w:type="dxa"/>
                </w:tcPr>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Constraint/criteria 1</w:t>
                  </w:r>
                </w:p>
              </w:tc>
              <w:tc>
                <w:tcPr>
                  <w:tcW w:w="2206" w:type="dxa"/>
                </w:tcPr>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Constraint/criteria 2</w:t>
                  </w:r>
                </w:p>
              </w:tc>
              <w:tc>
                <w:tcPr>
                  <w:tcW w:w="2222" w:type="dxa"/>
                  <w:gridSpan w:val="2"/>
                </w:tcPr>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Constraint/criteria 3</w:t>
                  </w:r>
                </w:p>
              </w:tc>
              <w:tc>
                <w:tcPr>
                  <w:tcW w:w="820" w:type="dxa"/>
                  <w:shd w:val="clear" w:color="auto" w:fill="auto"/>
                </w:tcPr>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Total</w:t>
                  </w:r>
                </w:p>
              </w:tc>
            </w:tr>
            <w:tr w:rsidR="00AE781E" w:rsidRPr="00AE781E" w:rsidTr="009A1BB3">
              <w:tblPrEx>
                <w:tblLook w:val="01E0" w:firstRow="1" w:lastRow="1" w:firstColumn="1" w:lastColumn="1" w:noHBand="0" w:noVBand="0"/>
              </w:tblPrEx>
              <w:tc>
                <w:tcPr>
                  <w:tcW w:w="2214" w:type="dxa"/>
                </w:tcPr>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Sketch 1</w:t>
                  </w:r>
                </w:p>
                <w:p w:rsidR="00AE781E" w:rsidRPr="00AE781E" w:rsidRDefault="00AE781E" w:rsidP="00AE781E">
                  <w:pPr>
                    <w:spacing w:after="0" w:line="240" w:lineRule="auto"/>
                    <w:rPr>
                      <w:rFonts w:ascii="Cambria" w:eastAsia="Times New Roman" w:hAnsi="Cambria" w:cs="Times New Roman"/>
                      <w:szCs w:val="24"/>
                    </w:rPr>
                  </w:pPr>
                </w:p>
              </w:tc>
              <w:tc>
                <w:tcPr>
                  <w:tcW w:w="2214" w:type="dxa"/>
                </w:tcPr>
                <w:p w:rsidR="00AE781E" w:rsidRPr="00AE781E" w:rsidRDefault="00AE781E" w:rsidP="00AE781E">
                  <w:pPr>
                    <w:spacing w:after="0" w:line="240" w:lineRule="auto"/>
                    <w:rPr>
                      <w:rFonts w:ascii="Cambria" w:eastAsia="Times New Roman" w:hAnsi="Cambria" w:cs="Times New Roman"/>
                      <w:szCs w:val="24"/>
                    </w:rPr>
                  </w:pPr>
                </w:p>
              </w:tc>
              <w:tc>
                <w:tcPr>
                  <w:tcW w:w="2214" w:type="dxa"/>
                  <w:gridSpan w:val="2"/>
                </w:tcPr>
                <w:p w:rsidR="00AE781E" w:rsidRPr="00AE781E" w:rsidRDefault="00AE781E" w:rsidP="00AE781E">
                  <w:pPr>
                    <w:spacing w:after="0" w:line="240" w:lineRule="auto"/>
                    <w:rPr>
                      <w:rFonts w:ascii="Cambria" w:eastAsia="Times New Roman" w:hAnsi="Cambria" w:cs="Times New Roman"/>
                      <w:szCs w:val="24"/>
                    </w:rPr>
                  </w:pPr>
                </w:p>
              </w:tc>
              <w:tc>
                <w:tcPr>
                  <w:tcW w:w="2214" w:type="dxa"/>
                </w:tcPr>
                <w:p w:rsidR="00AE781E" w:rsidRPr="00AE781E" w:rsidRDefault="00AE781E" w:rsidP="00AE781E">
                  <w:pPr>
                    <w:spacing w:after="0" w:line="240" w:lineRule="auto"/>
                    <w:rPr>
                      <w:rFonts w:ascii="Cambria" w:eastAsia="Times New Roman" w:hAnsi="Cambria" w:cs="Times New Roman"/>
                      <w:szCs w:val="24"/>
                    </w:rPr>
                  </w:pPr>
                </w:p>
              </w:tc>
              <w:tc>
                <w:tcPr>
                  <w:tcW w:w="820" w:type="dxa"/>
                  <w:shd w:val="clear" w:color="auto" w:fill="auto"/>
                </w:tcPr>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blPrEx>
                <w:tblLook w:val="01E0" w:firstRow="1" w:lastRow="1" w:firstColumn="1" w:lastColumn="1" w:noHBand="0" w:noVBand="0"/>
              </w:tblPrEx>
              <w:trPr>
                <w:trHeight w:val="1051"/>
              </w:trPr>
              <w:tc>
                <w:tcPr>
                  <w:tcW w:w="2214" w:type="dxa"/>
                </w:tcPr>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Sketch 2</w:t>
                  </w:r>
                </w:p>
                <w:p w:rsidR="00AE781E" w:rsidRPr="00AE781E" w:rsidRDefault="00AE781E" w:rsidP="00AE781E">
                  <w:pPr>
                    <w:spacing w:after="0" w:line="240" w:lineRule="auto"/>
                    <w:rPr>
                      <w:rFonts w:ascii="Cambria" w:eastAsia="Times New Roman" w:hAnsi="Cambria" w:cs="Times New Roman"/>
                      <w:szCs w:val="24"/>
                    </w:rPr>
                  </w:pPr>
                </w:p>
              </w:tc>
              <w:tc>
                <w:tcPr>
                  <w:tcW w:w="2214" w:type="dxa"/>
                </w:tcPr>
                <w:p w:rsidR="00AE781E" w:rsidRPr="00AE781E" w:rsidRDefault="00AE781E" w:rsidP="00AE781E">
                  <w:pPr>
                    <w:spacing w:after="0" w:line="240" w:lineRule="auto"/>
                    <w:rPr>
                      <w:rFonts w:ascii="Cambria" w:eastAsia="Times New Roman" w:hAnsi="Cambria" w:cs="Times New Roman"/>
                      <w:szCs w:val="24"/>
                    </w:rPr>
                  </w:pPr>
                </w:p>
              </w:tc>
              <w:tc>
                <w:tcPr>
                  <w:tcW w:w="2214" w:type="dxa"/>
                  <w:gridSpan w:val="2"/>
                </w:tcPr>
                <w:p w:rsidR="00AE781E" w:rsidRPr="00AE781E" w:rsidRDefault="00AE781E" w:rsidP="00AE781E">
                  <w:pPr>
                    <w:spacing w:after="0" w:line="240" w:lineRule="auto"/>
                    <w:rPr>
                      <w:rFonts w:ascii="Cambria" w:eastAsia="Times New Roman" w:hAnsi="Cambria" w:cs="Times New Roman"/>
                      <w:szCs w:val="24"/>
                    </w:rPr>
                  </w:pPr>
                </w:p>
              </w:tc>
              <w:tc>
                <w:tcPr>
                  <w:tcW w:w="2214" w:type="dxa"/>
                </w:tcPr>
                <w:p w:rsidR="00AE781E" w:rsidRPr="00AE781E" w:rsidRDefault="00AE781E" w:rsidP="00AE781E">
                  <w:pPr>
                    <w:spacing w:after="0" w:line="240" w:lineRule="auto"/>
                    <w:rPr>
                      <w:rFonts w:ascii="Cambria" w:eastAsia="Times New Roman" w:hAnsi="Cambria" w:cs="Times New Roman"/>
                      <w:szCs w:val="24"/>
                    </w:rPr>
                  </w:pPr>
                </w:p>
              </w:tc>
              <w:tc>
                <w:tcPr>
                  <w:tcW w:w="820" w:type="dxa"/>
                  <w:shd w:val="clear" w:color="auto" w:fill="auto"/>
                </w:tcPr>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blPrEx>
                <w:tblLook w:val="01E0" w:firstRow="1" w:lastRow="1" w:firstColumn="1" w:lastColumn="1" w:noHBand="0" w:noVBand="0"/>
              </w:tblPrEx>
              <w:tc>
                <w:tcPr>
                  <w:tcW w:w="2214" w:type="dxa"/>
                </w:tcPr>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Sketch 3</w:t>
                  </w:r>
                </w:p>
                <w:p w:rsidR="00AE781E" w:rsidRPr="00AE781E" w:rsidRDefault="00AE781E" w:rsidP="00AE781E">
                  <w:pPr>
                    <w:spacing w:after="0" w:line="240" w:lineRule="auto"/>
                    <w:rPr>
                      <w:rFonts w:ascii="Cambria" w:eastAsia="Times New Roman" w:hAnsi="Cambria" w:cs="Times New Roman"/>
                      <w:szCs w:val="24"/>
                    </w:rPr>
                  </w:pPr>
                </w:p>
              </w:tc>
              <w:tc>
                <w:tcPr>
                  <w:tcW w:w="2214" w:type="dxa"/>
                </w:tcPr>
                <w:p w:rsidR="00AE781E" w:rsidRPr="00AE781E" w:rsidRDefault="00AE781E" w:rsidP="00AE781E">
                  <w:pPr>
                    <w:spacing w:after="0" w:line="240" w:lineRule="auto"/>
                    <w:rPr>
                      <w:rFonts w:ascii="Cambria" w:eastAsia="Times New Roman" w:hAnsi="Cambria" w:cs="Times New Roman"/>
                      <w:szCs w:val="24"/>
                    </w:rPr>
                  </w:pPr>
                </w:p>
              </w:tc>
              <w:tc>
                <w:tcPr>
                  <w:tcW w:w="2214" w:type="dxa"/>
                  <w:gridSpan w:val="2"/>
                </w:tcPr>
                <w:p w:rsidR="00AE781E" w:rsidRPr="00AE781E" w:rsidRDefault="00AE781E" w:rsidP="00AE781E">
                  <w:pPr>
                    <w:spacing w:after="0" w:line="240" w:lineRule="auto"/>
                    <w:rPr>
                      <w:rFonts w:ascii="Cambria" w:eastAsia="Times New Roman" w:hAnsi="Cambria" w:cs="Times New Roman"/>
                      <w:szCs w:val="24"/>
                    </w:rPr>
                  </w:pPr>
                </w:p>
              </w:tc>
              <w:tc>
                <w:tcPr>
                  <w:tcW w:w="2214" w:type="dxa"/>
                </w:tcPr>
                <w:p w:rsidR="00AE781E" w:rsidRPr="00AE781E" w:rsidRDefault="00AE781E" w:rsidP="00AE781E">
                  <w:pPr>
                    <w:spacing w:after="0" w:line="240" w:lineRule="auto"/>
                    <w:rPr>
                      <w:rFonts w:ascii="Cambria" w:eastAsia="Times New Roman" w:hAnsi="Cambria" w:cs="Times New Roman"/>
                      <w:szCs w:val="24"/>
                    </w:rPr>
                  </w:pPr>
                </w:p>
              </w:tc>
              <w:tc>
                <w:tcPr>
                  <w:tcW w:w="820" w:type="dxa"/>
                  <w:shd w:val="clear" w:color="auto" w:fill="auto"/>
                </w:tcPr>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gridAfter w:val="1"/>
                <w:wAfter w:w="820" w:type="dxa"/>
                <w:trHeight w:val="720"/>
              </w:trPr>
              <w:tc>
                <w:tcPr>
                  <w:tcW w:w="8856" w:type="dxa"/>
                  <w:gridSpan w:val="5"/>
                </w:tcPr>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Enter the constraints of the project in the first row.</w:t>
                  </w: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Score each sketch for each constraint. + = 3 pts., √=2 pts., - = 1 pt.</w:t>
                  </w: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Total the rows and circle the highest score</w:t>
                  </w:r>
                  <w:r w:rsidRPr="00AE781E">
                    <w:rPr>
                      <w:rFonts w:ascii="Adobe Garamond Pro" w:eastAsia="Times New Roman" w:hAnsi="Adobe Garamond Pro" w:cs="Arial"/>
                      <w:sz w:val="22"/>
                    </w:rPr>
                    <w:t>.</w:t>
                  </w:r>
                </w:p>
              </w:tc>
            </w:tr>
            <w:tr w:rsidR="00AE781E" w:rsidRPr="00AE781E" w:rsidTr="009A1BB3">
              <w:trPr>
                <w:gridAfter w:val="1"/>
                <w:wAfter w:w="820" w:type="dxa"/>
                <w:trHeight w:val="720"/>
              </w:trPr>
              <w:tc>
                <w:tcPr>
                  <w:tcW w:w="8856" w:type="dxa"/>
                  <w:gridSpan w:val="5"/>
                </w:tcPr>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szCs w:val="24"/>
                    </w:rPr>
                    <w:t>Explanatory Writing</w:t>
                  </w:r>
                </w:p>
                <w:p w:rsidR="00AE781E" w:rsidRPr="00AE781E" w:rsidRDefault="00AE781E" w:rsidP="00AE781E">
                  <w:pPr>
                    <w:numPr>
                      <w:ilvl w:val="0"/>
                      <w:numId w:val="25"/>
                    </w:numPr>
                    <w:spacing w:after="0" w:line="240" w:lineRule="auto"/>
                    <w:rPr>
                      <w:rFonts w:ascii="Cambria" w:eastAsia="Times New Roman" w:hAnsi="Cambria" w:cs="Times New Roman"/>
                      <w:szCs w:val="24"/>
                    </w:rPr>
                  </w:pPr>
                  <w:r w:rsidRPr="00AE781E">
                    <w:rPr>
                      <w:rFonts w:ascii="Cambria" w:eastAsia="Times New Roman" w:hAnsi="Cambria" w:cs="Times New Roman"/>
                      <w:szCs w:val="24"/>
                    </w:rPr>
                    <w:t>Create an explanation on why the selected design is the best solution to the problem.</w:t>
                  </w:r>
                </w:p>
                <w:p w:rsidR="00AE781E" w:rsidRPr="00AE781E" w:rsidRDefault="00AE781E" w:rsidP="00AE781E">
                  <w:pPr>
                    <w:numPr>
                      <w:ilvl w:val="0"/>
                      <w:numId w:val="25"/>
                    </w:numPr>
                    <w:spacing w:after="0" w:line="240" w:lineRule="auto"/>
                    <w:rPr>
                      <w:rFonts w:ascii="Cambria" w:eastAsia="Times New Roman" w:hAnsi="Cambria" w:cs="Times New Roman"/>
                      <w:szCs w:val="24"/>
                    </w:rPr>
                  </w:pPr>
                  <w:r w:rsidRPr="00AE781E">
                    <w:rPr>
                      <w:rFonts w:ascii="Cambria" w:eastAsia="Times New Roman" w:hAnsi="Cambria" w:cs="Times New Roman"/>
                      <w:szCs w:val="24"/>
                    </w:rPr>
                    <w:t xml:space="preserve">This explanatory writing must be based on logic, facts, and data. </w:t>
                  </w:r>
                </w:p>
                <w:p w:rsidR="00AE781E" w:rsidRPr="00AE781E" w:rsidRDefault="00AE781E" w:rsidP="00AE781E">
                  <w:pPr>
                    <w:numPr>
                      <w:ilvl w:val="0"/>
                      <w:numId w:val="25"/>
                    </w:numPr>
                    <w:spacing w:after="0" w:line="240" w:lineRule="auto"/>
                    <w:rPr>
                      <w:rFonts w:ascii="Cambria" w:eastAsia="Times New Roman" w:hAnsi="Cambria" w:cs="Times New Roman"/>
                      <w:szCs w:val="24"/>
                    </w:rPr>
                  </w:pPr>
                  <w:r w:rsidRPr="00AE781E">
                    <w:rPr>
                      <w:rFonts w:ascii="Cambria" w:eastAsia="Times New Roman" w:hAnsi="Cambria" w:cs="Times New Roman"/>
                      <w:szCs w:val="24"/>
                    </w:rPr>
                    <w:t>Your explanation must be well written and make use of the references from your research</w:t>
                  </w:r>
                </w:p>
                <w:p w:rsidR="00AE781E" w:rsidRPr="00AE781E" w:rsidRDefault="00AE781E" w:rsidP="00AE781E">
                  <w:pPr>
                    <w:spacing w:after="0" w:line="240" w:lineRule="auto"/>
                    <w:rPr>
                      <w:rFonts w:ascii="Cambria" w:eastAsia="Times New Roman" w:hAnsi="Cambria" w:cs="Times New Roman"/>
                      <w:szCs w:val="24"/>
                    </w:rPr>
                  </w:pPr>
                </w:p>
              </w:tc>
            </w:tr>
          </w:tbl>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962"/>
        </w:trPr>
        <w:tc>
          <w:tcPr>
            <w:tcW w:w="10620" w:type="dxa"/>
            <w:gridSpan w:val="7"/>
          </w:tcPr>
          <w:p w:rsidR="00AE781E" w:rsidRPr="00AE781E" w:rsidRDefault="00AE781E" w:rsidP="00AE781E">
            <w:pPr>
              <w:spacing w:after="0" w:line="240" w:lineRule="auto"/>
              <w:rPr>
                <w:rFonts w:ascii="Cambria" w:eastAsia="Times New Roman" w:hAnsi="Cambria" w:cs="Times New Roman"/>
                <w:b/>
                <w:szCs w:val="24"/>
              </w:rPr>
            </w:pPr>
            <w:r w:rsidRPr="00AE781E">
              <w:rPr>
                <w:rFonts w:ascii="Cambria" w:eastAsia="Times New Roman" w:hAnsi="Cambria" w:cs="Times New Roman"/>
                <w:b/>
                <w:szCs w:val="24"/>
              </w:rPr>
              <w:t>DEVELOP A DESIGN PROPOSAL</w:t>
            </w: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Arial"/>
                <w:color w:val="548DD4"/>
                <w:szCs w:val="24"/>
              </w:rPr>
              <w:t>Take your highest scoring design and create working drawings (sketches with dimensions, so that you could build your project). Do not forget to add a list of materials!</w:t>
            </w:r>
          </w:p>
        </w:tc>
      </w:tr>
      <w:tr w:rsidR="00AE781E" w:rsidRPr="00AE781E" w:rsidTr="009A1BB3">
        <w:trPr>
          <w:trHeight w:val="1620"/>
        </w:trPr>
        <w:tc>
          <w:tcPr>
            <w:tcW w:w="10620" w:type="dxa"/>
            <w:gridSpan w:val="7"/>
          </w:tcPr>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880"/>
        </w:trPr>
        <w:tc>
          <w:tcPr>
            <w:tcW w:w="10620" w:type="dxa"/>
            <w:gridSpan w:val="7"/>
          </w:tcPr>
          <w:p w:rsidR="00AE781E" w:rsidRPr="00AE781E" w:rsidRDefault="00AE781E" w:rsidP="00AE781E">
            <w:pPr>
              <w:spacing w:after="0" w:line="240" w:lineRule="auto"/>
              <w:rPr>
                <w:rFonts w:ascii="Cambria" w:eastAsia="Times New Roman" w:hAnsi="Cambria" w:cs="Times New Roman"/>
                <w:b/>
                <w:szCs w:val="24"/>
              </w:rPr>
            </w:pPr>
            <w:r w:rsidRPr="00AE781E">
              <w:rPr>
                <w:rFonts w:ascii="Cambria" w:eastAsia="Times New Roman" w:hAnsi="Cambria" w:cs="Times New Roman"/>
                <w:b/>
                <w:szCs w:val="24"/>
              </w:rPr>
              <w:t>MAKE A MODEL OR PROTOTYPE</w:t>
            </w:r>
          </w:p>
          <w:p w:rsidR="00AE781E" w:rsidRPr="00AE781E" w:rsidRDefault="00AE781E" w:rsidP="00AE781E">
            <w:pPr>
              <w:spacing w:after="0" w:line="240" w:lineRule="auto"/>
              <w:rPr>
                <w:rFonts w:ascii="Cambria" w:eastAsia="Times New Roman" w:hAnsi="Cambria" w:cs="Times New Roman"/>
                <w:color w:val="548DD4"/>
                <w:szCs w:val="24"/>
              </w:rPr>
            </w:pPr>
            <w:r w:rsidRPr="00AE781E">
              <w:rPr>
                <w:rFonts w:ascii="Cambria" w:eastAsia="Times New Roman" w:hAnsi="Cambria" w:cs="Times New Roman"/>
                <w:color w:val="548DD4"/>
                <w:szCs w:val="24"/>
              </w:rPr>
              <w:t>In the space below, document (using digital pictures) your construction of the model/prototype. Be sure to include a picture of the final model/prototype.</w:t>
            </w:r>
          </w:p>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620"/>
        </w:trPr>
        <w:tc>
          <w:tcPr>
            <w:tcW w:w="5240" w:type="dxa"/>
            <w:gridSpan w:val="3"/>
          </w:tcPr>
          <w:p w:rsidR="00AE781E" w:rsidRPr="00AE781E" w:rsidRDefault="00AE781E" w:rsidP="00AE781E">
            <w:pPr>
              <w:spacing w:after="0" w:line="240" w:lineRule="auto"/>
              <w:rPr>
                <w:rFonts w:ascii="Cambria" w:eastAsia="Times New Roman" w:hAnsi="Cambria" w:cs="Times New Roman"/>
                <w:szCs w:val="24"/>
              </w:rPr>
            </w:pPr>
          </w:p>
        </w:tc>
        <w:tc>
          <w:tcPr>
            <w:tcW w:w="5380" w:type="dxa"/>
            <w:gridSpan w:val="4"/>
          </w:tcPr>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620"/>
        </w:trPr>
        <w:tc>
          <w:tcPr>
            <w:tcW w:w="5240" w:type="dxa"/>
            <w:gridSpan w:val="3"/>
          </w:tcPr>
          <w:p w:rsidR="00AE781E" w:rsidRPr="00AE781E" w:rsidRDefault="00AE781E" w:rsidP="00AE781E">
            <w:pPr>
              <w:spacing w:after="0" w:line="240" w:lineRule="auto"/>
              <w:rPr>
                <w:rFonts w:ascii="Cambria" w:eastAsia="Times New Roman" w:hAnsi="Cambria" w:cs="Times New Roman"/>
                <w:szCs w:val="24"/>
              </w:rPr>
            </w:pPr>
          </w:p>
        </w:tc>
        <w:tc>
          <w:tcPr>
            <w:tcW w:w="5380" w:type="dxa"/>
            <w:gridSpan w:val="4"/>
          </w:tcPr>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1466"/>
        </w:trPr>
        <w:tc>
          <w:tcPr>
            <w:tcW w:w="10620" w:type="dxa"/>
            <w:gridSpan w:val="7"/>
          </w:tcPr>
          <w:p w:rsidR="00AE781E" w:rsidRPr="00AE781E" w:rsidRDefault="00AE781E" w:rsidP="00AE781E">
            <w:pPr>
              <w:spacing w:after="0" w:line="240" w:lineRule="auto"/>
              <w:rPr>
                <w:rFonts w:ascii="Cambria" w:eastAsia="Times New Roman" w:hAnsi="Cambria" w:cs="Times New Roman"/>
                <w:b/>
                <w:szCs w:val="24"/>
              </w:rPr>
            </w:pPr>
            <w:r w:rsidRPr="00AE781E">
              <w:rPr>
                <w:rFonts w:ascii="Cambria" w:eastAsia="Times New Roman" w:hAnsi="Cambria" w:cs="Times New Roman"/>
                <w:b/>
                <w:szCs w:val="24"/>
              </w:rPr>
              <w:t>TEST &amp; EVALUATE</w:t>
            </w:r>
          </w:p>
          <w:p w:rsidR="00AE781E" w:rsidRPr="00AE781E" w:rsidRDefault="00AE781E" w:rsidP="00AE781E">
            <w:pPr>
              <w:spacing w:after="0" w:line="240" w:lineRule="auto"/>
              <w:rPr>
                <w:rFonts w:ascii="Cambria" w:eastAsia="Times New Roman" w:hAnsi="Cambria" w:cs="Times New Roman"/>
                <w:color w:val="548DD4"/>
                <w:szCs w:val="24"/>
              </w:rPr>
            </w:pPr>
            <w:r w:rsidRPr="00AE781E">
              <w:rPr>
                <w:rFonts w:ascii="Cambria" w:eastAsia="Times New Roman" w:hAnsi="Cambria" w:cs="Times New Roman"/>
                <w:color w:val="548DD4"/>
                <w:szCs w:val="24"/>
              </w:rPr>
              <w:t>As you create your solution, you will perform tests to make sure that the solution is meeting the needs of the given problem. If you solution does not work, you may need to repeat the previous steps of the Engineering Design Process, until you find a functional design. In the space below, document the type of test you conducted and the results.</w:t>
            </w:r>
          </w:p>
        </w:tc>
      </w:tr>
      <w:tr w:rsidR="00AE781E" w:rsidRPr="00AE781E" w:rsidTr="009A1BB3">
        <w:trPr>
          <w:trHeight w:val="1760"/>
        </w:trPr>
        <w:tc>
          <w:tcPr>
            <w:tcW w:w="10620" w:type="dxa"/>
            <w:gridSpan w:val="7"/>
          </w:tcPr>
          <w:p w:rsidR="00AE781E" w:rsidRPr="00AE781E" w:rsidRDefault="00AE781E" w:rsidP="00AE781E">
            <w:pPr>
              <w:numPr>
                <w:ilvl w:val="0"/>
                <w:numId w:val="26"/>
              </w:numPr>
              <w:spacing w:after="0" w:line="240" w:lineRule="auto"/>
              <w:rPr>
                <w:rFonts w:ascii="Adobe Garamond Pro" w:eastAsia="Times New Roman" w:hAnsi="Adobe Garamond Pro" w:cs="Arial"/>
                <w:sz w:val="22"/>
              </w:rPr>
            </w:pPr>
            <w:r w:rsidRPr="00AE781E">
              <w:rPr>
                <w:rFonts w:ascii="Adobe Garamond Pro" w:eastAsia="Times New Roman" w:hAnsi="Adobe Garamond Pro" w:cs="Arial"/>
                <w:sz w:val="22"/>
              </w:rPr>
              <w:t xml:space="preserve">What data will you collect to evaluate your design? </w:t>
            </w:r>
          </w:p>
          <w:p w:rsidR="00AE781E" w:rsidRPr="00AE781E" w:rsidRDefault="00AE781E" w:rsidP="00AE781E">
            <w:pPr>
              <w:spacing w:after="0" w:line="240" w:lineRule="auto"/>
              <w:ind w:left="360"/>
              <w:rPr>
                <w:rFonts w:ascii="Adobe Garamond Pro" w:eastAsia="Times New Roman" w:hAnsi="Adobe Garamond Pro" w:cs="Arial"/>
                <w:sz w:val="22"/>
              </w:rPr>
            </w:pPr>
          </w:p>
          <w:p w:rsidR="00AE781E" w:rsidRPr="00AE781E" w:rsidRDefault="00AE781E" w:rsidP="00AE781E">
            <w:pPr>
              <w:numPr>
                <w:ilvl w:val="0"/>
                <w:numId w:val="26"/>
              </w:numPr>
              <w:spacing w:after="0" w:line="240" w:lineRule="auto"/>
              <w:rPr>
                <w:rFonts w:ascii="Adobe Garamond Pro" w:eastAsia="Times New Roman" w:hAnsi="Adobe Garamond Pro" w:cs="Arial"/>
                <w:sz w:val="22"/>
              </w:rPr>
            </w:pPr>
            <w:r w:rsidRPr="00AE781E">
              <w:rPr>
                <w:rFonts w:ascii="Adobe Garamond Pro" w:eastAsia="Times New Roman" w:hAnsi="Adobe Garamond Pro" w:cs="Arial"/>
                <w:sz w:val="22"/>
              </w:rPr>
              <w:t>How will you collect the data?</w:t>
            </w:r>
          </w:p>
          <w:p w:rsidR="00AE781E" w:rsidRPr="00AE781E" w:rsidRDefault="00AE781E" w:rsidP="00AE781E">
            <w:pPr>
              <w:spacing w:after="0" w:line="240" w:lineRule="auto"/>
              <w:ind w:left="360"/>
              <w:rPr>
                <w:rFonts w:ascii="Adobe Garamond Pro" w:eastAsia="Times New Roman" w:hAnsi="Adobe Garamond Pro" w:cs="Arial"/>
                <w:sz w:val="22"/>
              </w:rPr>
            </w:pPr>
          </w:p>
          <w:p w:rsidR="00AE781E" w:rsidRPr="00AE781E" w:rsidRDefault="00AE781E" w:rsidP="00AE781E">
            <w:pPr>
              <w:numPr>
                <w:ilvl w:val="0"/>
                <w:numId w:val="26"/>
              </w:numPr>
              <w:spacing w:after="0" w:line="240" w:lineRule="auto"/>
              <w:rPr>
                <w:rFonts w:ascii="Adobe Garamond Pro" w:eastAsia="Times New Roman" w:hAnsi="Adobe Garamond Pro" w:cs="Arial"/>
                <w:sz w:val="22"/>
              </w:rPr>
            </w:pPr>
            <w:r w:rsidRPr="00AE781E">
              <w:rPr>
                <w:rFonts w:ascii="Adobe Garamond Pro" w:eastAsia="Times New Roman" w:hAnsi="Adobe Garamond Pro" w:cs="Arial"/>
                <w:sz w:val="22"/>
              </w:rPr>
              <w:t>What are the math concepts that you will have to use in recording and analyzing your design?</w:t>
            </w:r>
          </w:p>
          <w:p w:rsidR="00AE781E" w:rsidRPr="00AE781E" w:rsidRDefault="00AE781E" w:rsidP="00AE781E">
            <w:pPr>
              <w:spacing w:after="0" w:line="240" w:lineRule="auto"/>
              <w:ind w:left="360"/>
              <w:rPr>
                <w:rFonts w:ascii="Adobe Garamond Pro" w:eastAsia="Times New Roman" w:hAnsi="Adobe Garamond Pro" w:cs="Arial"/>
                <w:sz w:val="22"/>
              </w:rPr>
            </w:pPr>
          </w:p>
          <w:p w:rsidR="00AE781E" w:rsidRPr="00AE781E" w:rsidRDefault="00AE781E" w:rsidP="00AE781E">
            <w:pPr>
              <w:numPr>
                <w:ilvl w:val="0"/>
                <w:numId w:val="26"/>
              </w:numPr>
              <w:spacing w:after="0" w:line="240" w:lineRule="auto"/>
              <w:rPr>
                <w:rFonts w:ascii="Adobe Garamond Pro" w:eastAsia="Times New Roman" w:hAnsi="Adobe Garamond Pro" w:cs="Arial"/>
                <w:sz w:val="22"/>
              </w:rPr>
            </w:pPr>
            <w:r w:rsidRPr="00AE781E">
              <w:rPr>
                <w:rFonts w:ascii="Adobe Garamond Pro" w:eastAsia="Times New Roman" w:hAnsi="Adobe Garamond Pro" w:cs="Arial"/>
                <w:sz w:val="22"/>
              </w:rPr>
              <w:t>What mathematical tools will you use to collect and analyze your test data?</w:t>
            </w:r>
          </w:p>
          <w:p w:rsidR="00AE781E" w:rsidRPr="00AE781E" w:rsidRDefault="00AE781E" w:rsidP="00AE781E">
            <w:pPr>
              <w:spacing w:after="0" w:line="240" w:lineRule="auto"/>
              <w:ind w:left="360"/>
              <w:rPr>
                <w:rFonts w:ascii="Adobe Garamond Pro" w:eastAsia="Times New Roman" w:hAnsi="Adobe Garamond Pro" w:cs="Arial"/>
                <w:sz w:val="22"/>
              </w:rPr>
            </w:pPr>
          </w:p>
          <w:p w:rsidR="00AE781E" w:rsidRPr="00AE781E" w:rsidRDefault="00AE781E" w:rsidP="00AE781E">
            <w:pPr>
              <w:numPr>
                <w:ilvl w:val="0"/>
                <w:numId w:val="26"/>
              </w:numPr>
              <w:spacing w:after="0" w:line="240" w:lineRule="auto"/>
              <w:rPr>
                <w:rFonts w:ascii="Adobe Garamond Pro" w:eastAsia="Times New Roman" w:hAnsi="Adobe Garamond Pro" w:cs="Arial"/>
                <w:sz w:val="22"/>
              </w:rPr>
            </w:pPr>
            <w:r w:rsidRPr="00AE781E">
              <w:rPr>
                <w:rFonts w:ascii="Adobe Garamond Pro" w:eastAsia="Times New Roman" w:hAnsi="Adobe Garamond Pro" w:cs="Arial"/>
                <w:sz w:val="22"/>
              </w:rPr>
              <w:t>List the mathematical formulas will you need for testing your design?</w:t>
            </w:r>
          </w:p>
          <w:p w:rsidR="00AE781E" w:rsidRPr="00AE781E" w:rsidRDefault="00AE781E" w:rsidP="00AE781E">
            <w:pPr>
              <w:spacing w:after="0" w:line="240" w:lineRule="auto"/>
              <w:rPr>
                <w:rFonts w:ascii="Adobe Garamond Pro" w:eastAsia="Times New Roman" w:hAnsi="Adobe Garamond Pro" w:cs="Arial"/>
                <w:sz w:val="22"/>
              </w:rPr>
            </w:pPr>
          </w:p>
          <w:p w:rsidR="00AE781E" w:rsidRPr="00AE781E" w:rsidRDefault="00AE781E" w:rsidP="00AE781E">
            <w:pPr>
              <w:spacing w:after="0" w:line="240" w:lineRule="auto"/>
              <w:rPr>
                <w:rFonts w:ascii="Adobe Garamond Pro" w:eastAsia="Times New Roman" w:hAnsi="Adobe Garamond Pro" w:cs="Arial"/>
                <w:sz w:val="22"/>
              </w:rPr>
            </w:pPr>
          </w:p>
          <w:p w:rsidR="00AE781E" w:rsidRPr="00AE781E" w:rsidRDefault="00AE781E" w:rsidP="00AE781E">
            <w:pPr>
              <w:spacing w:after="0" w:line="240" w:lineRule="auto"/>
              <w:rPr>
                <w:rFonts w:ascii="Adobe Garamond Pro" w:eastAsia="Times New Roman" w:hAnsi="Adobe Garamond Pro"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E781E" w:rsidRPr="00AE781E" w:rsidTr="009A1BB3">
              <w:trPr>
                <w:jc w:val="center"/>
              </w:trPr>
              <w:tc>
                <w:tcPr>
                  <w:tcW w:w="4428" w:type="dxa"/>
                </w:tcPr>
                <w:p w:rsidR="00AE781E" w:rsidRPr="00AE781E" w:rsidRDefault="00AE781E" w:rsidP="00AE781E">
                  <w:pPr>
                    <w:spacing w:after="0" w:line="240" w:lineRule="auto"/>
                    <w:rPr>
                      <w:rFonts w:ascii="Adobe Garamond Pro" w:eastAsia="Times New Roman" w:hAnsi="Adobe Garamond Pro" w:cs="Arial"/>
                      <w:szCs w:val="24"/>
                    </w:rPr>
                  </w:pPr>
                  <w:r w:rsidRPr="00AE781E">
                    <w:rPr>
                      <w:rFonts w:ascii="Adobe Garamond Pro" w:eastAsia="Times New Roman" w:hAnsi="Adobe Garamond Pro" w:cs="Arial"/>
                      <w:sz w:val="22"/>
                    </w:rPr>
                    <w:t>Test Description</w:t>
                  </w:r>
                </w:p>
              </w:tc>
              <w:tc>
                <w:tcPr>
                  <w:tcW w:w="4428" w:type="dxa"/>
                </w:tcPr>
                <w:p w:rsidR="00AE781E" w:rsidRPr="00AE781E" w:rsidRDefault="00AE781E" w:rsidP="00AE781E">
                  <w:pPr>
                    <w:spacing w:after="0" w:line="240" w:lineRule="auto"/>
                    <w:rPr>
                      <w:rFonts w:ascii="Adobe Garamond Pro" w:eastAsia="Times New Roman" w:hAnsi="Adobe Garamond Pro" w:cs="Arial"/>
                      <w:szCs w:val="24"/>
                    </w:rPr>
                  </w:pPr>
                  <w:r w:rsidRPr="00AE781E">
                    <w:rPr>
                      <w:rFonts w:ascii="Adobe Garamond Pro" w:eastAsia="Times New Roman" w:hAnsi="Adobe Garamond Pro" w:cs="Arial"/>
                      <w:sz w:val="22"/>
                    </w:rPr>
                    <w:t>Test Results</w:t>
                  </w:r>
                </w:p>
              </w:tc>
            </w:tr>
            <w:tr w:rsidR="00AE781E" w:rsidRPr="00AE781E" w:rsidTr="009A1BB3">
              <w:trPr>
                <w:jc w:val="center"/>
              </w:trPr>
              <w:tc>
                <w:tcPr>
                  <w:tcW w:w="4428" w:type="dxa"/>
                </w:tcPr>
                <w:p w:rsidR="00AE781E" w:rsidRPr="00AE781E" w:rsidRDefault="00AE781E" w:rsidP="00AE781E">
                  <w:pPr>
                    <w:spacing w:after="0" w:line="240" w:lineRule="auto"/>
                    <w:rPr>
                      <w:rFonts w:ascii="Adobe Garamond Pro" w:eastAsia="Times New Roman" w:hAnsi="Adobe Garamond Pro" w:cs="Arial"/>
                      <w:szCs w:val="24"/>
                    </w:rPr>
                  </w:pPr>
                </w:p>
                <w:p w:rsidR="00AE781E" w:rsidRPr="00AE781E" w:rsidRDefault="00AE781E" w:rsidP="00AE781E">
                  <w:pPr>
                    <w:spacing w:after="0" w:line="240" w:lineRule="auto"/>
                    <w:rPr>
                      <w:rFonts w:ascii="Adobe Garamond Pro" w:eastAsia="Times New Roman" w:hAnsi="Adobe Garamond Pro" w:cs="Arial"/>
                      <w:szCs w:val="24"/>
                    </w:rPr>
                  </w:pPr>
                </w:p>
                <w:p w:rsidR="00AE781E" w:rsidRPr="00AE781E" w:rsidRDefault="00AE781E" w:rsidP="00AE781E">
                  <w:pPr>
                    <w:spacing w:after="0" w:line="240" w:lineRule="auto"/>
                    <w:rPr>
                      <w:rFonts w:ascii="Adobe Garamond Pro" w:eastAsia="Times New Roman" w:hAnsi="Adobe Garamond Pro" w:cs="Arial"/>
                      <w:szCs w:val="24"/>
                    </w:rPr>
                  </w:pPr>
                </w:p>
              </w:tc>
              <w:tc>
                <w:tcPr>
                  <w:tcW w:w="4428" w:type="dxa"/>
                </w:tcPr>
                <w:p w:rsidR="00AE781E" w:rsidRPr="00AE781E" w:rsidRDefault="00AE781E" w:rsidP="00AE781E">
                  <w:pPr>
                    <w:spacing w:after="0" w:line="240" w:lineRule="auto"/>
                    <w:rPr>
                      <w:rFonts w:ascii="Adobe Garamond Pro" w:eastAsia="Times New Roman" w:hAnsi="Adobe Garamond Pro" w:cs="Arial"/>
                      <w:szCs w:val="24"/>
                    </w:rPr>
                  </w:pPr>
                </w:p>
              </w:tc>
            </w:tr>
            <w:tr w:rsidR="00AE781E" w:rsidRPr="00AE781E" w:rsidTr="009A1BB3">
              <w:trPr>
                <w:jc w:val="center"/>
              </w:trPr>
              <w:tc>
                <w:tcPr>
                  <w:tcW w:w="4428" w:type="dxa"/>
                </w:tcPr>
                <w:p w:rsidR="00AE781E" w:rsidRPr="00AE781E" w:rsidRDefault="00AE781E" w:rsidP="00AE781E">
                  <w:pPr>
                    <w:spacing w:after="0" w:line="240" w:lineRule="auto"/>
                    <w:rPr>
                      <w:rFonts w:ascii="Adobe Garamond Pro" w:eastAsia="Times New Roman" w:hAnsi="Adobe Garamond Pro" w:cs="Arial"/>
                      <w:szCs w:val="24"/>
                    </w:rPr>
                  </w:pPr>
                </w:p>
                <w:p w:rsidR="00AE781E" w:rsidRPr="00AE781E" w:rsidRDefault="00AE781E" w:rsidP="00AE781E">
                  <w:pPr>
                    <w:spacing w:after="0" w:line="240" w:lineRule="auto"/>
                    <w:rPr>
                      <w:rFonts w:ascii="Adobe Garamond Pro" w:eastAsia="Times New Roman" w:hAnsi="Adobe Garamond Pro" w:cs="Arial"/>
                      <w:szCs w:val="24"/>
                    </w:rPr>
                  </w:pPr>
                </w:p>
                <w:p w:rsidR="00AE781E" w:rsidRPr="00AE781E" w:rsidRDefault="00AE781E" w:rsidP="00AE781E">
                  <w:pPr>
                    <w:spacing w:after="0" w:line="240" w:lineRule="auto"/>
                    <w:rPr>
                      <w:rFonts w:ascii="Adobe Garamond Pro" w:eastAsia="Times New Roman" w:hAnsi="Adobe Garamond Pro" w:cs="Arial"/>
                      <w:szCs w:val="24"/>
                    </w:rPr>
                  </w:pPr>
                </w:p>
              </w:tc>
              <w:tc>
                <w:tcPr>
                  <w:tcW w:w="4428" w:type="dxa"/>
                </w:tcPr>
                <w:p w:rsidR="00AE781E" w:rsidRPr="00AE781E" w:rsidRDefault="00AE781E" w:rsidP="00AE781E">
                  <w:pPr>
                    <w:spacing w:after="0" w:line="240" w:lineRule="auto"/>
                    <w:rPr>
                      <w:rFonts w:ascii="Adobe Garamond Pro" w:eastAsia="Times New Roman" w:hAnsi="Adobe Garamond Pro" w:cs="Arial"/>
                      <w:szCs w:val="24"/>
                    </w:rPr>
                  </w:pPr>
                </w:p>
              </w:tc>
            </w:tr>
            <w:tr w:rsidR="00AE781E" w:rsidRPr="00AE781E" w:rsidTr="009A1BB3">
              <w:trPr>
                <w:jc w:val="center"/>
              </w:trPr>
              <w:tc>
                <w:tcPr>
                  <w:tcW w:w="4428" w:type="dxa"/>
                </w:tcPr>
                <w:p w:rsidR="00AE781E" w:rsidRPr="00AE781E" w:rsidRDefault="00AE781E" w:rsidP="00AE781E">
                  <w:pPr>
                    <w:spacing w:after="0" w:line="240" w:lineRule="auto"/>
                    <w:rPr>
                      <w:rFonts w:ascii="Adobe Garamond Pro" w:eastAsia="Times New Roman" w:hAnsi="Adobe Garamond Pro" w:cs="Arial"/>
                      <w:szCs w:val="24"/>
                    </w:rPr>
                  </w:pPr>
                </w:p>
                <w:p w:rsidR="00AE781E" w:rsidRPr="00AE781E" w:rsidRDefault="00AE781E" w:rsidP="00AE781E">
                  <w:pPr>
                    <w:spacing w:after="0" w:line="240" w:lineRule="auto"/>
                    <w:rPr>
                      <w:rFonts w:ascii="Adobe Garamond Pro" w:eastAsia="Times New Roman" w:hAnsi="Adobe Garamond Pro" w:cs="Arial"/>
                      <w:szCs w:val="24"/>
                    </w:rPr>
                  </w:pPr>
                </w:p>
                <w:p w:rsidR="00AE781E" w:rsidRPr="00AE781E" w:rsidRDefault="00AE781E" w:rsidP="00AE781E">
                  <w:pPr>
                    <w:spacing w:after="0" w:line="240" w:lineRule="auto"/>
                    <w:rPr>
                      <w:rFonts w:ascii="Adobe Garamond Pro" w:eastAsia="Times New Roman" w:hAnsi="Adobe Garamond Pro" w:cs="Arial"/>
                      <w:szCs w:val="24"/>
                    </w:rPr>
                  </w:pPr>
                </w:p>
              </w:tc>
              <w:tc>
                <w:tcPr>
                  <w:tcW w:w="4428" w:type="dxa"/>
                </w:tcPr>
                <w:p w:rsidR="00AE781E" w:rsidRPr="00AE781E" w:rsidRDefault="00AE781E" w:rsidP="00AE781E">
                  <w:pPr>
                    <w:spacing w:after="0" w:line="240" w:lineRule="auto"/>
                    <w:rPr>
                      <w:rFonts w:ascii="Adobe Garamond Pro" w:eastAsia="Times New Roman" w:hAnsi="Adobe Garamond Pro" w:cs="Arial"/>
                      <w:szCs w:val="24"/>
                    </w:rPr>
                  </w:pPr>
                </w:p>
              </w:tc>
            </w:tr>
          </w:tbl>
          <w:p w:rsidR="00AE781E" w:rsidRPr="00AE781E" w:rsidRDefault="00AE781E" w:rsidP="00AE781E">
            <w:pPr>
              <w:spacing w:after="0" w:line="240" w:lineRule="auto"/>
              <w:rPr>
                <w:rFonts w:ascii="Adobe Garamond Pro" w:eastAsia="Times New Roman" w:hAnsi="Adobe Garamond Pro" w:cs="Arial"/>
                <w:sz w:val="22"/>
              </w:rPr>
            </w:pPr>
          </w:p>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890"/>
        </w:trPr>
        <w:tc>
          <w:tcPr>
            <w:tcW w:w="10620" w:type="dxa"/>
            <w:gridSpan w:val="7"/>
          </w:tcPr>
          <w:p w:rsidR="00AE781E" w:rsidRPr="00AE781E" w:rsidRDefault="00AE781E" w:rsidP="00AE781E">
            <w:pPr>
              <w:spacing w:after="0" w:line="240" w:lineRule="auto"/>
              <w:rPr>
                <w:rFonts w:ascii="Cambria" w:eastAsia="Times New Roman" w:hAnsi="Cambria" w:cs="Times New Roman"/>
                <w:b/>
                <w:szCs w:val="24"/>
              </w:rPr>
            </w:pPr>
            <w:r w:rsidRPr="00AE781E">
              <w:rPr>
                <w:rFonts w:ascii="Cambria" w:eastAsia="Times New Roman" w:hAnsi="Cambria" w:cs="Times New Roman"/>
                <w:b/>
                <w:szCs w:val="24"/>
              </w:rPr>
              <w:t>REFINE THE DESIGN</w:t>
            </w:r>
          </w:p>
          <w:p w:rsidR="00AE781E" w:rsidRPr="00AE781E" w:rsidRDefault="00AE781E" w:rsidP="00AE781E">
            <w:pPr>
              <w:spacing w:after="0" w:line="240" w:lineRule="auto"/>
              <w:rPr>
                <w:rFonts w:ascii="Cambria" w:eastAsia="Times New Roman" w:hAnsi="Cambria" w:cs="Times New Roman"/>
                <w:color w:val="548DD4"/>
                <w:szCs w:val="24"/>
              </w:rPr>
            </w:pPr>
            <w:r w:rsidRPr="00AE781E">
              <w:rPr>
                <w:rFonts w:ascii="Cambria" w:eastAsia="Times New Roman" w:hAnsi="Cambria" w:cs="Times New Roman"/>
                <w:color w:val="548DD4"/>
                <w:szCs w:val="24"/>
              </w:rPr>
              <w:t>Based on your tests, propose refinements to the design and construction of the problem solution in the space below. Include pictures of your improved design.</w:t>
            </w:r>
          </w:p>
        </w:tc>
      </w:tr>
      <w:tr w:rsidR="00AE781E" w:rsidRPr="00AE781E" w:rsidTr="009A1BB3">
        <w:trPr>
          <w:trHeight w:val="1760"/>
        </w:trPr>
        <w:tc>
          <w:tcPr>
            <w:tcW w:w="10620" w:type="dxa"/>
            <w:gridSpan w:val="7"/>
          </w:tcPr>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926"/>
        </w:trPr>
        <w:tc>
          <w:tcPr>
            <w:tcW w:w="10620" w:type="dxa"/>
            <w:gridSpan w:val="7"/>
          </w:tcPr>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b/>
                <w:szCs w:val="24"/>
              </w:rPr>
              <w:t>CREATE OR MAKE IT</w:t>
            </w:r>
          </w:p>
          <w:p w:rsidR="00AE781E" w:rsidRPr="00AE781E" w:rsidRDefault="00AE781E" w:rsidP="00AE781E">
            <w:pPr>
              <w:spacing w:after="0" w:line="240" w:lineRule="auto"/>
              <w:rPr>
                <w:rFonts w:ascii="Cambria" w:eastAsia="Times New Roman" w:hAnsi="Cambria" w:cs="Times New Roman"/>
                <w:color w:val="548DD4"/>
                <w:szCs w:val="24"/>
              </w:rPr>
            </w:pPr>
            <w:r w:rsidRPr="00AE781E">
              <w:rPr>
                <w:rFonts w:ascii="Cambria" w:eastAsia="Times New Roman" w:hAnsi="Cambria" w:cs="Times New Roman"/>
                <w:color w:val="548DD4"/>
                <w:szCs w:val="24"/>
              </w:rPr>
              <w:t>If time allows, modify your model/prototype as proposed in refining the design. What additional steps would be necessary to produce this solution for mass production?</w:t>
            </w:r>
          </w:p>
        </w:tc>
      </w:tr>
      <w:tr w:rsidR="00AE781E" w:rsidRPr="00AE781E" w:rsidTr="009A1BB3">
        <w:trPr>
          <w:trHeight w:val="1760"/>
        </w:trPr>
        <w:tc>
          <w:tcPr>
            <w:tcW w:w="10620" w:type="dxa"/>
            <w:gridSpan w:val="7"/>
          </w:tcPr>
          <w:p w:rsidR="00AE781E" w:rsidRPr="00AE781E" w:rsidRDefault="00AE781E" w:rsidP="00AE781E">
            <w:pPr>
              <w:spacing w:after="0" w:line="240" w:lineRule="auto"/>
              <w:rPr>
                <w:rFonts w:ascii="Cambria" w:eastAsia="Times New Roman" w:hAnsi="Cambria" w:cs="Times New Roman"/>
                <w:szCs w:val="24"/>
              </w:rPr>
            </w:pPr>
          </w:p>
        </w:tc>
      </w:tr>
      <w:tr w:rsidR="00AE781E" w:rsidRPr="00AE781E" w:rsidTr="009A1BB3">
        <w:trPr>
          <w:trHeight w:val="1760"/>
        </w:trPr>
        <w:tc>
          <w:tcPr>
            <w:tcW w:w="10620" w:type="dxa"/>
            <w:gridSpan w:val="7"/>
          </w:tcPr>
          <w:p w:rsidR="00AE781E" w:rsidRPr="00AE781E" w:rsidRDefault="00AE781E" w:rsidP="00AE781E">
            <w:pPr>
              <w:spacing w:after="0" w:line="240" w:lineRule="auto"/>
              <w:rPr>
                <w:rFonts w:ascii="Cambria" w:eastAsia="Times New Roman" w:hAnsi="Cambria" w:cs="Times New Roman"/>
                <w:b/>
                <w:szCs w:val="24"/>
              </w:rPr>
            </w:pPr>
            <w:r w:rsidRPr="00AE781E">
              <w:rPr>
                <w:rFonts w:ascii="Cambria" w:eastAsia="Times New Roman" w:hAnsi="Cambria" w:cs="Times New Roman"/>
                <w:b/>
                <w:szCs w:val="24"/>
              </w:rPr>
              <w:t>COMMUNICATE RESULTS</w:t>
            </w:r>
          </w:p>
          <w:p w:rsidR="00AE781E" w:rsidRPr="00AE781E" w:rsidRDefault="00AE781E" w:rsidP="00AE781E">
            <w:pPr>
              <w:spacing w:after="0" w:line="240" w:lineRule="auto"/>
              <w:rPr>
                <w:rFonts w:ascii="Cambria" w:eastAsia="Times New Roman" w:hAnsi="Cambria" w:cs="Times New Roman"/>
                <w:szCs w:val="24"/>
              </w:rPr>
            </w:pPr>
            <w:r w:rsidRPr="00AE781E">
              <w:rPr>
                <w:rFonts w:ascii="Cambria" w:eastAsia="Times New Roman" w:hAnsi="Cambria" w:cs="Times New Roman"/>
                <w:color w:val="548DD4"/>
                <w:szCs w:val="24"/>
              </w:rPr>
              <w:t>An engineer must be able to communicate his or her work. You can be the most brilliant engineer but if you cannot successfully communicate your ideas with others, then your ideas are useless. Explain the process you took to develop your solution and create an argument on why your design is the best solution to the problem or why it is not.  This argument must be based on logic, facts, and data. A valid argument also provides the facts and data for the opposing argument.  Your argument must be well written and make use of the references from your research and testing results</w:t>
            </w:r>
            <w:r w:rsidRPr="00AE781E">
              <w:rPr>
                <w:rFonts w:ascii="Cambria" w:eastAsia="Times New Roman" w:hAnsi="Cambria" w:cs="Times New Roman"/>
                <w:szCs w:val="24"/>
              </w:rPr>
              <w:t>.</w:t>
            </w:r>
          </w:p>
          <w:p w:rsidR="00AE781E" w:rsidRPr="00AE781E" w:rsidRDefault="00AE781E" w:rsidP="00AE781E">
            <w:pPr>
              <w:spacing w:after="0" w:line="240" w:lineRule="auto"/>
              <w:rPr>
                <w:rFonts w:ascii="Cambria" w:eastAsia="Times New Roman" w:hAnsi="Cambria" w:cs="Times New Roman"/>
                <w:szCs w:val="24"/>
              </w:rPr>
            </w:pPr>
          </w:p>
        </w:tc>
      </w:tr>
    </w:tbl>
    <w:p w:rsidR="00C148E7" w:rsidRPr="00FB5A51" w:rsidRDefault="00C148E7" w:rsidP="00FB5A51">
      <w:pPr>
        <w:rPr>
          <w:b/>
        </w:rPr>
      </w:pPr>
    </w:p>
    <w:sectPr w:rsidR="00C148E7" w:rsidRPr="00FB5A51" w:rsidSect="00AE781E">
      <w:headerReference w:type="default" r:id="rId60"/>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CC" w:rsidRDefault="009879CC" w:rsidP="000C05BB">
      <w:pPr>
        <w:spacing w:after="0" w:line="240" w:lineRule="auto"/>
      </w:pPr>
      <w:r>
        <w:separator/>
      </w:r>
    </w:p>
  </w:endnote>
  <w:endnote w:type="continuationSeparator" w:id="0">
    <w:p w:rsidR="009879CC" w:rsidRDefault="009879CC" w:rsidP="000C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5B" w:rsidRPr="000C05BB" w:rsidRDefault="00EA265B">
    <w:pPr>
      <w:pStyle w:val="Footer"/>
      <w:rPr>
        <w:sz w:val="20"/>
        <w:szCs w:val="20"/>
      </w:rPr>
    </w:pPr>
    <w:r w:rsidRPr="000C05BB">
      <w:rPr>
        <w:sz w:val="20"/>
        <w:szCs w:val="20"/>
      </w:rPr>
      <w:tab/>
    </w:r>
    <w:r w:rsidRPr="000C05BB">
      <w:rPr>
        <w:sz w:val="20"/>
        <w:szCs w:val="20"/>
      </w:rPr>
      <w:tab/>
    </w:r>
    <w:r w:rsidRPr="000C05BB">
      <w:rPr>
        <w:sz w:val="20"/>
        <w:szCs w:val="20"/>
      </w:rPr>
      <w:tab/>
    </w:r>
    <w:r w:rsidRPr="000C05BB">
      <w:rPr>
        <w:sz w:val="20"/>
        <w:szCs w:val="20"/>
      </w:rPr>
      <w:tab/>
    </w:r>
    <w:r w:rsidRPr="000C05BB">
      <w:rPr>
        <w:sz w:val="20"/>
        <w:szCs w:val="20"/>
      </w:rPr>
      <w:tab/>
      <w:t xml:space="preserve">Page </w:t>
    </w:r>
    <w:r w:rsidRPr="000C05BB">
      <w:rPr>
        <w:sz w:val="20"/>
        <w:szCs w:val="20"/>
      </w:rPr>
      <w:fldChar w:fldCharType="begin"/>
    </w:r>
    <w:r w:rsidRPr="000C05BB">
      <w:rPr>
        <w:sz w:val="20"/>
        <w:szCs w:val="20"/>
      </w:rPr>
      <w:instrText xml:space="preserve"> PAGE  \* Arabic  \* MERGEFORMAT </w:instrText>
    </w:r>
    <w:r w:rsidRPr="000C05BB">
      <w:rPr>
        <w:sz w:val="20"/>
        <w:szCs w:val="20"/>
      </w:rPr>
      <w:fldChar w:fldCharType="separate"/>
    </w:r>
    <w:r w:rsidR="00835465">
      <w:rPr>
        <w:noProof/>
        <w:sz w:val="20"/>
        <w:szCs w:val="20"/>
      </w:rPr>
      <w:t>1</w:t>
    </w:r>
    <w:r w:rsidRPr="000C05BB">
      <w:rPr>
        <w:sz w:val="20"/>
        <w:szCs w:val="20"/>
      </w:rPr>
      <w:fldChar w:fldCharType="end"/>
    </w:r>
    <w:r w:rsidRPr="000C05BB">
      <w:rPr>
        <w:sz w:val="20"/>
        <w:szCs w:val="20"/>
      </w:rPr>
      <w:t xml:space="preserve"> of </w:t>
    </w:r>
    <w:r w:rsidRPr="000C05BB">
      <w:rPr>
        <w:sz w:val="20"/>
        <w:szCs w:val="20"/>
      </w:rPr>
      <w:fldChar w:fldCharType="begin"/>
    </w:r>
    <w:r w:rsidRPr="000C05BB">
      <w:rPr>
        <w:sz w:val="20"/>
        <w:szCs w:val="20"/>
      </w:rPr>
      <w:instrText xml:space="preserve"> NUMPAGES  \* Arabic  \* MERGEFORMAT </w:instrText>
    </w:r>
    <w:r w:rsidRPr="000C05BB">
      <w:rPr>
        <w:sz w:val="20"/>
        <w:szCs w:val="20"/>
      </w:rPr>
      <w:fldChar w:fldCharType="separate"/>
    </w:r>
    <w:r w:rsidR="00835465">
      <w:rPr>
        <w:noProof/>
        <w:sz w:val="20"/>
        <w:szCs w:val="20"/>
      </w:rPr>
      <w:t>11</w:t>
    </w:r>
    <w:r w:rsidRPr="000C05B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5B" w:rsidRPr="00AE781E" w:rsidRDefault="00EA265B" w:rsidP="00AE781E">
    <w:pPr>
      <w:tabs>
        <w:tab w:val="center" w:pos="4680"/>
        <w:tab w:val="right" w:pos="9360"/>
      </w:tabs>
      <w:spacing w:after="0" w:line="240" w:lineRule="auto"/>
      <w:rPr>
        <w:rFonts w:ascii="Cambria" w:eastAsia="Times New Roman" w:hAnsi="Cambria" w:cs="Times New Roman"/>
        <w:szCs w:val="24"/>
      </w:rPr>
    </w:pPr>
    <w:r w:rsidRPr="00AE781E">
      <w:rPr>
        <w:rFonts w:ascii="Cambria" w:eastAsia="Times New Roman" w:hAnsi="Cambria" w:cs="Times New Roman"/>
        <w:szCs w:val="24"/>
      </w:rPr>
      <w:t>Engineering Design Process Planning Worksheet developed by Greg Strimel</w:t>
    </w:r>
  </w:p>
  <w:p w:rsidR="00EA265B" w:rsidRPr="000C05BB" w:rsidRDefault="00EA265B">
    <w:pPr>
      <w:pStyle w:val="Footer"/>
      <w:rPr>
        <w:sz w:val="20"/>
        <w:szCs w:val="20"/>
      </w:rPr>
    </w:pPr>
    <w:r w:rsidRPr="000C05BB">
      <w:rPr>
        <w:sz w:val="20"/>
        <w:szCs w:val="20"/>
      </w:rPr>
      <w:tab/>
    </w:r>
    <w:r w:rsidRPr="000C05BB">
      <w:rPr>
        <w:sz w:val="20"/>
        <w:szCs w:val="20"/>
      </w:rPr>
      <w:tab/>
    </w:r>
    <w:r w:rsidRPr="000C05BB">
      <w:rPr>
        <w:sz w:val="20"/>
        <w:szCs w:val="20"/>
      </w:rPr>
      <w:tab/>
    </w:r>
    <w:r w:rsidRPr="000C05BB">
      <w:rPr>
        <w:sz w:val="20"/>
        <w:szCs w:val="20"/>
      </w:rPr>
      <w:tab/>
    </w:r>
    <w:r w:rsidRPr="000C05BB">
      <w:rPr>
        <w:sz w:val="20"/>
        <w:szCs w:val="20"/>
      </w:rPr>
      <w:tab/>
      <w:t xml:space="preserve">Page </w:t>
    </w:r>
    <w:r w:rsidRPr="000C05BB">
      <w:rPr>
        <w:sz w:val="20"/>
        <w:szCs w:val="20"/>
      </w:rPr>
      <w:fldChar w:fldCharType="begin"/>
    </w:r>
    <w:r w:rsidRPr="000C05BB">
      <w:rPr>
        <w:sz w:val="20"/>
        <w:szCs w:val="20"/>
      </w:rPr>
      <w:instrText xml:space="preserve"> PAGE  \* Arabic  \* MERGEFORMAT </w:instrText>
    </w:r>
    <w:r w:rsidRPr="000C05BB">
      <w:rPr>
        <w:sz w:val="20"/>
        <w:szCs w:val="20"/>
      </w:rPr>
      <w:fldChar w:fldCharType="separate"/>
    </w:r>
    <w:r w:rsidR="00614CD2">
      <w:rPr>
        <w:noProof/>
        <w:sz w:val="20"/>
        <w:szCs w:val="20"/>
      </w:rPr>
      <w:t>28</w:t>
    </w:r>
    <w:r w:rsidRPr="000C05BB">
      <w:rPr>
        <w:sz w:val="20"/>
        <w:szCs w:val="20"/>
      </w:rPr>
      <w:fldChar w:fldCharType="end"/>
    </w:r>
    <w:r w:rsidRPr="000C05BB">
      <w:rPr>
        <w:sz w:val="20"/>
        <w:szCs w:val="20"/>
      </w:rPr>
      <w:t xml:space="preserve"> of </w:t>
    </w:r>
    <w:r w:rsidRPr="000C05BB">
      <w:rPr>
        <w:sz w:val="20"/>
        <w:szCs w:val="20"/>
      </w:rPr>
      <w:fldChar w:fldCharType="begin"/>
    </w:r>
    <w:r w:rsidRPr="000C05BB">
      <w:rPr>
        <w:sz w:val="20"/>
        <w:szCs w:val="20"/>
      </w:rPr>
      <w:instrText xml:space="preserve"> NUMPAGES  \* Arabic  \* MERGEFORMAT </w:instrText>
    </w:r>
    <w:r w:rsidRPr="000C05BB">
      <w:rPr>
        <w:sz w:val="20"/>
        <w:szCs w:val="20"/>
      </w:rPr>
      <w:fldChar w:fldCharType="separate"/>
    </w:r>
    <w:r w:rsidR="00614CD2">
      <w:rPr>
        <w:noProof/>
        <w:sz w:val="20"/>
        <w:szCs w:val="20"/>
      </w:rPr>
      <w:t>28</w:t>
    </w:r>
    <w:r w:rsidRPr="000C05B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CC" w:rsidRDefault="009879CC" w:rsidP="000C05BB">
      <w:pPr>
        <w:spacing w:after="0" w:line="240" w:lineRule="auto"/>
      </w:pPr>
      <w:r>
        <w:separator/>
      </w:r>
    </w:p>
  </w:footnote>
  <w:footnote w:type="continuationSeparator" w:id="0">
    <w:p w:rsidR="009879CC" w:rsidRDefault="009879CC" w:rsidP="000C0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5B" w:rsidRDefault="00EA265B" w:rsidP="00F8154C">
    <w:pPr>
      <w:pStyle w:val="Header"/>
      <w:jc w:val="center"/>
    </w:pPr>
    <w:r>
      <w:rPr>
        <w:noProof/>
      </w:rPr>
      <w:drawing>
        <wp:anchor distT="0" distB="0" distL="114300" distR="114300" simplePos="0" relativeHeight="251659264" behindDoc="0" locked="0" layoutInCell="1" allowOverlap="1" wp14:anchorId="63F5787E" wp14:editId="5B1C6E36">
          <wp:simplePos x="0" y="0"/>
          <wp:positionH relativeFrom="column">
            <wp:posOffset>53340</wp:posOffset>
          </wp:positionH>
          <wp:positionV relativeFrom="paragraph">
            <wp:posOffset>-244475</wp:posOffset>
          </wp:positionV>
          <wp:extent cx="557530" cy="63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rt-logo.jpg"/>
                  <pic:cNvPicPr/>
                </pic:nvPicPr>
                <pic:blipFill>
                  <a:blip r:embed="rId1">
                    <a:extLst>
                      <a:ext uri="{28A0092B-C50C-407E-A947-70E740481C1C}">
                        <a14:useLocalDpi xmlns:a14="http://schemas.microsoft.com/office/drawing/2010/main" val="0"/>
                      </a:ext>
                    </a:extLst>
                  </a:blip>
                  <a:stretch>
                    <a:fillRect/>
                  </a:stretch>
                </pic:blipFill>
                <pic:spPr>
                  <a:xfrm>
                    <a:off x="0" y="0"/>
                    <a:ext cx="557530" cy="635000"/>
                  </a:xfrm>
                  <a:prstGeom prst="rect">
                    <a:avLst/>
                  </a:prstGeom>
                </pic:spPr>
              </pic:pic>
            </a:graphicData>
          </a:graphic>
          <wp14:sizeRelH relativeFrom="margin">
            <wp14:pctWidth>0</wp14:pctWidth>
          </wp14:sizeRelH>
          <wp14:sizeRelV relativeFrom="margin">
            <wp14:pctHeight>0</wp14:pctHeight>
          </wp14:sizeRelV>
        </wp:anchor>
      </w:drawing>
    </w:r>
    <w:r>
      <w:t>Designing Safer Sports Helmets</w:t>
    </w:r>
  </w:p>
  <w:p w:rsidR="00EA265B" w:rsidRDefault="00EA265B" w:rsidP="00F8154C">
    <w:pPr>
      <w:pStyle w:val="Header"/>
      <w:jc w:val="center"/>
    </w:pPr>
    <w:r>
      <w:t>STEM-Centric Unit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5B" w:rsidRDefault="00EA265B" w:rsidP="00F8154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5B" w:rsidRDefault="00EA265B" w:rsidP="00F815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917"/>
    <w:multiLevelType w:val="hybridMultilevel"/>
    <w:tmpl w:val="59BE2EEA"/>
    <w:lvl w:ilvl="0" w:tplc="56625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43E1"/>
    <w:multiLevelType w:val="hybridMultilevel"/>
    <w:tmpl w:val="9E0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0228C"/>
    <w:multiLevelType w:val="hybridMultilevel"/>
    <w:tmpl w:val="18803FF8"/>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B8007A"/>
    <w:multiLevelType w:val="hybridMultilevel"/>
    <w:tmpl w:val="E5326A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DA09BF"/>
    <w:multiLevelType w:val="hybridMultilevel"/>
    <w:tmpl w:val="1D84B178"/>
    <w:lvl w:ilvl="0" w:tplc="56625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46D74"/>
    <w:multiLevelType w:val="hybridMultilevel"/>
    <w:tmpl w:val="AC82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6509CE"/>
    <w:multiLevelType w:val="hybridMultilevel"/>
    <w:tmpl w:val="AECC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72195"/>
    <w:multiLevelType w:val="hybridMultilevel"/>
    <w:tmpl w:val="D8EA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D1770"/>
    <w:multiLevelType w:val="hybridMultilevel"/>
    <w:tmpl w:val="9F9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D104F"/>
    <w:multiLevelType w:val="hybridMultilevel"/>
    <w:tmpl w:val="A5E024B8"/>
    <w:lvl w:ilvl="0" w:tplc="56625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F27BC"/>
    <w:multiLevelType w:val="hybridMultilevel"/>
    <w:tmpl w:val="24E4C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1E775C"/>
    <w:multiLevelType w:val="hybridMultilevel"/>
    <w:tmpl w:val="BFF24CE8"/>
    <w:lvl w:ilvl="0" w:tplc="56625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A5891"/>
    <w:multiLevelType w:val="hybridMultilevel"/>
    <w:tmpl w:val="F894E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B6744"/>
    <w:multiLevelType w:val="hybridMultilevel"/>
    <w:tmpl w:val="2276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02574"/>
    <w:multiLevelType w:val="hybridMultilevel"/>
    <w:tmpl w:val="06EAA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735E6"/>
    <w:multiLevelType w:val="hybridMultilevel"/>
    <w:tmpl w:val="D18A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05CF2"/>
    <w:multiLevelType w:val="hybridMultilevel"/>
    <w:tmpl w:val="1994B2EA"/>
    <w:lvl w:ilvl="0" w:tplc="566259A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5361BB"/>
    <w:multiLevelType w:val="hybridMultilevel"/>
    <w:tmpl w:val="239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14428"/>
    <w:multiLevelType w:val="hybridMultilevel"/>
    <w:tmpl w:val="CC1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A383E"/>
    <w:multiLevelType w:val="hybridMultilevel"/>
    <w:tmpl w:val="BD4E12FE"/>
    <w:lvl w:ilvl="0" w:tplc="1F124C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E0BED"/>
    <w:multiLevelType w:val="hybridMultilevel"/>
    <w:tmpl w:val="7CA8AE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FA0BF0"/>
    <w:multiLevelType w:val="hybridMultilevel"/>
    <w:tmpl w:val="1FA205A6"/>
    <w:lvl w:ilvl="0" w:tplc="87006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EA314A"/>
    <w:multiLevelType w:val="hybridMultilevel"/>
    <w:tmpl w:val="58D2F406"/>
    <w:lvl w:ilvl="0" w:tplc="56625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0043C"/>
    <w:multiLevelType w:val="hybridMultilevel"/>
    <w:tmpl w:val="2A08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03559"/>
    <w:multiLevelType w:val="hybridMultilevel"/>
    <w:tmpl w:val="BACA8D60"/>
    <w:lvl w:ilvl="0" w:tplc="56625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34348"/>
    <w:multiLevelType w:val="hybridMultilevel"/>
    <w:tmpl w:val="B3E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854EB"/>
    <w:multiLevelType w:val="hybridMultilevel"/>
    <w:tmpl w:val="1070FAF8"/>
    <w:lvl w:ilvl="0" w:tplc="BDA886A6">
      <w:start w:val="1"/>
      <w:numFmt w:val="bullet"/>
      <w:lvlText w:val=""/>
      <w:lvlJc w:val="left"/>
      <w:pPr>
        <w:tabs>
          <w:tab w:val="num" w:pos="720"/>
        </w:tabs>
        <w:ind w:left="720" w:hanging="360"/>
      </w:pPr>
      <w:rPr>
        <w:rFonts w:ascii="Wingdings 2" w:hAnsi="Wingdings 2" w:hint="default"/>
      </w:rPr>
    </w:lvl>
    <w:lvl w:ilvl="1" w:tplc="06BEF50E" w:tentative="1">
      <w:start w:val="1"/>
      <w:numFmt w:val="bullet"/>
      <w:lvlText w:val=""/>
      <w:lvlJc w:val="left"/>
      <w:pPr>
        <w:tabs>
          <w:tab w:val="num" w:pos="1440"/>
        </w:tabs>
        <w:ind w:left="1440" w:hanging="360"/>
      </w:pPr>
      <w:rPr>
        <w:rFonts w:ascii="Wingdings 2" w:hAnsi="Wingdings 2" w:hint="default"/>
      </w:rPr>
    </w:lvl>
    <w:lvl w:ilvl="2" w:tplc="C50AA76E" w:tentative="1">
      <w:start w:val="1"/>
      <w:numFmt w:val="bullet"/>
      <w:lvlText w:val=""/>
      <w:lvlJc w:val="left"/>
      <w:pPr>
        <w:tabs>
          <w:tab w:val="num" w:pos="2160"/>
        </w:tabs>
        <w:ind w:left="2160" w:hanging="360"/>
      </w:pPr>
      <w:rPr>
        <w:rFonts w:ascii="Wingdings 2" w:hAnsi="Wingdings 2" w:hint="default"/>
      </w:rPr>
    </w:lvl>
    <w:lvl w:ilvl="3" w:tplc="C4B8542A" w:tentative="1">
      <w:start w:val="1"/>
      <w:numFmt w:val="bullet"/>
      <w:lvlText w:val=""/>
      <w:lvlJc w:val="left"/>
      <w:pPr>
        <w:tabs>
          <w:tab w:val="num" w:pos="2880"/>
        </w:tabs>
        <w:ind w:left="2880" w:hanging="360"/>
      </w:pPr>
      <w:rPr>
        <w:rFonts w:ascii="Wingdings 2" w:hAnsi="Wingdings 2" w:hint="default"/>
      </w:rPr>
    </w:lvl>
    <w:lvl w:ilvl="4" w:tplc="66C86F5A" w:tentative="1">
      <w:start w:val="1"/>
      <w:numFmt w:val="bullet"/>
      <w:lvlText w:val=""/>
      <w:lvlJc w:val="left"/>
      <w:pPr>
        <w:tabs>
          <w:tab w:val="num" w:pos="3600"/>
        </w:tabs>
        <w:ind w:left="3600" w:hanging="360"/>
      </w:pPr>
      <w:rPr>
        <w:rFonts w:ascii="Wingdings 2" w:hAnsi="Wingdings 2" w:hint="default"/>
      </w:rPr>
    </w:lvl>
    <w:lvl w:ilvl="5" w:tplc="60F05B4C" w:tentative="1">
      <w:start w:val="1"/>
      <w:numFmt w:val="bullet"/>
      <w:lvlText w:val=""/>
      <w:lvlJc w:val="left"/>
      <w:pPr>
        <w:tabs>
          <w:tab w:val="num" w:pos="4320"/>
        </w:tabs>
        <w:ind w:left="4320" w:hanging="360"/>
      </w:pPr>
      <w:rPr>
        <w:rFonts w:ascii="Wingdings 2" w:hAnsi="Wingdings 2" w:hint="default"/>
      </w:rPr>
    </w:lvl>
    <w:lvl w:ilvl="6" w:tplc="F7146640" w:tentative="1">
      <w:start w:val="1"/>
      <w:numFmt w:val="bullet"/>
      <w:lvlText w:val=""/>
      <w:lvlJc w:val="left"/>
      <w:pPr>
        <w:tabs>
          <w:tab w:val="num" w:pos="5040"/>
        </w:tabs>
        <w:ind w:left="5040" w:hanging="360"/>
      </w:pPr>
      <w:rPr>
        <w:rFonts w:ascii="Wingdings 2" w:hAnsi="Wingdings 2" w:hint="default"/>
      </w:rPr>
    </w:lvl>
    <w:lvl w:ilvl="7" w:tplc="1EA06744" w:tentative="1">
      <w:start w:val="1"/>
      <w:numFmt w:val="bullet"/>
      <w:lvlText w:val=""/>
      <w:lvlJc w:val="left"/>
      <w:pPr>
        <w:tabs>
          <w:tab w:val="num" w:pos="5760"/>
        </w:tabs>
        <w:ind w:left="5760" w:hanging="360"/>
      </w:pPr>
      <w:rPr>
        <w:rFonts w:ascii="Wingdings 2" w:hAnsi="Wingdings 2" w:hint="default"/>
      </w:rPr>
    </w:lvl>
    <w:lvl w:ilvl="8" w:tplc="3140B48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3347737A"/>
    <w:multiLevelType w:val="hybridMultilevel"/>
    <w:tmpl w:val="A962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771FB4"/>
    <w:multiLevelType w:val="hybridMultilevel"/>
    <w:tmpl w:val="007292BE"/>
    <w:lvl w:ilvl="0" w:tplc="56625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1274B"/>
    <w:multiLevelType w:val="hybridMultilevel"/>
    <w:tmpl w:val="4A8A0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37BE7"/>
    <w:multiLevelType w:val="hybridMultilevel"/>
    <w:tmpl w:val="535C51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C5546A"/>
    <w:multiLevelType w:val="hybridMultilevel"/>
    <w:tmpl w:val="3A22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4730CE"/>
    <w:multiLevelType w:val="hybridMultilevel"/>
    <w:tmpl w:val="A290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A52794"/>
    <w:multiLevelType w:val="hybridMultilevel"/>
    <w:tmpl w:val="074A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BE6BE3"/>
    <w:multiLevelType w:val="multilevel"/>
    <w:tmpl w:val="5BC4CF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763230"/>
    <w:multiLevelType w:val="hybridMultilevel"/>
    <w:tmpl w:val="41A83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1E74FE"/>
    <w:multiLevelType w:val="hybridMultilevel"/>
    <w:tmpl w:val="8A3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812FC5"/>
    <w:multiLevelType w:val="hybridMultilevel"/>
    <w:tmpl w:val="AD6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9D74FC"/>
    <w:multiLevelType w:val="multilevel"/>
    <w:tmpl w:val="90DC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BC320C"/>
    <w:multiLevelType w:val="hybridMultilevel"/>
    <w:tmpl w:val="4FB2C13E"/>
    <w:lvl w:ilvl="0" w:tplc="56625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F367E"/>
    <w:multiLevelType w:val="hybridMultilevel"/>
    <w:tmpl w:val="289662EC"/>
    <w:lvl w:ilvl="0" w:tplc="84BE0B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43EFB"/>
    <w:multiLevelType w:val="hybridMultilevel"/>
    <w:tmpl w:val="EAF417A4"/>
    <w:lvl w:ilvl="0" w:tplc="56625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287F4D"/>
    <w:multiLevelType w:val="multilevel"/>
    <w:tmpl w:val="EEC4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263420"/>
    <w:multiLevelType w:val="hybridMultilevel"/>
    <w:tmpl w:val="256E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81C63"/>
    <w:multiLevelType w:val="hybridMultilevel"/>
    <w:tmpl w:val="7134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952CA"/>
    <w:multiLevelType w:val="hybridMultilevel"/>
    <w:tmpl w:val="BEA08980"/>
    <w:lvl w:ilvl="0" w:tplc="566259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652BB"/>
    <w:multiLevelType w:val="hybridMultilevel"/>
    <w:tmpl w:val="2F427D8A"/>
    <w:lvl w:ilvl="0" w:tplc="56625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3"/>
  </w:num>
  <w:num w:numId="4">
    <w:abstractNumId w:val="6"/>
  </w:num>
  <w:num w:numId="5">
    <w:abstractNumId w:val="31"/>
  </w:num>
  <w:num w:numId="6">
    <w:abstractNumId w:val="10"/>
  </w:num>
  <w:num w:numId="7">
    <w:abstractNumId w:val="33"/>
  </w:num>
  <w:num w:numId="8">
    <w:abstractNumId w:val="34"/>
  </w:num>
  <w:num w:numId="9">
    <w:abstractNumId w:val="1"/>
  </w:num>
  <w:num w:numId="10">
    <w:abstractNumId w:val="15"/>
  </w:num>
  <w:num w:numId="11">
    <w:abstractNumId w:val="5"/>
  </w:num>
  <w:num w:numId="12">
    <w:abstractNumId w:val="8"/>
  </w:num>
  <w:num w:numId="13">
    <w:abstractNumId w:val="7"/>
  </w:num>
  <w:num w:numId="14">
    <w:abstractNumId w:val="44"/>
  </w:num>
  <w:num w:numId="15">
    <w:abstractNumId w:val="38"/>
  </w:num>
  <w:num w:numId="16">
    <w:abstractNumId w:val="42"/>
  </w:num>
  <w:num w:numId="17">
    <w:abstractNumId w:val="12"/>
  </w:num>
  <w:num w:numId="18">
    <w:abstractNumId w:val="19"/>
  </w:num>
  <w:num w:numId="19">
    <w:abstractNumId w:val="23"/>
  </w:num>
  <w:num w:numId="20">
    <w:abstractNumId w:val="17"/>
  </w:num>
  <w:num w:numId="21">
    <w:abstractNumId w:val="37"/>
  </w:num>
  <w:num w:numId="22">
    <w:abstractNumId w:val="0"/>
  </w:num>
  <w:num w:numId="23">
    <w:abstractNumId w:val="41"/>
  </w:num>
  <w:num w:numId="24">
    <w:abstractNumId w:val="22"/>
  </w:num>
  <w:num w:numId="25">
    <w:abstractNumId w:val="26"/>
  </w:num>
  <w:num w:numId="26">
    <w:abstractNumId w:val="30"/>
  </w:num>
  <w:num w:numId="27">
    <w:abstractNumId w:val="28"/>
  </w:num>
  <w:num w:numId="28">
    <w:abstractNumId w:val="24"/>
  </w:num>
  <w:num w:numId="29">
    <w:abstractNumId w:val="39"/>
  </w:num>
  <w:num w:numId="30">
    <w:abstractNumId w:val="4"/>
  </w:num>
  <w:num w:numId="31">
    <w:abstractNumId w:val="43"/>
  </w:num>
  <w:num w:numId="32">
    <w:abstractNumId w:val="46"/>
  </w:num>
  <w:num w:numId="33">
    <w:abstractNumId w:val="45"/>
  </w:num>
  <w:num w:numId="34">
    <w:abstractNumId w:val="9"/>
  </w:num>
  <w:num w:numId="35">
    <w:abstractNumId w:val="20"/>
  </w:num>
  <w:num w:numId="36">
    <w:abstractNumId w:val="16"/>
  </w:num>
  <w:num w:numId="37">
    <w:abstractNumId w:val="40"/>
  </w:num>
  <w:num w:numId="38">
    <w:abstractNumId w:val="36"/>
  </w:num>
  <w:num w:numId="39">
    <w:abstractNumId w:val="32"/>
  </w:num>
  <w:num w:numId="40">
    <w:abstractNumId w:val="2"/>
  </w:num>
  <w:num w:numId="41">
    <w:abstractNumId w:val="35"/>
  </w:num>
  <w:num w:numId="42">
    <w:abstractNumId w:val="29"/>
  </w:num>
  <w:num w:numId="43">
    <w:abstractNumId w:val="27"/>
  </w:num>
  <w:num w:numId="44">
    <w:abstractNumId w:val="21"/>
  </w:num>
  <w:num w:numId="45">
    <w:abstractNumId w:val="3"/>
  </w:num>
  <w:num w:numId="46">
    <w:abstractNumId w:val="1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A0"/>
    <w:rsid w:val="0000571B"/>
    <w:rsid w:val="0002029E"/>
    <w:rsid w:val="00025810"/>
    <w:rsid w:val="00044A44"/>
    <w:rsid w:val="00073519"/>
    <w:rsid w:val="00097D69"/>
    <w:rsid w:val="000C05BB"/>
    <w:rsid w:val="000C6035"/>
    <w:rsid w:val="000F2B52"/>
    <w:rsid w:val="00102942"/>
    <w:rsid w:val="00104B35"/>
    <w:rsid w:val="00116B5B"/>
    <w:rsid w:val="00120E60"/>
    <w:rsid w:val="00160BC0"/>
    <w:rsid w:val="00181B2B"/>
    <w:rsid w:val="001A1A19"/>
    <w:rsid w:val="001C4CC9"/>
    <w:rsid w:val="002026A0"/>
    <w:rsid w:val="002042EC"/>
    <w:rsid w:val="00236DFD"/>
    <w:rsid w:val="00266A87"/>
    <w:rsid w:val="00301E82"/>
    <w:rsid w:val="003858E1"/>
    <w:rsid w:val="003912C4"/>
    <w:rsid w:val="003B7AAB"/>
    <w:rsid w:val="00422D10"/>
    <w:rsid w:val="00486E5C"/>
    <w:rsid w:val="004A4036"/>
    <w:rsid w:val="004B676D"/>
    <w:rsid w:val="004E561B"/>
    <w:rsid w:val="0052117C"/>
    <w:rsid w:val="00525550"/>
    <w:rsid w:val="0055028D"/>
    <w:rsid w:val="00554E62"/>
    <w:rsid w:val="005676EA"/>
    <w:rsid w:val="005C0405"/>
    <w:rsid w:val="0060757A"/>
    <w:rsid w:val="006079BB"/>
    <w:rsid w:val="00614CD2"/>
    <w:rsid w:val="00617AB9"/>
    <w:rsid w:val="006647A5"/>
    <w:rsid w:val="006817C0"/>
    <w:rsid w:val="00683855"/>
    <w:rsid w:val="006A4E28"/>
    <w:rsid w:val="006B7737"/>
    <w:rsid w:val="00724652"/>
    <w:rsid w:val="00772008"/>
    <w:rsid w:val="007969E4"/>
    <w:rsid w:val="007C6F29"/>
    <w:rsid w:val="007D0E45"/>
    <w:rsid w:val="007E35F6"/>
    <w:rsid w:val="00835465"/>
    <w:rsid w:val="00870E22"/>
    <w:rsid w:val="00874F30"/>
    <w:rsid w:val="00881E48"/>
    <w:rsid w:val="008C1CFF"/>
    <w:rsid w:val="00924868"/>
    <w:rsid w:val="00932115"/>
    <w:rsid w:val="00934D02"/>
    <w:rsid w:val="0095500E"/>
    <w:rsid w:val="009879CC"/>
    <w:rsid w:val="009A1BB3"/>
    <w:rsid w:val="009A7C4D"/>
    <w:rsid w:val="009B2954"/>
    <w:rsid w:val="009D49A8"/>
    <w:rsid w:val="009E7231"/>
    <w:rsid w:val="009F522F"/>
    <w:rsid w:val="009F55B4"/>
    <w:rsid w:val="009F61F5"/>
    <w:rsid w:val="00A3250B"/>
    <w:rsid w:val="00A370F1"/>
    <w:rsid w:val="00A73762"/>
    <w:rsid w:val="00AD648F"/>
    <w:rsid w:val="00AE781E"/>
    <w:rsid w:val="00B1231E"/>
    <w:rsid w:val="00B1796A"/>
    <w:rsid w:val="00B34472"/>
    <w:rsid w:val="00B976DB"/>
    <w:rsid w:val="00BA5A21"/>
    <w:rsid w:val="00BC254C"/>
    <w:rsid w:val="00BD2A22"/>
    <w:rsid w:val="00C1327A"/>
    <w:rsid w:val="00C148E7"/>
    <w:rsid w:val="00C36B5F"/>
    <w:rsid w:val="00CE68AD"/>
    <w:rsid w:val="00D11E9C"/>
    <w:rsid w:val="00D50727"/>
    <w:rsid w:val="00D57856"/>
    <w:rsid w:val="00DA4962"/>
    <w:rsid w:val="00DD0C78"/>
    <w:rsid w:val="00DD26A5"/>
    <w:rsid w:val="00DE722A"/>
    <w:rsid w:val="00DF7D74"/>
    <w:rsid w:val="00E028CE"/>
    <w:rsid w:val="00E9165B"/>
    <w:rsid w:val="00EA265B"/>
    <w:rsid w:val="00EC33F1"/>
    <w:rsid w:val="00EE626A"/>
    <w:rsid w:val="00F517AD"/>
    <w:rsid w:val="00F55E37"/>
    <w:rsid w:val="00F720CC"/>
    <w:rsid w:val="00F72471"/>
    <w:rsid w:val="00F8154C"/>
    <w:rsid w:val="00FB5A51"/>
    <w:rsid w:val="00FC25C1"/>
    <w:rsid w:val="00FE1BB1"/>
    <w:rsid w:val="00FE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ABDD0-79C8-4B76-96AE-DC6D6550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115"/>
    <w:rPr>
      <w:color w:val="808080"/>
    </w:rPr>
  </w:style>
  <w:style w:type="paragraph" w:styleId="BalloonText">
    <w:name w:val="Balloon Text"/>
    <w:basedOn w:val="Normal"/>
    <w:link w:val="BalloonTextChar"/>
    <w:uiPriority w:val="99"/>
    <w:semiHidden/>
    <w:unhideWhenUsed/>
    <w:rsid w:val="0093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15"/>
    <w:rPr>
      <w:rFonts w:ascii="Tahoma" w:hAnsi="Tahoma" w:cs="Tahoma"/>
      <w:sz w:val="16"/>
      <w:szCs w:val="16"/>
    </w:rPr>
  </w:style>
  <w:style w:type="table" w:customStyle="1" w:styleId="TableGrid1">
    <w:name w:val="Table Grid1"/>
    <w:basedOn w:val="TableNormal"/>
    <w:next w:val="TableGrid"/>
    <w:rsid w:val="00932115"/>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C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5BB"/>
  </w:style>
  <w:style w:type="paragraph" w:styleId="Footer">
    <w:name w:val="footer"/>
    <w:basedOn w:val="Normal"/>
    <w:link w:val="FooterChar"/>
    <w:uiPriority w:val="99"/>
    <w:unhideWhenUsed/>
    <w:rsid w:val="000C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5BB"/>
  </w:style>
  <w:style w:type="character" w:styleId="Hyperlink">
    <w:name w:val="Hyperlink"/>
    <w:basedOn w:val="DefaultParagraphFont"/>
    <w:uiPriority w:val="99"/>
    <w:unhideWhenUsed/>
    <w:rsid w:val="003858E1"/>
    <w:rPr>
      <w:color w:val="0000FF" w:themeColor="hyperlink"/>
      <w:u w:val="single"/>
    </w:rPr>
  </w:style>
  <w:style w:type="paragraph" w:styleId="ListParagraph">
    <w:name w:val="List Paragraph"/>
    <w:basedOn w:val="Normal"/>
    <w:uiPriority w:val="34"/>
    <w:qFormat/>
    <w:rsid w:val="00F8154C"/>
    <w:pPr>
      <w:ind w:left="720"/>
      <w:contextualSpacing/>
    </w:pPr>
  </w:style>
  <w:style w:type="character" w:styleId="HTMLCite">
    <w:name w:val="HTML Cite"/>
    <w:basedOn w:val="DefaultParagraphFont"/>
    <w:uiPriority w:val="99"/>
    <w:semiHidden/>
    <w:unhideWhenUsed/>
    <w:rsid w:val="00EE626A"/>
    <w:rPr>
      <w:i w:val="0"/>
      <w:iCs w:val="0"/>
      <w:color w:val="009933"/>
    </w:rPr>
  </w:style>
  <w:style w:type="character" w:styleId="FollowedHyperlink">
    <w:name w:val="FollowedHyperlink"/>
    <w:basedOn w:val="DefaultParagraphFont"/>
    <w:uiPriority w:val="99"/>
    <w:semiHidden/>
    <w:unhideWhenUsed/>
    <w:rsid w:val="00554E62"/>
    <w:rPr>
      <w:color w:val="800080" w:themeColor="followedHyperlink"/>
      <w:u w:val="single"/>
    </w:rPr>
  </w:style>
  <w:style w:type="character" w:styleId="CommentReference">
    <w:name w:val="annotation reference"/>
    <w:basedOn w:val="DefaultParagraphFont"/>
    <w:uiPriority w:val="99"/>
    <w:semiHidden/>
    <w:unhideWhenUsed/>
    <w:rsid w:val="009A7C4D"/>
    <w:rPr>
      <w:sz w:val="16"/>
      <w:szCs w:val="16"/>
    </w:rPr>
  </w:style>
  <w:style w:type="paragraph" w:styleId="CommentText">
    <w:name w:val="annotation text"/>
    <w:basedOn w:val="Normal"/>
    <w:link w:val="CommentTextChar"/>
    <w:uiPriority w:val="99"/>
    <w:semiHidden/>
    <w:unhideWhenUsed/>
    <w:rsid w:val="009A7C4D"/>
    <w:pPr>
      <w:spacing w:line="240" w:lineRule="auto"/>
    </w:pPr>
    <w:rPr>
      <w:sz w:val="20"/>
      <w:szCs w:val="20"/>
    </w:rPr>
  </w:style>
  <w:style w:type="character" w:customStyle="1" w:styleId="CommentTextChar">
    <w:name w:val="Comment Text Char"/>
    <w:basedOn w:val="DefaultParagraphFont"/>
    <w:link w:val="CommentText"/>
    <w:uiPriority w:val="99"/>
    <w:semiHidden/>
    <w:rsid w:val="009A7C4D"/>
    <w:rPr>
      <w:sz w:val="20"/>
      <w:szCs w:val="20"/>
    </w:rPr>
  </w:style>
  <w:style w:type="paragraph" w:styleId="CommentSubject">
    <w:name w:val="annotation subject"/>
    <w:basedOn w:val="CommentText"/>
    <w:next w:val="CommentText"/>
    <w:link w:val="CommentSubjectChar"/>
    <w:uiPriority w:val="99"/>
    <w:semiHidden/>
    <w:unhideWhenUsed/>
    <w:rsid w:val="009A7C4D"/>
    <w:rPr>
      <w:b/>
      <w:bCs/>
    </w:rPr>
  </w:style>
  <w:style w:type="character" w:customStyle="1" w:styleId="CommentSubjectChar">
    <w:name w:val="Comment Subject Char"/>
    <w:basedOn w:val="CommentTextChar"/>
    <w:link w:val="CommentSubject"/>
    <w:uiPriority w:val="99"/>
    <w:semiHidden/>
    <w:rsid w:val="009A7C4D"/>
    <w:rPr>
      <w:b/>
      <w:bCs/>
      <w:sz w:val="20"/>
      <w:szCs w:val="20"/>
    </w:rPr>
  </w:style>
  <w:style w:type="character" w:styleId="Strong">
    <w:name w:val="Strong"/>
    <w:basedOn w:val="DefaultParagraphFont"/>
    <w:uiPriority w:val="22"/>
    <w:qFormat/>
    <w:rsid w:val="00FE1BB1"/>
    <w:rPr>
      <w:b/>
      <w:bCs/>
      <w:i w:val="0"/>
      <w:iCs w:val="0"/>
    </w:rPr>
  </w:style>
  <w:style w:type="character" w:styleId="Emphasis">
    <w:name w:val="Emphasis"/>
    <w:basedOn w:val="DefaultParagraphFont"/>
    <w:uiPriority w:val="20"/>
    <w:qFormat/>
    <w:rsid w:val="00FE1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165">
      <w:bodyDiv w:val="1"/>
      <w:marLeft w:val="0"/>
      <w:marRight w:val="0"/>
      <w:marTop w:val="0"/>
      <w:marBottom w:val="0"/>
      <w:divBdr>
        <w:top w:val="none" w:sz="0" w:space="0" w:color="auto"/>
        <w:left w:val="none" w:sz="0" w:space="0" w:color="auto"/>
        <w:bottom w:val="none" w:sz="0" w:space="0" w:color="auto"/>
        <w:right w:val="none" w:sz="0" w:space="0" w:color="auto"/>
      </w:divBdr>
      <w:divsChild>
        <w:div w:id="1126970001">
          <w:marLeft w:val="0"/>
          <w:marRight w:val="0"/>
          <w:marTop w:val="0"/>
          <w:marBottom w:val="0"/>
          <w:divBdr>
            <w:top w:val="none" w:sz="0" w:space="0" w:color="auto"/>
            <w:left w:val="none" w:sz="0" w:space="0" w:color="auto"/>
            <w:bottom w:val="none" w:sz="0" w:space="0" w:color="auto"/>
            <w:right w:val="none" w:sz="0" w:space="0" w:color="auto"/>
          </w:divBdr>
          <w:divsChild>
            <w:div w:id="2107532116">
              <w:marLeft w:val="0"/>
              <w:marRight w:val="0"/>
              <w:marTop w:val="0"/>
              <w:marBottom w:val="0"/>
              <w:divBdr>
                <w:top w:val="none" w:sz="0" w:space="0" w:color="auto"/>
                <w:left w:val="none" w:sz="0" w:space="0" w:color="auto"/>
                <w:bottom w:val="none" w:sz="0" w:space="0" w:color="auto"/>
                <w:right w:val="none" w:sz="0" w:space="0" w:color="auto"/>
              </w:divBdr>
              <w:divsChild>
                <w:div w:id="1953710585">
                  <w:marLeft w:val="0"/>
                  <w:marRight w:val="0"/>
                  <w:marTop w:val="0"/>
                  <w:marBottom w:val="0"/>
                  <w:divBdr>
                    <w:top w:val="none" w:sz="0" w:space="0" w:color="auto"/>
                    <w:left w:val="none" w:sz="0" w:space="0" w:color="auto"/>
                    <w:bottom w:val="none" w:sz="0" w:space="0" w:color="auto"/>
                    <w:right w:val="none" w:sz="0" w:space="0" w:color="auto"/>
                  </w:divBdr>
                  <w:divsChild>
                    <w:div w:id="913970848">
                      <w:marLeft w:val="0"/>
                      <w:marRight w:val="0"/>
                      <w:marTop w:val="0"/>
                      <w:marBottom w:val="0"/>
                      <w:divBdr>
                        <w:top w:val="none" w:sz="0" w:space="0" w:color="auto"/>
                        <w:left w:val="single" w:sz="6" w:space="8" w:color="EEEEEE"/>
                        <w:bottom w:val="none" w:sz="0" w:space="0" w:color="auto"/>
                        <w:right w:val="single" w:sz="6" w:space="8" w:color="CCCCCC"/>
                      </w:divBdr>
                      <w:divsChild>
                        <w:div w:id="685667624">
                          <w:marLeft w:val="0"/>
                          <w:marRight w:val="0"/>
                          <w:marTop w:val="0"/>
                          <w:marBottom w:val="0"/>
                          <w:divBdr>
                            <w:top w:val="none" w:sz="0" w:space="0" w:color="auto"/>
                            <w:left w:val="none" w:sz="0" w:space="0" w:color="auto"/>
                            <w:bottom w:val="none" w:sz="0" w:space="0" w:color="auto"/>
                            <w:right w:val="none" w:sz="0" w:space="0" w:color="auto"/>
                          </w:divBdr>
                          <w:divsChild>
                            <w:div w:id="774983183">
                              <w:marLeft w:val="0"/>
                              <w:marRight w:val="75"/>
                              <w:marTop w:val="0"/>
                              <w:marBottom w:val="0"/>
                              <w:divBdr>
                                <w:top w:val="none" w:sz="0" w:space="0" w:color="auto"/>
                                <w:left w:val="none" w:sz="0" w:space="0" w:color="auto"/>
                                <w:bottom w:val="none" w:sz="0" w:space="0" w:color="auto"/>
                                <w:right w:val="none" w:sz="0" w:space="0" w:color="auto"/>
                              </w:divBdr>
                              <w:divsChild>
                                <w:div w:id="548146261">
                                  <w:marLeft w:val="0"/>
                                  <w:marRight w:val="0"/>
                                  <w:marTop w:val="0"/>
                                  <w:marBottom w:val="0"/>
                                  <w:divBdr>
                                    <w:top w:val="none" w:sz="0" w:space="0" w:color="auto"/>
                                    <w:left w:val="single" w:sz="6" w:space="8" w:color="EEEEEE"/>
                                    <w:bottom w:val="single" w:sz="12" w:space="8" w:color="EEEEEE"/>
                                    <w:right w:val="single" w:sz="12" w:space="8" w:color="EEEEEE"/>
                                  </w:divBdr>
                                  <w:divsChild>
                                    <w:div w:id="1730424676">
                                      <w:marLeft w:val="0"/>
                                      <w:marRight w:val="0"/>
                                      <w:marTop w:val="0"/>
                                      <w:marBottom w:val="0"/>
                                      <w:divBdr>
                                        <w:top w:val="none" w:sz="0" w:space="0" w:color="auto"/>
                                        <w:left w:val="none" w:sz="0" w:space="0" w:color="auto"/>
                                        <w:bottom w:val="none" w:sz="0" w:space="0" w:color="auto"/>
                                        <w:right w:val="none" w:sz="0" w:space="0" w:color="auto"/>
                                      </w:divBdr>
                                      <w:divsChild>
                                        <w:div w:id="15089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212">
      <w:bodyDiv w:val="1"/>
      <w:marLeft w:val="0"/>
      <w:marRight w:val="0"/>
      <w:marTop w:val="0"/>
      <w:marBottom w:val="0"/>
      <w:divBdr>
        <w:top w:val="none" w:sz="0" w:space="0" w:color="auto"/>
        <w:left w:val="none" w:sz="0" w:space="0" w:color="auto"/>
        <w:bottom w:val="none" w:sz="0" w:space="0" w:color="auto"/>
        <w:right w:val="none" w:sz="0" w:space="0" w:color="auto"/>
      </w:divBdr>
    </w:div>
    <w:div w:id="414790199">
      <w:bodyDiv w:val="1"/>
      <w:marLeft w:val="0"/>
      <w:marRight w:val="0"/>
      <w:marTop w:val="0"/>
      <w:marBottom w:val="0"/>
      <w:divBdr>
        <w:top w:val="none" w:sz="0" w:space="0" w:color="auto"/>
        <w:left w:val="none" w:sz="0" w:space="0" w:color="auto"/>
        <w:bottom w:val="none" w:sz="0" w:space="0" w:color="auto"/>
        <w:right w:val="none" w:sz="0" w:space="0" w:color="auto"/>
      </w:divBdr>
    </w:div>
    <w:div w:id="541989338">
      <w:bodyDiv w:val="1"/>
      <w:marLeft w:val="0"/>
      <w:marRight w:val="0"/>
      <w:marTop w:val="0"/>
      <w:marBottom w:val="0"/>
      <w:divBdr>
        <w:top w:val="none" w:sz="0" w:space="0" w:color="auto"/>
        <w:left w:val="none" w:sz="0" w:space="0" w:color="auto"/>
        <w:bottom w:val="none" w:sz="0" w:space="0" w:color="auto"/>
        <w:right w:val="none" w:sz="0" w:space="0" w:color="auto"/>
      </w:divBdr>
    </w:div>
    <w:div w:id="983002020">
      <w:bodyDiv w:val="1"/>
      <w:marLeft w:val="0"/>
      <w:marRight w:val="0"/>
      <w:marTop w:val="0"/>
      <w:marBottom w:val="0"/>
      <w:divBdr>
        <w:top w:val="none" w:sz="0" w:space="0" w:color="auto"/>
        <w:left w:val="none" w:sz="0" w:space="0" w:color="auto"/>
        <w:bottom w:val="none" w:sz="0" w:space="0" w:color="auto"/>
        <w:right w:val="none" w:sz="0" w:space="0" w:color="auto"/>
      </w:divBdr>
    </w:div>
    <w:div w:id="1138105740">
      <w:bodyDiv w:val="1"/>
      <w:marLeft w:val="0"/>
      <w:marRight w:val="0"/>
      <w:marTop w:val="0"/>
      <w:marBottom w:val="0"/>
      <w:divBdr>
        <w:top w:val="none" w:sz="0" w:space="0" w:color="auto"/>
        <w:left w:val="none" w:sz="0" w:space="0" w:color="auto"/>
        <w:bottom w:val="none" w:sz="0" w:space="0" w:color="auto"/>
        <w:right w:val="none" w:sz="0" w:space="0" w:color="auto"/>
      </w:divBdr>
      <w:divsChild>
        <w:div w:id="1621448942">
          <w:marLeft w:val="0"/>
          <w:marRight w:val="0"/>
          <w:marTop w:val="0"/>
          <w:marBottom w:val="0"/>
          <w:divBdr>
            <w:top w:val="none" w:sz="0" w:space="0" w:color="auto"/>
            <w:left w:val="none" w:sz="0" w:space="0" w:color="auto"/>
            <w:bottom w:val="none" w:sz="0" w:space="0" w:color="auto"/>
            <w:right w:val="none" w:sz="0" w:space="0" w:color="auto"/>
          </w:divBdr>
          <w:divsChild>
            <w:div w:id="226117142">
              <w:marLeft w:val="0"/>
              <w:marRight w:val="0"/>
              <w:marTop w:val="0"/>
              <w:marBottom w:val="0"/>
              <w:divBdr>
                <w:top w:val="none" w:sz="0" w:space="0" w:color="auto"/>
                <w:left w:val="none" w:sz="0" w:space="0" w:color="auto"/>
                <w:bottom w:val="none" w:sz="0" w:space="0" w:color="auto"/>
                <w:right w:val="none" w:sz="0" w:space="0" w:color="auto"/>
              </w:divBdr>
              <w:divsChild>
                <w:div w:id="1217624530">
                  <w:marLeft w:val="0"/>
                  <w:marRight w:val="195"/>
                  <w:marTop w:val="0"/>
                  <w:marBottom w:val="0"/>
                  <w:divBdr>
                    <w:top w:val="none" w:sz="0" w:space="0" w:color="auto"/>
                    <w:left w:val="none" w:sz="0" w:space="0" w:color="auto"/>
                    <w:bottom w:val="none" w:sz="0" w:space="0" w:color="auto"/>
                    <w:right w:val="none" w:sz="0" w:space="0" w:color="auto"/>
                  </w:divBdr>
                  <w:divsChild>
                    <w:div w:id="528224412">
                      <w:marLeft w:val="0"/>
                      <w:marRight w:val="0"/>
                      <w:marTop w:val="0"/>
                      <w:marBottom w:val="0"/>
                      <w:divBdr>
                        <w:top w:val="none" w:sz="0" w:space="0" w:color="auto"/>
                        <w:left w:val="none" w:sz="0" w:space="0" w:color="auto"/>
                        <w:bottom w:val="none" w:sz="0" w:space="0" w:color="auto"/>
                        <w:right w:val="none" w:sz="0" w:space="0" w:color="auto"/>
                      </w:divBdr>
                      <w:divsChild>
                        <w:div w:id="9923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6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ST/11-12/9/" TargetMode="External"/><Relationship Id="rId18" Type="http://schemas.openxmlformats.org/officeDocument/2006/relationships/hyperlink" Target="http://www.cdc.gov/concussion/sports/" TargetMode="External"/><Relationship Id="rId26" Type="http://schemas.openxmlformats.org/officeDocument/2006/relationships/hyperlink" Target="http://espn.go.com/racing/story/_/id/8759901/dean-sicking-turns-attention-football-nfl-racing-nascar" TargetMode="External"/><Relationship Id="rId39" Type="http://schemas.openxmlformats.org/officeDocument/2006/relationships/hyperlink" Target="http://www.concussiontreatment.com/concussionfacts.html" TargetMode="External"/><Relationship Id="rId21" Type="http://schemas.openxmlformats.org/officeDocument/2006/relationships/hyperlink" Target="http://www.bu.edu/cste/about/what-is-cte/" TargetMode="External"/><Relationship Id="rId34" Type="http://schemas.openxmlformats.org/officeDocument/2006/relationships/hyperlink" Target="http://aapt-nes.org/egg-drop-rules/" TargetMode="External"/><Relationship Id="rId42" Type="http://schemas.openxmlformats.org/officeDocument/2006/relationships/hyperlink" Target="http://www.cdc.gov/traumaticbraininjury/" TargetMode="External"/><Relationship Id="rId47" Type="http://schemas.openxmlformats.org/officeDocument/2006/relationships/hyperlink" Target="http://www.physicsclassroom.com/class/momentum/u4l2b.cfm" TargetMode="External"/><Relationship Id="rId50" Type="http://schemas.openxmlformats.org/officeDocument/2006/relationships/hyperlink" Target="http://www.nsf.gov/news/special_reports/football/newtonthirdlaw.jsp" TargetMode="External"/><Relationship Id="rId55" Type="http://schemas.openxmlformats.org/officeDocument/2006/relationships/hyperlink" Target="http://aapt-nes.org/egg-drop-rul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restandards.org/ELA-Literacy/WHST/11-12/9/" TargetMode="External"/><Relationship Id="rId20" Type="http://schemas.openxmlformats.org/officeDocument/2006/relationships/hyperlink" Target="http://www.concussiontreatment.com/concussionfacts.html" TargetMode="External"/><Relationship Id="rId29" Type="http://schemas.openxmlformats.org/officeDocument/2006/relationships/hyperlink" Target="http://www.nsf.gov/news/special_reports/football/newtonthirdlaw.jsp" TargetMode="External"/><Relationship Id="rId41" Type="http://schemas.openxmlformats.org/officeDocument/2006/relationships/hyperlink" Target="http://www.ninds.nih.gov/news_and_events/proceedings/201212_CTE_workshop_report.htm" TargetMode="External"/><Relationship Id="rId54" Type="http://schemas.openxmlformats.org/officeDocument/2006/relationships/hyperlink" Target="http://web.ysu.edu/gen/stem/Rules_m1840.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ST/11-12/1/" TargetMode="External"/><Relationship Id="rId24" Type="http://schemas.openxmlformats.org/officeDocument/2006/relationships/hyperlink" Target="http://www.mayoclinic.com/health/traumatic-brain-injury/DS00552" TargetMode="External"/><Relationship Id="rId32" Type="http://schemas.openxmlformats.org/officeDocument/2006/relationships/hyperlink" Target="http://www.hartnell.edu/physics/physicsolympics/rules/eggdrop.pdf" TargetMode="External"/><Relationship Id="rId37" Type="http://schemas.openxmlformats.org/officeDocument/2006/relationships/hyperlink" Target="http://www.cdc.gov/concussion/sports/" TargetMode="External"/><Relationship Id="rId40" Type="http://schemas.openxmlformats.org/officeDocument/2006/relationships/hyperlink" Target="http://www.bu.edu/cste/about/what-is-cte/" TargetMode="External"/><Relationship Id="rId45" Type="http://schemas.openxmlformats.org/officeDocument/2006/relationships/hyperlink" Target="http://www.popsci.com/science/article/2012-12/helmet-wars-and-new-helmet-could-protect-us-all" TargetMode="External"/><Relationship Id="rId53" Type="http://schemas.openxmlformats.org/officeDocument/2006/relationships/hyperlink" Target="http://www.hartnell.edu/physics/physicsolympics/rules/eggdrop.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restandards.org/ELA-Literacy/WHST/11-12/2/" TargetMode="External"/><Relationship Id="rId23" Type="http://schemas.openxmlformats.org/officeDocument/2006/relationships/hyperlink" Target="http://www.cdc.gov/traumaticbraininjury/" TargetMode="External"/><Relationship Id="rId28" Type="http://schemas.openxmlformats.org/officeDocument/2006/relationships/hyperlink" Target="http://www.nsf.gov/news/special_reports/football/" TargetMode="External"/><Relationship Id="rId36" Type="http://schemas.openxmlformats.org/officeDocument/2006/relationships/hyperlink" Target="http://www.aans.org/Patient%20Information/Conditions%20and%20Treatments/Sports-Related%20Head%20Injury.aspx" TargetMode="External"/><Relationship Id="rId49" Type="http://schemas.openxmlformats.org/officeDocument/2006/relationships/hyperlink" Target="http://www.physicsclassroom.com/class/momentum/u4l2b.cfm" TargetMode="External"/><Relationship Id="rId57" Type="http://schemas.openxmlformats.org/officeDocument/2006/relationships/header" Target="header1.xml"/><Relationship Id="rId61" Type="http://schemas.openxmlformats.org/officeDocument/2006/relationships/footer" Target="footer2.xml"/><Relationship Id="rId10" Type="http://schemas.openxmlformats.org/officeDocument/2006/relationships/hyperlink" Target="http://www.thestemnet.com/" TargetMode="External"/><Relationship Id="rId19" Type="http://schemas.openxmlformats.org/officeDocument/2006/relationships/hyperlink" Target="http://www.cdc.gov/concussion/HeadsUp/sports_specific.html" TargetMode="External"/><Relationship Id="rId31" Type="http://schemas.openxmlformats.org/officeDocument/2006/relationships/hyperlink" Target="http://college.cengage.com/education/pbl/project/project3.html" TargetMode="External"/><Relationship Id="rId44" Type="http://schemas.openxmlformats.org/officeDocument/2006/relationships/hyperlink" Target="http://news.nationalgeographic.com/news/2013/13/130202-football-concussions-nfl-super-bowl-safety-head-injuries-health/" TargetMode="External"/><Relationship Id="rId52" Type="http://schemas.openxmlformats.org/officeDocument/2006/relationships/hyperlink" Target="http://college.cengage.com/education/pbl/project/project3.html"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sf.gov/news/special_reports/football/" TargetMode="External"/><Relationship Id="rId14" Type="http://schemas.openxmlformats.org/officeDocument/2006/relationships/hyperlink" Target="http://www.corestandards.org/ELA-Literacy/WHST/11-12/1/" TargetMode="External"/><Relationship Id="rId22" Type="http://schemas.openxmlformats.org/officeDocument/2006/relationships/hyperlink" Target="http://www.ninds.nih.gov/news_and_events/proceedings/201212_CTE_workshop_report.htm" TargetMode="External"/><Relationship Id="rId27" Type="http://schemas.openxmlformats.org/officeDocument/2006/relationships/hyperlink" Target="http://www.physicsclassroom.com/class/momentum/u4l2b.cfm" TargetMode="External"/><Relationship Id="rId30" Type="http://schemas.openxmlformats.org/officeDocument/2006/relationships/hyperlink" Target="http://www.physics.umd.edu/PhysOlympics/egg.htm" TargetMode="External"/><Relationship Id="rId35" Type="http://schemas.openxmlformats.org/officeDocument/2006/relationships/hyperlink" Target="http://www.bcps.org/offices/lis/models/tips/Assessments/visual.htm" TargetMode="External"/><Relationship Id="rId43" Type="http://schemas.openxmlformats.org/officeDocument/2006/relationships/hyperlink" Target="http://www.mayoclinic.com/health/traumatic-brain-injury/DS00552" TargetMode="External"/><Relationship Id="rId48" Type="http://schemas.openxmlformats.org/officeDocument/2006/relationships/hyperlink" Target="http://www.nsf.gov/news/special_reports/football/newtonthirdlaw.jsp" TargetMode="External"/><Relationship Id="rId56" Type="http://schemas.openxmlformats.org/officeDocument/2006/relationships/hyperlink" Target="http://www.bcps.org/offices/lis/models/tips/Assessments/visual.htm" TargetMode="External"/><Relationship Id="rId8" Type="http://schemas.openxmlformats.org/officeDocument/2006/relationships/hyperlink" Target="http://www.cdc.gov/concussion/sports/" TargetMode="External"/><Relationship Id="rId51" Type="http://schemas.openxmlformats.org/officeDocument/2006/relationships/hyperlink" Target="http://www.physics.umd.edu/PhysOlympics/egg.htm" TargetMode="External"/><Relationship Id="rId3" Type="http://schemas.openxmlformats.org/officeDocument/2006/relationships/styles" Target="styles.xml"/><Relationship Id="rId12" Type="http://schemas.openxmlformats.org/officeDocument/2006/relationships/hyperlink" Target="http://www.corestandards.org/ELA-Literacy/RST/11-12/7/" TargetMode="External"/><Relationship Id="rId17" Type="http://schemas.openxmlformats.org/officeDocument/2006/relationships/hyperlink" Target="http://www.aans.org/Patient%20Information/Conditions%20and%20Treatments/Sports-Related%20Head%20Injury.aspx" TargetMode="External"/><Relationship Id="rId25" Type="http://schemas.openxmlformats.org/officeDocument/2006/relationships/hyperlink" Target="http://www.popsci.com/science/article/2012-12/helmet-wars-and-new-helmet-could-protect-us-all" TargetMode="External"/><Relationship Id="rId33" Type="http://schemas.openxmlformats.org/officeDocument/2006/relationships/hyperlink" Target="http://web.ysu.edu/gen/stem/Rules_m1840.html" TargetMode="External"/><Relationship Id="rId38" Type="http://schemas.openxmlformats.org/officeDocument/2006/relationships/hyperlink" Target="http://www.cdc.gov/concussion/HeadsUp/sports_specific.html" TargetMode="External"/><Relationship Id="rId46" Type="http://schemas.openxmlformats.org/officeDocument/2006/relationships/hyperlink" Target="http://espn.go.com/racing/story/_/id/8759901/dean-sicking-turns-attention-football-nfl-racing-nascar"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4406-3A7E-41C5-8266-F84148C5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5714</Words>
  <Characters>32571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Tiara Booker-Dwyer</dc:creator>
  <cp:lastModifiedBy>Lani</cp:lastModifiedBy>
  <cp:revision>2</cp:revision>
  <cp:lastPrinted>2013-09-26T13:44:00Z</cp:lastPrinted>
  <dcterms:created xsi:type="dcterms:W3CDTF">2016-05-22T03:33:00Z</dcterms:created>
  <dcterms:modified xsi:type="dcterms:W3CDTF">2016-05-22T03:33:00Z</dcterms:modified>
</cp:coreProperties>
</file>