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B1" w:rsidRDefault="000F55F1" w:rsidP="00F7393C">
      <w:pPr>
        <w:jc w:val="center"/>
        <w:rPr>
          <w:color w:val="E36C0A" w:themeColor="accent6" w:themeShade="BF"/>
          <w:sz w:val="28"/>
          <w:szCs w:val="28"/>
        </w:rPr>
      </w:pPr>
      <w:r>
        <w:rPr>
          <w:color w:val="E36C0A" w:themeColor="accent6" w:themeShade="BF"/>
          <w:sz w:val="28"/>
          <w:szCs w:val="28"/>
        </w:rPr>
        <w:t>Reading</w:t>
      </w:r>
      <w:r w:rsidR="00F7393C">
        <w:rPr>
          <w:color w:val="E36C0A" w:themeColor="accent6" w:themeShade="BF"/>
          <w:sz w:val="28"/>
          <w:szCs w:val="28"/>
        </w:rPr>
        <w:t xml:space="preserve"> Lesson Plan</w:t>
      </w:r>
    </w:p>
    <w:p w:rsidR="008645AF" w:rsidRDefault="00F7393C" w:rsidP="00F7393C">
      <w:pPr>
        <w:rPr>
          <w:color w:val="E36C0A" w:themeColor="accent6" w:themeShade="BF"/>
          <w:sz w:val="28"/>
          <w:szCs w:val="28"/>
        </w:rPr>
      </w:pPr>
      <w:r>
        <w:rPr>
          <w:color w:val="E36C0A" w:themeColor="accent6" w:themeShade="BF"/>
          <w:sz w:val="28"/>
          <w:szCs w:val="28"/>
        </w:rPr>
        <w:t>Grade:</w:t>
      </w:r>
      <w:r w:rsidR="008645AF">
        <w:rPr>
          <w:color w:val="E36C0A" w:themeColor="accent6" w:themeShade="BF"/>
          <w:sz w:val="28"/>
          <w:szCs w:val="28"/>
        </w:rPr>
        <w:t xml:space="preserve"> </w:t>
      </w:r>
      <w:r>
        <w:rPr>
          <w:color w:val="E36C0A" w:themeColor="accent6" w:themeShade="BF"/>
          <w:sz w:val="28"/>
          <w:szCs w:val="28"/>
        </w:rPr>
        <w:t xml:space="preserve">1 or 2     </w:t>
      </w:r>
      <w:r>
        <w:rPr>
          <w:color w:val="E36C0A" w:themeColor="accent6" w:themeShade="BF"/>
          <w:sz w:val="28"/>
          <w:szCs w:val="28"/>
        </w:rPr>
        <w:tab/>
      </w:r>
      <w:r>
        <w:rPr>
          <w:color w:val="E36C0A" w:themeColor="accent6" w:themeShade="BF"/>
          <w:sz w:val="28"/>
          <w:szCs w:val="28"/>
        </w:rPr>
        <w:tab/>
        <w:t>Level: I</w:t>
      </w:r>
      <w:r>
        <w:rPr>
          <w:color w:val="E36C0A" w:themeColor="accent6" w:themeShade="BF"/>
          <w:sz w:val="28"/>
          <w:szCs w:val="28"/>
        </w:rPr>
        <w:tab/>
        <w:t>Text/Genre: “The Gobi Desert”/Nonfiction</w:t>
      </w:r>
    </w:p>
    <w:p w:rsidR="00F7393C" w:rsidRPr="000F55F1" w:rsidRDefault="008645AF" w:rsidP="00F7393C">
      <w:pPr>
        <w:rPr>
          <w:sz w:val="28"/>
          <w:szCs w:val="28"/>
        </w:rPr>
      </w:pPr>
      <w:r>
        <w:rPr>
          <w:color w:val="E36C0A" w:themeColor="accent6" w:themeShade="BF"/>
          <w:sz w:val="24"/>
          <w:szCs w:val="24"/>
        </w:rPr>
        <w:tab/>
      </w:r>
      <w:r>
        <w:rPr>
          <w:color w:val="E36C0A" w:themeColor="accent6" w:themeShade="BF"/>
          <w:sz w:val="24"/>
          <w:szCs w:val="24"/>
        </w:rPr>
        <w:tab/>
      </w:r>
      <w:r>
        <w:rPr>
          <w:color w:val="E36C0A" w:themeColor="accent6" w:themeShade="BF"/>
          <w:sz w:val="24"/>
          <w:szCs w:val="24"/>
        </w:rPr>
        <w:tab/>
      </w:r>
      <w:r>
        <w:rPr>
          <w:color w:val="E36C0A" w:themeColor="accent6" w:themeShade="BF"/>
          <w:sz w:val="24"/>
          <w:szCs w:val="24"/>
        </w:rPr>
        <w:tab/>
      </w:r>
      <w:r>
        <w:rPr>
          <w:color w:val="E36C0A" w:themeColor="accent6" w:themeShade="BF"/>
          <w:sz w:val="24"/>
          <w:szCs w:val="24"/>
        </w:rPr>
        <w:tab/>
      </w:r>
      <w:r>
        <w:rPr>
          <w:color w:val="E36C0A" w:themeColor="accent6" w:themeShade="BF"/>
          <w:sz w:val="24"/>
          <w:szCs w:val="24"/>
        </w:rPr>
        <w:tab/>
      </w:r>
      <w:r w:rsidRPr="000F55F1">
        <w:rPr>
          <w:sz w:val="24"/>
          <w:szCs w:val="24"/>
        </w:rPr>
        <w:t>(Scholastic Guided Reading Program-Blue)</w:t>
      </w:r>
      <w:r w:rsidRPr="000F55F1">
        <w:rPr>
          <w:sz w:val="28"/>
          <w:szCs w:val="28"/>
        </w:rPr>
        <w:tab/>
      </w:r>
      <w:r w:rsidRPr="000F55F1">
        <w:rPr>
          <w:sz w:val="28"/>
          <w:szCs w:val="28"/>
        </w:rPr>
        <w:tab/>
      </w:r>
    </w:p>
    <w:p w:rsidR="00F7393C" w:rsidRDefault="00F7393C" w:rsidP="00F7393C">
      <w:pPr>
        <w:rPr>
          <w:color w:val="000000" w:themeColor="text1"/>
          <w:sz w:val="24"/>
          <w:szCs w:val="24"/>
        </w:rPr>
      </w:pPr>
      <w:r>
        <w:rPr>
          <w:color w:val="000000" w:themeColor="text1"/>
          <w:sz w:val="24"/>
          <w:szCs w:val="24"/>
        </w:rPr>
        <w:t>Objectives: Students will read about the Gobi desert and summarize information from the text</w:t>
      </w:r>
    </w:p>
    <w:p w:rsidR="00F7393C" w:rsidRDefault="00F7393C" w:rsidP="00F7393C">
      <w:pPr>
        <w:jc w:val="center"/>
        <w:rPr>
          <w:color w:val="000000" w:themeColor="text1"/>
          <w:sz w:val="24"/>
          <w:szCs w:val="24"/>
        </w:rPr>
      </w:pPr>
      <w:r>
        <w:rPr>
          <w:color w:val="000000" w:themeColor="text1"/>
          <w:sz w:val="24"/>
          <w:szCs w:val="24"/>
        </w:rPr>
        <w:t>Before Reading</w:t>
      </w:r>
    </w:p>
    <w:p w:rsidR="00F7393C" w:rsidRDefault="00F7393C" w:rsidP="00F7393C">
      <w:pPr>
        <w:rPr>
          <w:color w:val="000000" w:themeColor="text1"/>
          <w:sz w:val="24"/>
          <w:szCs w:val="24"/>
        </w:rPr>
      </w:pPr>
      <w:r>
        <w:rPr>
          <w:color w:val="000000" w:themeColor="text1"/>
          <w:sz w:val="24"/>
          <w:szCs w:val="24"/>
        </w:rPr>
        <w:t>Using a globe or world map, locate where students live and then locate the Gobi Desert. Access/activate prior knowledge by asking what they know about deserts. Ask them to predict what facts they may find in the book.</w:t>
      </w:r>
      <w:r w:rsidR="00CE3E4B">
        <w:rPr>
          <w:color w:val="000000" w:themeColor="text1"/>
          <w:sz w:val="24"/>
          <w:szCs w:val="24"/>
        </w:rPr>
        <w:t xml:space="preserve"> Ask them to formulate a question they would like to have answered in the text. Record this information on a group or individual KWL chart.</w:t>
      </w:r>
    </w:p>
    <w:p w:rsidR="00CE3E4B" w:rsidRDefault="00CE3E4B" w:rsidP="00CE3E4B">
      <w:pPr>
        <w:jc w:val="center"/>
        <w:rPr>
          <w:color w:val="000000" w:themeColor="text1"/>
          <w:sz w:val="24"/>
          <w:szCs w:val="24"/>
        </w:rPr>
      </w:pPr>
      <w:r>
        <w:rPr>
          <w:color w:val="000000" w:themeColor="text1"/>
          <w:sz w:val="24"/>
          <w:szCs w:val="24"/>
        </w:rPr>
        <w:t>During Reading</w:t>
      </w:r>
    </w:p>
    <w:p w:rsidR="00CE3E4B" w:rsidRDefault="00CE3E4B" w:rsidP="00CE3E4B">
      <w:pPr>
        <w:rPr>
          <w:color w:val="000000" w:themeColor="text1"/>
          <w:sz w:val="24"/>
          <w:szCs w:val="24"/>
        </w:rPr>
      </w:pPr>
      <w:r>
        <w:rPr>
          <w:color w:val="000000" w:themeColor="text1"/>
          <w:sz w:val="24"/>
          <w:szCs w:val="24"/>
        </w:rPr>
        <w:t>Monitor and support the reader’s attention to punctuation. Remind them to read captions as they process the text. Assist in solving any difficult words by encouraging use of strategies they have learned.</w:t>
      </w:r>
    </w:p>
    <w:p w:rsidR="00CE3E4B" w:rsidRDefault="00CE3E4B" w:rsidP="00CE3E4B">
      <w:pPr>
        <w:rPr>
          <w:color w:val="000000" w:themeColor="text1"/>
          <w:sz w:val="24"/>
          <w:szCs w:val="24"/>
        </w:rPr>
      </w:pPr>
    </w:p>
    <w:p w:rsidR="00CE3E4B" w:rsidRDefault="00CE3E4B" w:rsidP="00CE3E4B">
      <w:pPr>
        <w:jc w:val="center"/>
        <w:rPr>
          <w:color w:val="000000" w:themeColor="text1"/>
          <w:sz w:val="24"/>
          <w:szCs w:val="24"/>
        </w:rPr>
      </w:pPr>
      <w:r>
        <w:rPr>
          <w:color w:val="000000" w:themeColor="text1"/>
          <w:sz w:val="24"/>
          <w:szCs w:val="24"/>
        </w:rPr>
        <w:t>After Reading</w:t>
      </w:r>
    </w:p>
    <w:p w:rsidR="00CE3E4B" w:rsidRDefault="00CE3E4B" w:rsidP="00CE3E4B">
      <w:pPr>
        <w:rPr>
          <w:color w:val="000000" w:themeColor="text1"/>
          <w:sz w:val="24"/>
          <w:szCs w:val="24"/>
        </w:rPr>
      </w:pPr>
      <w:r>
        <w:rPr>
          <w:color w:val="000000" w:themeColor="text1"/>
          <w:sz w:val="24"/>
          <w:szCs w:val="24"/>
        </w:rPr>
        <w:t>Ask students what they learned about the Gobi Desert. Did they find the answers to their questions? After sharing orally, record new information on the KWL chart.  After completing this activity, ask each student to write a summary of the text in their own words. (This can be completed in their Reader’s Response Notebook if desired.)Have students share their finished summaries with the group.</w:t>
      </w:r>
    </w:p>
    <w:p w:rsidR="00C40F3D" w:rsidRDefault="00C40F3D" w:rsidP="00CE3E4B">
      <w:pPr>
        <w:rPr>
          <w:color w:val="000000" w:themeColor="text1"/>
          <w:sz w:val="24"/>
          <w:szCs w:val="24"/>
        </w:rPr>
      </w:pPr>
      <w:r>
        <w:rPr>
          <w:color w:val="000000" w:themeColor="text1"/>
          <w:sz w:val="24"/>
          <w:szCs w:val="24"/>
        </w:rPr>
        <w:t>Questions:</w:t>
      </w:r>
    </w:p>
    <w:p w:rsidR="00C40F3D" w:rsidRDefault="00C40F3D" w:rsidP="00C40F3D">
      <w:pPr>
        <w:pStyle w:val="ListParagraph"/>
        <w:numPr>
          <w:ilvl w:val="0"/>
          <w:numId w:val="1"/>
        </w:numPr>
        <w:rPr>
          <w:color w:val="000000" w:themeColor="text1"/>
          <w:sz w:val="24"/>
          <w:szCs w:val="24"/>
        </w:rPr>
      </w:pPr>
      <w:r>
        <w:rPr>
          <w:color w:val="000000" w:themeColor="text1"/>
          <w:sz w:val="24"/>
          <w:szCs w:val="24"/>
        </w:rPr>
        <w:t>What information did you learn in this book?</w:t>
      </w:r>
    </w:p>
    <w:p w:rsidR="00C40F3D" w:rsidRDefault="00C40F3D" w:rsidP="00C40F3D">
      <w:pPr>
        <w:pStyle w:val="ListParagraph"/>
        <w:numPr>
          <w:ilvl w:val="0"/>
          <w:numId w:val="1"/>
        </w:numPr>
        <w:rPr>
          <w:color w:val="000000" w:themeColor="text1"/>
          <w:sz w:val="24"/>
          <w:szCs w:val="24"/>
        </w:rPr>
      </w:pPr>
      <w:r>
        <w:rPr>
          <w:color w:val="000000" w:themeColor="text1"/>
          <w:sz w:val="24"/>
          <w:szCs w:val="24"/>
        </w:rPr>
        <w:t>What is the main idea?</w:t>
      </w:r>
    </w:p>
    <w:p w:rsidR="00C40F3D" w:rsidRDefault="00C40F3D" w:rsidP="00C40F3D">
      <w:pPr>
        <w:rPr>
          <w:color w:val="000000" w:themeColor="text1"/>
          <w:sz w:val="24"/>
          <w:szCs w:val="24"/>
        </w:rPr>
      </w:pPr>
      <w:r>
        <w:rPr>
          <w:color w:val="000000" w:themeColor="text1"/>
          <w:sz w:val="24"/>
          <w:szCs w:val="24"/>
        </w:rPr>
        <w:t>CCSS:</w:t>
      </w:r>
    </w:p>
    <w:p w:rsidR="00C40F3D" w:rsidRDefault="00C40F3D" w:rsidP="00C40F3D">
      <w:pPr>
        <w:pStyle w:val="ListParagraph"/>
        <w:numPr>
          <w:ilvl w:val="0"/>
          <w:numId w:val="2"/>
        </w:numPr>
        <w:rPr>
          <w:color w:val="000000" w:themeColor="text1"/>
          <w:sz w:val="24"/>
          <w:szCs w:val="24"/>
        </w:rPr>
      </w:pPr>
      <w:r>
        <w:rPr>
          <w:color w:val="000000" w:themeColor="text1"/>
          <w:sz w:val="24"/>
          <w:szCs w:val="24"/>
        </w:rPr>
        <w:t>ELA RI.1.1  Ask and answer questions about key details in a text</w:t>
      </w:r>
    </w:p>
    <w:p w:rsidR="00C40F3D" w:rsidRDefault="00C40F3D" w:rsidP="00C40F3D">
      <w:pPr>
        <w:pStyle w:val="ListParagraph"/>
        <w:numPr>
          <w:ilvl w:val="0"/>
          <w:numId w:val="2"/>
        </w:numPr>
        <w:rPr>
          <w:color w:val="000000" w:themeColor="text1"/>
          <w:sz w:val="24"/>
          <w:szCs w:val="24"/>
        </w:rPr>
      </w:pPr>
      <w:r>
        <w:rPr>
          <w:color w:val="000000" w:themeColor="text1"/>
          <w:sz w:val="24"/>
          <w:szCs w:val="24"/>
        </w:rPr>
        <w:t>ELA RI.1.2  Identify the main topic and retell key details of a text</w:t>
      </w:r>
    </w:p>
    <w:p w:rsidR="00C40F3D" w:rsidRDefault="00C40F3D" w:rsidP="00C40F3D">
      <w:pPr>
        <w:pStyle w:val="ListParagraph"/>
        <w:numPr>
          <w:ilvl w:val="0"/>
          <w:numId w:val="2"/>
        </w:numPr>
        <w:rPr>
          <w:color w:val="000000" w:themeColor="text1"/>
          <w:sz w:val="24"/>
          <w:szCs w:val="24"/>
        </w:rPr>
      </w:pPr>
      <w:r>
        <w:rPr>
          <w:color w:val="000000" w:themeColor="text1"/>
          <w:sz w:val="24"/>
          <w:szCs w:val="24"/>
        </w:rPr>
        <w:t>ELA RI.1.5  Know and use various text features to locate key facts or information in a text</w:t>
      </w:r>
    </w:p>
    <w:p w:rsidR="00CE3E4B" w:rsidRPr="00F7393C" w:rsidRDefault="00C40F3D" w:rsidP="00F7393C">
      <w:pPr>
        <w:rPr>
          <w:color w:val="000000" w:themeColor="text1"/>
          <w:sz w:val="24"/>
          <w:szCs w:val="24"/>
        </w:rPr>
      </w:pPr>
      <w:r>
        <w:rPr>
          <w:color w:val="000000" w:themeColor="text1"/>
          <w:sz w:val="24"/>
          <w:szCs w:val="24"/>
        </w:rPr>
        <w:t>Formative Assessment: Evaluate each student’s ability to write a summary of the text.</w:t>
      </w:r>
    </w:p>
    <w:sectPr w:rsidR="00CE3E4B" w:rsidRPr="00F7393C" w:rsidSect="00723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01151"/>
    <w:multiLevelType w:val="hybridMultilevel"/>
    <w:tmpl w:val="26F0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4626D"/>
    <w:multiLevelType w:val="hybridMultilevel"/>
    <w:tmpl w:val="6C60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93C"/>
    <w:rsid w:val="000F55F1"/>
    <w:rsid w:val="007236B1"/>
    <w:rsid w:val="008645AF"/>
    <w:rsid w:val="00C40F3D"/>
    <w:rsid w:val="00CE3E4B"/>
    <w:rsid w:val="00F73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2016-02-14T12:55:00Z</dcterms:created>
  <dcterms:modified xsi:type="dcterms:W3CDTF">2016-02-14T13:28:00Z</dcterms:modified>
</cp:coreProperties>
</file>