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960"/>
        <w:tblW w:w="11433" w:type="dxa"/>
        <w:tblLook w:val="04A0" w:firstRow="1" w:lastRow="0" w:firstColumn="1" w:lastColumn="0" w:noHBand="0" w:noVBand="1"/>
      </w:tblPr>
      <w:tblGrid>
        <w:gridCol w:w="1550"/>
        <w:gridCol w:w="179"/>
        <w:gridCol w:w="2069"/>
        <w:gridCol w:w="3600"/>
        <w:gridCol w:w="4035"/>
      </w:tblGrid>
      <w:tr w:rsidR="00F66C09" w:rsidRPr="008D5EE2" w:rsidTr="00614754">
        <w:trPr>
          <w:trHeight w:val="615"/>
        </w:trPr>
        <w:tc>
          <w:tcPr>
            <w:tcW w:w="15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66C09" w:rsidRPr="00614754" w:rsidRDefault="00A65175" w:rsidP="0039137E">
            <w:pPr>
              <w:jc w:val="center"/>
              <w:rPr>
                <w:rFonts w:ascii="Arial Narrow" w:eastAsia="Georgia" w:hAnsi="Arial Narrow" w:cs="Georgia"/>
                <w:color w:val="000000" w:themeColor="text1"/>
                <w:szCs w:val="24"/>
              </w:rPr>
            </w:pPr>
            <w:bookmarkStart w:id="0" w:name="_GoBack"/>
            <w:bookmarkEnd w:id="0"/>
            <w:r>
              <w:rPr>
                <w:rFonts w:ascii="Arial Narrow" w:eastAsia="Georgia" w:hAnsi="Arial Narrow" w:cs="Georgia"/>
                <w:color w:val="000000" w:themeColor="text1"/>
                <w:sz w:val="22"/>
                <w:szCs w:val="24"/>
              </w:rPr>
              <w:t>Compelling Question</w:t>
            </w:r>
          </w:p>
        </w:tc>
        <w:tc>
          <w:tcPr>
            <w:tcW w:w="9883" w:type="dxa"/>
            <w:gridSpan w:val="4"/>
            <w:tcBorders>
              <w:top w:val="single" w:sz="4" w:space="0" w:color="auto"/>
              <w:left w:val="single" w:sz="4" w:space="0" w:color="auto"/>
              <w:bottom w:val="single" w:sz="4" w:space="0" w:color="auto"/>
              <w:right w:val="single" w:sz="4" w:space="0" w:color="auto"/>
            </w:tcBorders>
            <w:vAlign w:val="center"/>
          </w:tcPr>
          <w:p w:rsidR="00F66C09" w:rsidRPr="0027778D" w:rsidRDefault="00AE3F47" w:rsidP="0039137E">
            <w:pPr>
              <w:pStyle w:val="Normal1"/>
              <w:rPr>
                <w:rFonts w:ascii="Arial Narrow" w:eastAsia="Georgia" w:hAnsi="Arial Narrow" w:cs="Georgia"/>
                <w:sz w:val="22"/>
                <w:szCs w:val="22"/>
              </w:rPr>
            </w:pPr>
            <w:r w:rsidRPr="0027778D">
              <w:rPr>
                <w:rFonts w:ascii="Arial Narrow" w:eastAsia="Georgia" w:hAnsi="Arial Narrow" w:cs="Georgia"/>
                <w:sz w:val="22"/>
                <w:szCs w:val="22"/>
              </w:rPr>
              <w:t xml:space="preserve">What does it mean to be a member </w:t>
            </w:r>
            <w:r w:rsidR="00511A35" w:rsidRPr="0027778D">
              <w:rPr>
                <w:rFonts w:ascii="Arial Narrow" w:eastAsia="Georgia" w:hAnsi="Arial Narrow" w:cs="Georgia"/>
                <w:sz w:val="22"/>
                <w:szCs w:val="22"/>
              </w:rPr>
              <w:t>of a community?</w:t>
            </w:r>
          </w:p>
        </w:tc>
      </w:tr>
      <w:tr w:rsidR="00A3392C" w:rsidRPr="008D5EE2" w:rsidTr="00614754">
        <w:trPr>
          <w:trHeight w:val="1130"/>
        </w:trPr>
        <w:tc>
          <w:tcPr>
            <w:tcW w:w="15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14754" w:rsidRDefault="00D16841" w:rsidP="0039137E">
            <w:pPr>
              <w:jc w:val="center"/>
              <w:rPr>
                <w:rFonts w:ascii="Arial Narrow" w:eastAsia="Georgia" w:hAnsi="Arial Narrow" w:cs="Georgia"/>
                <w:color w:val="000000" w:themeColor="text1"/>
                <w:szCs w:val="24"/>
              </w:rPr>
            </w:pPr>
            <w:r w:rsidRPr="00156C68">
              <w:rPr>
                <w:rFonts w:ascii="Arial Narrow" w:eastAsia="Georgia" w:hAnsi="Arial Narrow" w:cs="Georgia"/>
                <w:noProof/>
                <w:color w:val="000000" w:themeColor="text1"/>
                <w:sz w:val="22"/>
                <w:szCs w:val="22"/>
              </w:rPr>
              <mc:AlternateContent>
                <mc:Choice Requires="wps">
                  <w:drawing>
                    <wp:anchor distT="0" distB="0" distL="114300" distR="114300" simplePos="0" relativeHeight="251659264" behindDoc="0" locked="0" layoutInCell="1" allowOverlap="1" wp14:anchorId="5E5DE68C" wp14:editId="536265B2">
                      <wp:simplePos x="0" y="0"/>
                      <wp:positionH relativeFrom="column">
                        <wp:posOffset>94615</wp:posOffset>
                      </wp:positionH>
                      <wp:positionV relativeFrom="paragraph">
                        <wp:posOffset>-168910</wp:posOffset>
                      </wp:positionV>
                      <wp:extent cx="706120" cy="1182370"/>
                      <wp:effectExtent l="0" t="0" r="0" b="0"/>
                      <wp:wrapNone/>
                      <wp:docPr id="1" name="Text Box 1"/>
                      <wp:cNvGraphicFramePr/>
                      <a:graphic xmlns:a="http://schemas.openxmlformats.org/drawingml/2006/main">
                        <a:graphicData uri="http://schemas.microsoft.com/office/word/2010/wordprocessingShape">
                          <wps:wsp>
                            <wps:cNvSpPr txBox="1"/>
                            <wps:spPr>
                              <a:xfrm>
                                <a:off x="0" y="0"/>
                                <a:ext cx="706120" cy="1182370"/>
                              </a:xfrm>
                              <a:prstGeom prst="rect">
                                <a:avLst/>
                              </a:prstGeom>
                              <a:noFill/>
                              <a:ln w="6350">
                                <a:noFill/>
                              </a:ln>
                              <a:effectLst/>
                            </wps:spPr>
                            <wps:txbx>
                              <w:txbxContent>
                                <w:p w:rsidR="00614754" w:rsidRPr="00156C68" w:rsidRDefault="00D16841" w:rsidP="00614754">
                                  <w:pPr>
                                    <w:rPr>
                                      <w:sz w:val="164"/>
                                      <w:szCs w:val="164"/>
                                    </w:rPr>
                                  </w:pPr>
                                  <w:r>
                                    <w:rPr>
                                      <w:color w:val="000000" w:themeColor="text1"/>
                                      <w:sz w:val="44"/>
                                      <w:szCs w:val="164"/>
                                    </w:rPr>
                                    <w:t>Grd</w:t>
                                  </w:r>
                                  <w:r w:rsidR="0027778D">
                                    <w:rPr>
                                      <w:color w:val="000000" w:themeColor="text1"/>
                                      <w:sz w:val="44"/>
                                      <w:szCs w:val="164"/>
                                    </w:rPr>
                                    <w:t>.</w:t>
                                  </w:r>
                                  <w:r w:rsidR="00614754" w:rsidRPr="00D16841">
                                    <w:rPr>
                                      <w:color w:val="000000" w:themeColor="text1"/>
                                      <w:sz w:val="96"/>
                                      <w:szCs w:val="164"/>
                                    </w:rPr>
                                    <w:t>K</w:t>
                                  </w:r>
                                  <w:r w:rsidR="00614754" w:rsidRPr="00156C68">
                                    <w:rPr>
                                      <w:color w:val="000000" w:themeColor="text1"/>
                                      <w:sz w:val="164"/>
                                      <w:szCs w:val="16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45pt;margin-top:-13.3pt;width:55.6pt;height:9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" filled="f" stroked="f" strokeweight=".5pt">
                      <v:textbox>
                        <w:txbxContent>
                          <w:p w:rsidR="00614754" w:rsidRPr="00156C68" w:rsidRDefault="00D16841" w:rsidP="00614754">
                            <w:pPr>
                              <w:rPr>
                                <w:sz w:val="164"/>
                                <w:szCs w:val="164"/>
                              </w:rPr>
                            </w:pPr>
                            <w:proofErr w:type="spellStart"/>
                            <w:r>
                              <w:rPr>
                                <w:color w:val="000000" w:themeColor="text1"/>
                                <w:sz w:val="44"/>
                                <w:szCs w:val="164"/>
                              </w:rPr>
                              <w:t>Grd</w:t>
                            </w:r>
                            <w:r w:rsidR="0027778D">
                              <w:rPr>
                                <w:color w:val="000000" w:themeColor="text1"/>
                                <w:sz w:val="44"/>
                                <w:szCs w:val="164"/>
                              </w:rPr>
                              <w:t>.</w:t>
                            </w:r>
                            <w:r w:rsidR="00614754" w:rsidRPr="00D16841">
                              <w:rPr>
                                <w:color w:val="000000" w:themeColor="text1"/>
                                <w:sz w:val="96"/>
                                <w:szCs w:val="164"/>
                              </w:rPr>
                              <w:t>K</w:t>
                            </w:r>
                            <w:proofErr w:type="spellEnd"/>
                            <w:r w:rsidR="00614754" w:rsidRPr="00156C68">
                              <w:rPr>
                                <w:color w:val="000000" w:themeColor="text1"/>
                                <w:sz w:val="164"/>
                                <w:szCs w:val="164"/>
                              </w:rPr>
                              <w:t xml:space="preserve"> </w:t>
                            </w:r>
                          </w:p>
                        </w:txbxContent>
                      </v:textbox>
                    </v:shape>
                  </w:pict>
                </mc:Fallback>
              </mc:AlternateContent>
            </w:r>
          </w:p>
          <w:p w:rsidR="00614754" w:rsidRDefault="00614754" w:rsidP="0039137E">
            <w:pPr>
              <w:jc w:val="center"/>
              <w:rPr>
                <w:rFonts w:ascii="Arial Narrow" w:eastAsia="Georgia" w:hAnsi="Arial Narrow" w:cs="Georgia"/>
                <w:color w:val="000000" w:themeColor="text1"/>
                <w:szCs w:val="24"/>
              </w:rPr>
            </w:pPr>
          </w:p>
          <w:p w:rsidR="00614754" w:rsidRDefault="00614754" w:rsidP="0039137E">
            <w:pPr>
              <w:jc w:val="center"/>
              <w:rPr>
                <w:rFonts w:ascii="Arial Narrow" w:eastAsia="Georgia" w:hAnsi="Arial Narrow" w:cs="Georgia"/>
                <w:color w:val="000000" w:themeColor="text1"/>
                <w:szCs w:val="24"/>
              </w:rPr>
            </w:pPr>
          </w:p>
          <w:p w:rsidR="00614754" w:rsidRDefault="00614754" w:rsidP="0039137E">
            <w:pPr>
              <w:jc w:val="center"/>
              <w:rPr>
                <w:rFonts w:ascii="Arial Narrow" w:eastAsia="Georgia" w:hAnsi="Arial Narrow" w:cs="Georgia"/>
                <w:color w:val="000000" w:themeColor="text1"/>
                <w:szCs w:val="24"/>
              </w:rPr>
            </w:pPr>
          </w:p>
          <w:p w:rsidR="00614754" w:rsidRDefault="00614754" w:rsidP="0039137E">
            <w:pPr>
              <w:jc w:val="center"/>
              <w:rPr>
                <w:rFonts w:ascii="Arial Narrow" w:eastAsia="Georgia" w:hAnsi="Arial Narrow" w:cs="Georgia"/>
                <w:color w:val="000000" w:themeColor="text1"/>
                <w:szCs w:val="24"/>
              </w:rPr>
            </w:pPr>
          </w:p>
          <w:p w:rsidR="00614754" w:rsidRPr="0027778D" w:rsidRDefault="00614754" w:rsidP="0039137E">
            <w:pPr>
              <w:jc w:val="center"/>
              <w:rPr>
                <w:rFonts w:ascii="Arial Narrow" w:eastAsia="Georgia" w:hAnsi="Arial Narrow" w:cs="Georgia"/>
                <w:color w:val="000000" w:themeColor="text1"/>
                <w:sz w:val="22"/>
                <w:szCs w:val="24"/>
              </w:rPr>
            </w:pPr>
          </w:p>
          <w:p w:rsidR="00A3392C" w:rsidRPr="00614754" w:rsidRDefault="00A3392C" w:rsidP="0039137E">
            <w:pPr>
              <w:jc w:val="center"/>
              <w:rPr>
                <w:rFonts w:ascii="Arial Narrow" w:eastAsia="Georgia" w:hAnsi="Arial Narrow" w:cs="Georgia"/>
                <w:color w:val="000000" w:themeColor="text1"/>
                <w:szCs w:val="24"/>
              </w:rPr>
            </w:pPr>
            <w:r w:rsidRPr="0027778D">
              <w:rPr>
                <w:rFonts w:ascii="Arial Narrow" w:eastAsia="Georgia" w:hAnsi="Arial Narrow" w:cs="Georgia"/>
                <w:color w:val="000000" w:themeColor="text1"/>
                <w:sz w:val="22"/>
                <w:szCs w:val="24"/>
              </w:rPr>
              <w:t>New York State Social Studies Framework Key Idea(s)</w:t>
            </w:r>
          </w:p>
        </w:tc>
        <w:tc>
          <w:tcPr>
            <w:tcW w:w="9883" w:type="dxa"/>
            <w:gridSpan w:val="4"/>
            <w:tcBorders>
              <w:top w:val="single" w:sz="4" w:space="0" w:color="auto"/>
              <w:left w:val="single" w:sz="4" w:space="0" w:color="auto"/>
              <w:bottom w:val="single" w:sz="4" w:space="0" w:color="auto"/>
              <w:right w:val="single" w:sz="4" w:space="0" w:color="auto"/>
            </w:tcBorders>
            <w:vAlign w:val="center"/>
          </w:tcPr>
          <w:p w:rsidR="003B523A" w:rsidRPr="0027778D" w:rsidRDefault="003B523A" w:rsidP="0039137E">
            <w:pPr>
              <w:pStyle w:val="Normal1"/>
              <w:rPr>
                <w:rFonts w:ascii="Arial Narrow" w:eastAsia="Georgia" w:hAnsi="Arial Narrow" w:cs="Georgia"/>
                <w:b/>
                <w:sz w:val="22"/>
                <w:szCs w:val="22"/>
                <w:u w:val="single"/>
              </w:rPr>
            </w:pPr>
            <w:r w:rsidRPr="0027778D">
              <w:rPr>
                <w:rFonts w:ascii="Arial Narrow" w:eastAsia="Georgia" w:hAnsi="Arial Narrow" w:cs="Georgia"/>
                <w:sz w:val="22"/>
                <w:szCs w:val="22"/>
              </w:rPr>
              <w:t>•</w:t>
            </w:r>
            <w:r w:rsidRPr="0027778D">
              <w:rPr>
                <w:rFonts w:ascii="Arial Narrow" w:eastAsia="Georgia" w:hAnsi="Arial Narrow" w:cs="Georgia"/>
                <w:b/>
                <w:sz w:val="22"/>
                <w:szCs w:val="22"/>
                <w:u w:val="single"/>
              </w:rPr>
              <w:t xml:space="preserve">Social Studies Standard 5: Civics, Citizenship, and Government </w:t>
            </w:r>
          </w:p>
          <w:p w:rsidR="003B523A" w:rsidRPr="0027778D" w:rsidRDefault="003B523A" w:rsidP="0039137E">
            <w:pPr>
              <w:pStyle w:val="Normal1"/>
              <w:rPr>
                <w:rFonts w:ascii="Arial Narrow" w:eastAsia="Georgia" w:hAnsi="Arial Narrow" w:cs="Georgia"/>
                <w:b/>
                <w:i/>
                <w:sz w:val="22"/>
                <w:szCs w:val="22"/>
                <w:u w:val="single"/>
              </w:rPr>
            </w:pPr>
            <w:r w:rsidRPr="0027778D">
              <w:rPr>
                <w:rFonts w:ascii="Arial Narrow" w:eastAsia="Georgia" w:hAnsi="Arial Narrow" w:cs="Georgia"/>
                <w:b/>
                <w:i/>
                <w:sz w:val="22"/>
                <w:szCs w:val="22"/>
                <w:u w:val="single"/>
              </w:rPr>
              <w:t xml:space="preserve">Key Ideas and Conceptual Understanding </w:t>
            </w:r>
          </w:p>
          <w:p w:rsidR="003B523A" w:rsidRPr="0027778D" w:rsidRDefault="003B523A" w:rsidP="0039137E">
            <w:pPr>
              <w:pStyle w:val="Normal1"/>
              <w:rPr>
                <w:rFonts w:ascii="Arial Narrow" w:eastAsia="Georgia" w:hAnsi="Arial Narrow" w:cs="Georgia"/>
                <w:sz w:val="22"/>
                <w:szCs w:val="22"/>
              </w:rPr>
            </w:pPr>
            <w:r w:rsidRPr="0027778D">
              <w:rPr>
                <w:rFonts w:ascii="Arial Narrow" w:eastAsia="Georgia" w:hAnsi="Arial Narrow" w:cs="Georgia"/>
                <w:sz w:val="22"/>
                <w:szCs w:val="22"/>
              </w:rPr>
              <w:t>K.4 Children and adults have rights and responsibilities at home, in school, in the</w:t>
            </w:r>
            <w:r w:rsidR="00116786">
              <w:rPr>
                <w:rFonts w:ascii="Arial Narrow" w:eastAsia="Georgia" w:hAnsi="Arial Narrow" w:cs="Georgia"/>
                <w:sz w:val="22"/>
                <w:szCs w:val="22"/>
              </w:rPr>
              <w:t xml:space="preserve"> classroom and in the community.</w:t>
            </w:r>
            <w:r w:rsidRPr="0027778D">
              <w:rPr>
                <w:rFonts w:ascii="Arial Narrow" w:eastAsia="Georgia" w:hAnsi="Arial Narrow" w:cs="Georgia"/>
                <w:sz w:val="22"/>
                <w:szCs w:val="22"/>
              </w:rPr>
              <w:t xml:space="preserve"> </w:t>
            </w:r>
          </w:p>
          <w:p w:rsidR="003B523A" w:rsidRPr="0027778D" w:rsidRDefault="003B523A" w:rsidP="0039137E">
            <w:pPr>
              <w:pStyle w:val="Normal1"/>
              <w:rPr>
                <w:rFonts w:ascii="Arial Narrow" w:eastAsia="Georgia" w:hAnsi="Arial Narrow" w:cs="Georgia"/>
                <w:sz w:val="22"/>
                <w:szCs w:val="22"/>
              </w:rPr>
            </w:pPr>
            <w:r w:rsidRPr="0027778D">
              <w:rPr>
                <w:rFonts w:ascii="Arial Narrow" w:eastAsia="Georgia" w:hAnsi="Arial Narrow" w:cs="Georgia"/>
                <w:sz w:val="22"/>
                <w:szCs w:val="22"/>
              </w:rPr>
              <w:t>K.4b Children can be responsible members of a family or classroom and can perform important duties to promote the safety and general welfare of the group.</w:t>
            </w:r>
          </w:p>
          <w:p w:rsidR="003B523A" w:rsidRPr="0027778D" w:rsidRDefault="003B523A" w:rsidP="0039137E">
            <w:pPr>
              <w:pStyle w:val="Normal1"/>
              <w:rPr>
                <w:rFonts w:ascii="Arial Narrow" w:eastAsia="Georgia" w:hAnsi="Arial Narrow" w:cs="Georgia"/>
                <w:sz w:val="22"/>
                <w:szCs w:val="22"/>
              </w:rPr>
            </w:pPr>
            <w:r w:rsidRPr="0027778D">
              <w:rPr>
                <w:rFonts w:ascii="Arial Narrow" w:eastAsia="Georgia" w:hAnsi="Arial Narrow" w:cs="Georgia"/>
                <w:sz w:val="22"/>
                <w:szCs w:val="22"/>
              </w:rPr>
              <w:t xml:space="preserve">K.5 Rules affect children and adults, and people make and change rules for many reasons. K.5.a Children and adults must follow rules within the home, school, and community to provide for a safe and orderly environment. </w:t>
            </w:r>
          </w:p>
          <w:p w:rsidR="003B523A" w:rsidRPr="0027778D" w:rsidRDefault="003B523A" w:rsidP="0039137E">
            <w:pPr>
              <w:pStyle w:val="Normal1"/>
              <w:rPr>
                <w:rFonts w:ascii="Arial Narrow" w:eastAsia="Georgia" w:hAnsi="Arial Narrow" w:cs="Georgia"/>
                <w:b/>
                <w:sz w:val="22"/>
                <w:szCs w:val="22"/>
                <w:u w:val="single"/>
              </w:rPr>
            </w:pPr>
          </w:p>
          <w:p w:rsidR="003B523A" w:rsidRPr="0027778D" w:rsidRDefault="003B523A" w:rsidP="0039137E">
            <w:pPr>
              <w:pStyle w:val="Normal1"/>
              <w:rPr>
                <w:rFonts w:ascii="Arial Narrow" w:eastAsia="Georgia" w:hAnsi="Arial Narrow"/>
                <w:b/>
                <w:sz w:val="22"/>
                <w:szCs w:val="22"/>
                <w:u w:val="single"/>
              </w:rPr>
            </w:pPr>
            <w:r w:rsidRPr="0027778D">
              <w:rPr>
                <w:rFonts w:ascii="Arial Narrow" w:eastAsia="Georgia" w:hAnsi="Arial Narrow" w:cs="Georgia"/>
                <w:b/>
                <w:sz w:val="22"/>
                <w:szCs w:val="22"/>
                <w:u w:val="single"/>
              </w:rPr>
              <w:t xml:space="preserve">•Social Studies Practices:  </w:t>
            </w:r>
          </w:p>
          <w:p w:rsidR="003B523A" w:rsidRPr="0027778D" w:rsidRDefault="003B523A" w:rsidP="0039137E">
            <w:pPr>
              <w:pStyle w:val="Normal1"/>
              <w:rPr>
                <w:rFonts w:ascii="Arial Narrow" w:eastAsia="Georgia" w:hAnsi="Arial Narrow" w:cs="Georgia"/>
                <w:sz w:val="22"/>
                <w:szCs w:val="22"/>
              </w:rPr>
            </w:pPr>
            <w:r w:rsidRPr="0027778D">
              <w:rPr>
                <w:rFonts w:ascii="Arial Narrow" w:eastAsia="Georgia" w:hAnsi="Arial Narrow" w:cs="Georgia"/>
                <w:sz w:val="22"/>
                <w:szCs w:val="22"/>
              </w:rPr>
              <w:t xml:space="preserve">The Role of the Individual in Social and Political Participation  </w:t>
            </w:r>
          </w:p>
          <w:p w:rsidR="003B523A" w:rsidRPr="0027778D" w:rsidRDefault="003B523A" w:rsidP="0039137E">
            <w:pPr>
              <w:pStyle w:val="Normal1"/>
              <w:rPr>
                <w:rFonts w:ascii="Arial Narrow" w:eastAsia="Georgia" w:hAnsi="Arial Narrow" w:cs="Georgia"/>
                <w:sz w:val="22"/>
                <w:szCs w:val="22"/>
              </w:rPr>
            </w:pPr>
            <w:r w:rsidRPr="0027778D">
              <w:rPr>
                <w:rFonts w:ascii="Arial Narrow" w:eastAsia="Georgia" w:hAnsi="Arial Narrow" w:cs="Georgia"/>
                <w:sz w:val="22"/>
                <w:szCs w:val="22"/>
              </w:rPr>
              <w:t xml:space="preserve">Demonstrate respect for the rights of others </w:t>
            </w:r>
          </w:p>
          <w:p w:rsidR="00A3392C" w:rsidRPr="0027778D" w:rsidRDefault="003B523A" w:rsidP="0039137E">
            <w:pPr>
              <w:pStyle w:val="Normal1"/>
              <w:rPr>
                <w:rFonts w:ascii="Arial Narrow" w:eastAsia="Georgia" w:hAnsi="Arial Narrow" w:cs="Georgia"/>
                <w:sz w:val="22"/>
                <w:szCs w:val="22"/>
              </w:rPr>
            </w:pPr>
            <w:r w:rsidRPr="0027778D">
              <w:rPr>
                <w:rFonts w:ascii="Arial Narrow" w:eastAsia="Georgia" w:hAnsi="Arial Narrow" w:cs="Georgia"/>
                <w:sz w:val="22"/>
                <w:szCs w:val="22"/>
              </w:rPr>
              <w:t xml:space="preserve">Show respect in issues involving differences and conflict </w:t>
            </w:r>
          </w:p>
        </w:tc>
      </w:tr>
      <w:tr w:rsidR="00A3392C" w:rsidRPr="008D5EE2" w:rsidTr="0039137E">
        <w:trPr>
          <w:trHeight w:val="354"/>
        </w:trPr>
        <w:tc>
          <w:tcPr>
            <w:tcW w:w="15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3392C" w:rsidRPr="006512AD" w:rsidRDefault="006512AD" w:rsidP="0039137E">
            <w:pPr>
              <w:jc w:val="center"/>
              <w:rPr>
                <w:rFonts w:ascii="Arial Narrow" w:eastAsia="Georgia" w:hAnsi="Arial Narrow" w:cs="Georgia"/>
                <w:i/>
                <w:color w:val="000000" w:themeColor="text1"/>
                <w:szCs w:val="24"/>
              </w:rPr>
            </w:pPr>
            <w:r w:rsidRPr="006512AD">
              <w:rPr>
                <w:rFonts w:ascii="Arial Narrow" w:eastAsia="Georgia" w:hAnsi="Arial Narrow" w:cs="Georgia"/>
                <w:i/>
                <w:color w:val="000000" w:themeColor="text1"/>
                <w:szCs w:val="24"/>
              </w:rPr>
              <w:t>Lesson Vocabulary</w:t>
            </w:r>
          </w:p>
        </w:tc>
        <w:tc>
          <w:tcPr>
            <w:tcW w:w="988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392C" w:rsidRPr="0027778D" w:rsidRDefault="006512AD" w:rsidP="0039137E">
            <w:pPr>
              <w:pStyle w:val="Normal1"/>
              <w:rPr>
                <w:rFonts w:ascii="Arial Narrow" w:eastAsia="Georgia" w:hAnsi="Arial Narrow" w:cs="Georgia"/>
                <w:sz w:val="22"/>
                <w:szCs w:val="22"/>
              </w:rPr>
            </w:pPr>
            <w:r w:rsidRPr="0027778D">
              <w:rPr>
                <w:rFonts w:ascii="Arial Narrow" w:eastAsia="Georgia" w:hAnsi="Arial Narrow" w:cs="Georgia"/>
                <w:sz w:val="22"/>
                <w:szCs w:val="22"/>
              </w:rPr>
              <w:t>Reference</w:t>
            </w:r>
            <w:r w:rsidR="00D746FC" w:rsidRPr="0027778D">
              <w:rPr>
                <w:rFonts w:ascii="Arial Narrow" w:eastAsia="Georgia" w:hAnsi="Arial Narrow" w:cs="Georgia"/>
                <w:sz w:val="22"/>
                <w:szCs w:val="22"/>
              </w:rPr>
              <w:t xml:space="preserve"> ELA ReadyGen Curriculum Map</w:t>
            </w:r>
          </w:p>
        </w:tc>
      </w:tr>
      <w:tr w:rsidR="00A3392C" w:rsidRPr="008D5EE2" w:rsidTr="0039137E">
        <w:trPr>
          <w:trHeight w:val="819"/>
        </w:trPr>
        <w:tc>
          <w:tcPr>
            <w:tcW w:w="15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392C" w:rsidRPr="006512AD" w:rsidRDefault="00A3392C" w:rsidP="0039137E">
            <w:pPr>
              <w:rPr>
                <w:rFonts w:ascii="Arial Narrow" w:eastAsia="Georgia" w:hAnsi="Arial Narrow" w:cs="Georgia"/>
                <w:color w:val="000000" w:themeColor="text1"/>
                <w:szCs w:val="24"/>
              </w:rPr>
            </w:pPr>
            <w:r w:rsidRPr="006512AD">
              <w:rPr>
                <w:rFonts w:ascii="Arial Narrow" w:eastAsia="Georgia" w:hAnsi="Arial Narrow" w:cs="Georgia"/>
                <w:color w:val="000000" w:themeColor="text1"/>
                <w:szCs w:val="24"/>
              </w:rPr>
              <w:t>ELA/S.S. Thematic Connection</w:t>
            </w:r>
          </w:p>
        </w:tc>
        <w:tc>
          <w:tcPr>
            <w:tcW w:w="988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392C" w:rsidRPr="0027778D" w:rsidRDefault="00131075" w:rsidP="0039137E">
            <w:pPr>
              <w:pStyle w:val="Normal1"/>
              <w:rPr>
                <w:rFonts w:ascii="Arial Narrow" w:eastAsia="Georgia" w:hAnsi="Arial Narrow" w:cs="Georgia"/>
                <w:sz w:val="22"/>
                <w:szCs w:val="22"/>
              </w:rPr>
            </w:pPr>
            <w:r w:rsidRPr="0027778D">
              <w:rPr>
                <w:rFonts w:ascii="Arial Narrow" w:eastAsiaTheme="minorHAnsi" w:hAnsi="Arial Narrow" w:cstheme="minorBidi"/>
                <w:color w:val="auto"/>
                <w:sz w:val="22"/>
                <w:szCs w:val="22"/>
              </w:rPr>
              <w:t xml:space="preserve">Learners will understand that home is an important concept to all living species.  Each community has </w:t>
            </w:r>
            <w:r w:rsidR="00116786">
              <w:rPr>
                <w:rFonts w:ascii="Arial Narrow" w:eastAsiaTheme="minorHAnsi" w:hAnsi="Arial Narrow" w:cstheme="minorBidi"/>
                <w:color w:val="auto"/>
                <w:sz w:val="22"/>
                <w:szCs w:val="22"/>
              </w:rPr>
              <w:t xml:space="preserve">a </w:t>
            </w:r>
            <w:r w:rsidRPr="0027778D">
              <w:rPr>
                <w:rFonts w:ascii="Arial Narrow" w:eastAsiaTheme="minorHAnsi" w:hAnsi="Arial Narrow" w:cstheme="minorBidi"/>
                <w:color w:val="auto"/>
                <w:sz w:val="22"/>
                <w:szCs w:val="22"/>
              </w:rPr>
              <w:t xml:space="preserve">set of rules to follow.  Citizens need to be responsible. </w:t>
            </w:r>
          </w:p>
        </w:tc>
      </w:tr>
      <w:tr w:rsidR="00384E13" w:rsidRPr="008D5EE2" w:rsidTr="0039137E">
        <w:trPr>
          <w:trHeight w:val="263"/>
        </w:trPr>
        <w:tc>
          <w:tcPr>
            <w:tcW w:w="37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84E13" w:rsidRPr="0027778D" w:rsidRDefault="00384E13" w:rsidP="0039137E">
            <w:pPr>
              <w:jc w:val="center"/>
              <w:rPr>
                <w:rFonts w:ascii="Arial Narrow" w:hAnsi="Arial Narrow"/>
                <w:i/>
                <w:sz w:val="22"/>
                <w:szCs w:val="22"/>
              </w:rPr>
            </w:pPr>
            <w:r w:rsidRPr="0027778D">
              <w:rPr>
                <w:rFonts w:ascii="Arial Narrow" w:hAnsi="Arial Narrow"/>
                <w:i/>
                <w:sz w:val="22"/>
                <w:szCs w:val="22"/>
              </w:rPr>
              <w:t>Featured Source(s)</w:t>
            </w:r>
          </w:p>
        </w:tc>
        <w:tc>
          <w:tcPr>
            <w:tcW w:w="3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84E13" w:rsidRPr="0027778D" w:rsidRDefault="00384E13" w:rsidP="0039137E">
            <w:pPr>
              <w:jc w:val="center"/>
              <w:rPr>
                <w:rFonts w:ascii="Arial Narrow" w:hAnsi="Arial Narrow"/>
                <w:i/>
                <w:sz w:val="22"/>
                <w:szCs w:val="22"/>
              </w:rPr>
            </w:pPr>
            <w:r w:rsidRPr="0027778D">
              <w:rPr>
                <w:rFonts w:ascii="Arial Narrow" w:hAnsi="Arial Narrow"/>
                <w:i/>
                <w:sz w:val="22"/>
                <w:szCs w:val="22"/>
              </w:rPr>
              <w:t>Featured Source(s)</w:t>
            </w:r>
          </w:p>
        </w:tc>
        <w:tc>
          <w:tcPr>
            <w:tcW w:w="40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84E13" w:rsidRPr="0027778D" w:rsidRDefault="00384E13" w:rsidP="0039137E">
            <w:pPr>
              <w:jc w:val="center"/>
              <w:rPr>
                <w:rFonts w:ascii="Arial Narrow" w:hAnsi="Arial Narrow"/>
                <w:i/>
                <w:sz w:val="22"/>
                <w:szCs w:val="22"/>
              </w:rPr>
            </w:pPr>
            <w:r w:rsidRPr="0027778D">
              <w:rPr>
                <w:rFonts w:ascii="Arial Narrow" w:hAnsi="Arial Narrow"/>
                <w:i/>
                <w:sz w:val="22"/>
                <w:szCs w:val="22"/>
              </w:rPr>
              <w:t>Featured Source(s)</w:t>
            </w:r>
          </w:p>
        </w:tc>
      </w:tr>
      <w:tr w:rsidR="00384E13" w:rsidRPr="008D5EE2" w:rsidTr="0039137E">
        <w:trPr>
          <w:trHeight w:val="263"/>
        </w:trPr>
        <w:tc>
          <w:tcPr>
            <w:tcW w:w="3798" w:type="dxa"/>
            <w:gridSpan w:val="3"/>
            <w:tcBorders>
              <w:top w:val="single" w:sz="4" w:space="0" w:color="auto"/>
              <w:left w:val="single" w:sz="4" w:space="0" w:color="auto"/>
              <w:bottom w:val="single" w:sz="4" w:space="0" w:color="auto"/>
              <w:right w:val="single" w:sz="4" w:space="0" w:color="auto"/>
            </w:tcBorders>
            <w:shd w:val="clear" w:color="auto" w:fill="auto"/>
          </w:tcPr>
          <w:p w:rsidR="00384E13" w:rsidRPr="0027778D" w:rsidRDefault="00384E13" w:rsidP="0039137E">
            <w:pPr>
              <w:rPr>
                <w:rFonts w:ascii="Arial Narrow" w:hAnsi="Arial Narrow"/>
                <w:sz w:val="22"/>
                <w:szCs w:val="22"/>
              </w:rPr>
            </w:pPr>
            <w:r w:rsidRPr="00116786">
              <w:rPr>
                <w:rFonts w:ascii="Arial Narrow" w:hAnsi="Arial Narrow"/>
                <w:sz w:val="22"/>
                <w:szCs w:val="22"/>
                <w:u w:val="single"/>
              </w:rPr>
              <w:t>ReadyGen Connection</w:t>
            </w:r>
            <w:r w:rsidRPr="0027778D">
              <w:rPr>
                <w:rFonts w:ascii="Arial Narrow" w:hAnsi="Arial Narrow"/>
                <w:sz w:val="22"/>
                <w:szCs w:val="22"/>
              </w:rPr>
              <w:t>-( Unit 1, Module A) Make Way for Duckings pgs. 7, 11, 16-18, 20 S.S. TE-35-38, 41-44</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384E13" w:rsidRPr="0027778D" w:rsidRDefault="00384E13" w:rsidP="0039137E">
            <w:pPr>
              <w:rPr>
                <w:rFonts w:ascii="Arial Narrow" w:hAnsi="Arial Narrow"/>
                <w:sz w:val="22"/>
                <w:szCs w:val="22"/>
              </w:rPr>
            </w:pPr>
            <w:r w:rsidRPr="00116786">
              <w:rPr>
                <w:rFonts w:ascii="Arial Narrow" w:hAnsi="Arial Narrow"/>
                <w:sz w:val="22"/>
                <w:szCs w:val="22"/>
                <w:u w:val="single"/>
              </w:rPr>
              <w:t>ReadyGen Connection</w:t>
            </w:r>
            <w:r w:rsidRPr="0027778D">
              <w:rPr>
                <w:rFonts w:ascii="Arial Narrow" w:hAnsi="Arial Narrow"/>
                <w:sz w:val="22"/>
                <w:szCs w:val="22"/>
              </w:rPr>
              <w:t xml:space="preserve">- (Unit 1, Module B) </w:t>
            </w:r>
          </w:p>
        </w:tc>
        <w:tc>
          <w:tcPr>
            <w:tcW w:w="4035" w:type="dxa"/>
            <w:tcBorders>
              <w:top w:val="single" w:sz="4" w:space="0" w:color="auto"/>
              <w:left w:val="single" w:sz="4" w:space="0" w:color="auto"/>
              <w:bottom w:val="single" w:sz="4" w:space="0" w:color="auto"/>
              <w:right w:val="single" w:sz="4" w:space="0" w:color="auto"/>
            </w:tcBorders>
            <w:shd w:val="clear" w:color="auto" w:fill="auto"/>
          </w:tcPr>
          <w:p w:rsidR="00384E13" w:rsidRPr="0027778D" w:rsidRDefault="00384E13" w:rsidP="0039137E">
            <w:pPr>
              <w:rPr>
                <w:rFonts w:ascii="Arial Narrow" w:hAnsi="Arial Narrow"/>
                <w:sz w:val="22"/>
                <w:szCs w:val="22"/>
              </w:rPr>
            </w:pPr>
            <w:r w:rsidRPr="00116786">
              <w:rPr>
                <w:rFonts w:ascii="Arial Narrow" w:hAnsi="Arial Narrow"/>
                <w:sz w:val="22"/>
                <w:szCs w:val="22"/>
                <w:u w:val="single"/>
              </w:rPr>
              <w:t>ReadyGen Connection</w:t>
            </w:r>
            <w:r w:rsidRPr="0027778D">
              <w:rPr>
                <w:rFonts w:ascii="Arial Narrow" w:hAnsi="Arial Narrow"/>
                <w:sz w:val="22"/>
                <w:szCs w:val="22"/>
              </w:rPr>
              <w:t>-( Unit 1, Module A) Make Way for Duckings pgs. 7, 11, 16-18, 20 S.S. TE-35-38, 41-44</w:t>
            </w:r>
          </w:p>
        </w:tc>
      </w:tr>
      <w:tr w:rsidR="00A3392C" w:rsidRPr="008D5EE2" w:rsidTr="0039137E">
        <w:trPr>
          <w:trHeight w:val="263"/>
        </w:trPr>
        <w:tc>
          <w:tcPr>
            <w:tcW w:w="37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3392C" w:rsidRPr="0027778D" w:rsidRDefault="00A3392C" w:rsidP="0039137E">
            <w:pPr>
              <w:jc w:val="center"/>
              <w:rPr>
                <w:rFonts w:ascii="Arial Narrow" w:hAnsi="Arial Narrow"/>
                <w:i/>
                <w:sz w:val="22"/>
                <w:szCs w:val="22"/>
              </w:rPr>
            </w:pPr>
            <w:r w:rsidRPr="0027778D">
              <w:rPr>
                <w:rFonts w:ascii="Arial Narrow" w:eastAsia="Georgia" w:hAnsi="Arial Narrow" w:cs="Georgia"/>
                <w:i/>
                <w:sz w:val="22"/>
                <w:szCs w:val="22"/>
              </w:rPr>
              <w:t>Supporting Question 1</w:t>
            </w:r>
          </w:p>
        </w:tc>
        <w:tc>
          <w:tcPr>
            <w:tcW w:w="3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3392C" w:rsidRPr="0027778D" w:rsidRDefault="00A3392C" w:rsidP="0039137E">
            <w:pPr>
              <w:jc w:val="center"/>
              <w:rPr>
                <w:rFonts w:ascii="Arial Narrow" w:hAnsi="Arial Narrow"/>
                <w:i/>
                <w:sz w:val="22"/>
                <w:szCs w:val="22"/>
              </w:rPr>
            </w:pPr>
            <w:r w:rsidRPr="0027778D">
              <w:rPr>
                <w:rFonts w:ascii="Arial Narrow" w:eastAsia="Georgia" w:hAnsi="Arial Narrow" w:cs="Georgia"/>
                <w:i/>
                <w:sz w:val="22"/>
                <w:szCs w:val="22"/>
              </w:rPr>
              <w:t>Supporting Question 2</w:t>
            </w:r>
          </w:p>
        </w:tc>
        <w:tc>
          <w:tcPr>
            <w:tcW w:w="40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3392C" w:rsidRPr="0027778D" w:rsidRDefault="00A3392C" w:rsidP="0039137E">
            <w:pPr>
              <w:jc w:val="center"/>
              <w:rPr>
                <w:rFonts w:ascii="Arial Narrow" w:hAnsi="Arial Narrow"/>
                <w:i/>
                <w:sz w:val="22"/>
                <w:szCs w:val="22"/>
              </w:rPr>
            </w:pPr>
            <w:r w:rsidRPr="0027778D">
              <w:rPr>
                <w:rFonts w:ascii="Arial Narrow" w:eastAsia="Georgia" w:hAnsi="Arial Narrow" w:cs="Georgia"/>
                <w:i/>
                <w:sz w:val="22"/>
                <w:szCs w:val="22"/>
              </w:rPr>
              <w:t>Supporting Question 3</w:t>
            </w:r>
          </w:p>
        </w:tc>
      </w:tr>
      <w:tr w:rsidR="00A3392C" w:rsidRPr="008D5EE2" w:rsidTr="0039137E">
        <w:trPr>
          <w:trHeight w:val="516"/>
        </w:trPr>
        <w:tc>
          <w:tcPr>
            <w:tcW w:w="3798" w:type="dxa"/>
            <w:gridSpan w:val="3"/>
            <w:tcBorders>
              <w:top w:val="single" w:sz="4" w:space="0" w:color="auto"/>
              <w:left w:val="single" w:sz="4" w:space="0" w:color="auto"/>
              <w:bottom w:val="single" w:sz="4" w:space="0" w:color="auto"/>
              <w:right w:val="single" w:sz="4" w:space="0" w:color="auto"/>
            </w:tcBorders>
          </w:tcPr>
          <w:p w:rsidR="00434B94" w:rsidRPr="0027778D" w:rsidRDefault="00941609" w:rsidP="0039137E">
            <w:pPr>
              <w:pStyle w:val="Normal1"/>
              <w:rPr>
                <w:rFonts w:ascii="Arial Narrow" w:hAnsi="Arial Narrow"/>
                <w:b/>
                <w:sz w:val="22"/>
                <w:szCs w:val="22"/>
              </w:rPr>
            </w:pPr>
            <w:r w:rsidRPr="0027778D">
              <w:rPr>
                <w:rFonts w:ascii="Arial Narrow" w:hAnsi="Arial Narrow"/>
                <w:b/>
                <w:sz w:val="22"/>
                <w:szCs w:val="22"/>
              </w:rPr>
              <w:t xml:space="preserve">Why do we need rules in our school community? </w:t>
            </w:r>
          </w:p>
        </w:tc>
        <w:tc>
          <w:tcPr>
            <w:tcW w:w="3600" w:type="dxa"/>
            <w:tcBorders>
              <w:top w:val="single" w:sz="4" w:space="0" w:color="auto"/>
              <w:left w:val="single" w:sz="4" w:space="0" w:color="auto"/>
              <w:bottom w:val="single" w:sz="4" w:space="0" w:color="auto"/>
              <w:right w:val="single" w:sz="4" w:space="0" w:color="auto"/>
            </w:tcBorders>
          </w:tcPr>
          <w:p w:rsidR="00A3392C" w:rsidRPr="0027778D" w:rsidRDefault="00500F7C" w:rsidP="0039137E">
            <w:pPr>
              <w:rPr>
                <w:rFonts w:ascii="Arial Narrow" w:hAnsi="Arial Narrow"/>
                <w:b/>
                <w:sz w:val="22"/>
                <w:szCs w:val="22"/>
              </w:rPr>
            </w:pPr>
            <w:r w:rsidRPr="0027778D">
              <w:rPr>
                <w:rFonts w:ascii="Arial Narrow" w:hAnsi="Arial Narrow"/>
                <w:b/>
                <w:sz w:val="22"/>
                <w:szCs w:val="22"/>
              </w:rPr>
              <w:t>How do individual members contribute to a community?</w:t>
            </w:r>
          </w:p>
        </w:tc>
        <w:tc>
          <w:tcPr>
            <w:tcW w:w="4035" w:type="dxa"/>
            <w:tcBorders>
              <w:top w:val="single" w:sz="4" w:space="0" w:color="auto"/>
              <w:left w:val="single" w:sz="4" w:space="0" w:color="auto"/>
              <w:bottom w:val="single" w:sz="4" w:space="0" w:color="auto"/>
              <w:right w:val="single" w:sz="4" w:space="0" w:color="auto"/>
            </w:tcBorders>
          </w:tcPr>
          <w:p w:rsidR="00A3392C" w:rsidRPr="0027778D" w:rsidRDefault="0069749E" w:rsidP="0039137E">
            <w:pPr>
              <w:rPr>
                <w:rFonts w:ascii="Arial Narrow" w:hAnsi="Arial Narrow"/>
                <w:b/>
                <w:sz w:val="22"/>
                <w:szCs w:val="22"/>
              </w:rPr>
            </w:pPr>
            <w:r w:rsidRPr="0027778D">
              <w:rPr>
                <w:rFonts w:ascii="Arial Narrow" w:hAnsi="Arial Narrow"/>
                <w:b/>
                <w:sz w:val="22"/>
                <w:szCs w:val="22"/>
              </w:rPr>
              <w:t xml:space="preserve">What are the roles of community members? </w:t>
            </w:r>
          </w:p>
        </w:tc>
      </w:tr>
      <w:tr w:rsidR="00A3392C" w:rsidRPr="008D5EE2" w:rsidTr="0039137E">
        <w:trPr>
          <w:trHeight w:val="541"/>
        </w:trPr>
        <w:tc>
          <w:tcPr>
            <w:tcW w:w="37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3392C" w:rsidRPr="0027778D" w:rsidRDefault="00A3392C" w:rsidP="0039137E">
            <w:pPr>
              <w:jc w:val="center"/>
              <w:rPr>
                <w:rFonts w:ascii="Arial Narrow" w:eastAsia="Georgia" w:hAnsi="Arial Narrow" w:cs="Georgia"/>
                <w:i/>
                <w:sz w:val="22"/>
                <w:szCs w:val="22"/>
              </w:rPr>
            </w:pPr>
            <w:r w:rsidRPr="0027778D">
              <w:rPr>
                <w:rFonts w:ascii="Arial Narrow" w:eastAsia="Georgia" w:hAnsi="Arial Narrow" w:cs="Georgia"/>
                <w:i/>
                <w:sz w:val="22"/>
                <w:szCs w:val="22"/>
              </w:rPr>
              <w:t xml:space="preserve">Formative </w:t>
            </w:r>
          </w:p>
          <w:p w:rsidR="00A3392C" w:rsidRPr="0027778D" w:rsidRDefault="00A3392C" w:rsidP="0039137E">
            <w:pPr>
              <w:jc w:val="center"/>
              <w:rPr>
                <w:rFonts w:ascii="Arial Narrow" w:hAnsi="Arial Narrow"/>
                <w:i/>
                <w:sz w:val="22"/>
                <w:szCs w:val="22"/>
              </w:rPr>
            </w:pPr>
            <w:r w:rsidRPr="0027778D">
              <w:rPr>
                <w:rFonts w:ascii="Arial Narrow" w:eastAsia="Georgia" w:hAnsi="Arial Narrow" w:cs="Georgia"/>
                <w:i/>
                <w:sz w:val="22"/>
                <w:szCs w:val="22"/>
              </w:rPr>
              <w:t>Performance Task</w:t>
            </w:r>
          </w:p>
        </w:tc>
        <w:tc>
          <w:tcPr>
            <w:tcW w:w="3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3392C" w:rsidRPr="0027778D" w:rsidRDefault="00A3392C" w:rsidP="0039137E">
            <w:pPr>
              <w:jc w:val="center"/>
              <w:rPr>
                <w:rFonts w:ascii="Arial Narrow" w:eastAsia="Georgia" w:hAnsi="Arial Narrow" w:cs="Georgia"/>
                <w:i/>
                <w:sz w:val="22"/>
                <w:szCs w:val="22"/>
              </w:rPr>
            </w:pPr>
            <w:r w:rsidRPr="0027778D">
              <w:rPr>
                <w:rFonts w:ascii="Arial Narrow" w:eastAsia="Georgia" w:hAnsi="Arial Narrow" w:cs="Georgia"/>
                <w:i/>
                <w:sz w:val="22"/>
                <w:szCs w:val="22"/>
              </w:rPr>
              <w:t xml:space="preserve">Formative </w:t>
            </w:r>
          </w:p>
          <w:p w:rsidR="00A3392C" w:rsidRPr="0027778D" w:rsidRDefault="00A3392C" w:rsidP="0039137E">
            <w:pPr>
              <w:jc w:val="center"/>
              <w:rPr>
                <w:rFonts w:ascii="Arial Narrow" w:hAnsi="Arial Narrow"/>
                <w:i/>
                <w:sz w:val="22"/>
                <w:szCs w:val="22"/>
              </w:rPr>
            </w:pPr>
            <w:r w:rsidRPr="0027778D">
              <w:rPr>
                <w:rFonts w:ascii="Arial Narrow" w:eastAsia="Georgia" w:hAnsi="Arial Narrow" w:cs="Georgia"/>
                <w:i/>
                <w:sz w:val="22"/>
                <w:szCs w:val="22"/>
              </w:rPr>
              <w:t>Performance Task</w:t>
            </w:r>
          </w:p>
        </w:tc>
        <w:tc>
          <w:tcPr>
            <w:tcW w:w="40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3392C" w:rsidRPr="0027778D" w:rsidRDefault="00A3392C" w:rsidP="0039137E">
            <w:pPr>
              <w:jc w:val="center"/>
              <w:rPr>
                <w:rFonts w:ascii="Arial Narrow" w:eastAsia="Georgia" w:hAnsi="Arial Narrow" w:cs="Georgia"/>
                <w:i/>
                <w:sz w:val="22"/>
                <w:szCs w:val="22"/>
              </w:rPr>
            </w:pPr>
            <w:r w:rsidRPr="0027778D">
              <w:rPr>
                <w:rFonts w:ascii="Arial Narrow" w:eastAsia="Georgia" w:hAnsi="Arial Narrow" w:cs="Georgia"/>
                <w:i/>
                <w:sz w:val="22"/>
                <w:szCs w:val="22"/>
              </w:rPr>
              <w:t xml:space="preserve">Formative </w:t>
            </w:r>
          </w:p>
          <w:p w:rsidR="00A3392C" w:rsidRPr="0027778D" w:rsidRDefault="00A3392C" w:rsidP="0039137E">
            <w:pPr>
              <w:jc w:val="center"/>
              <w:rPr>
                <w:rFonts w:ascii="Arial Narrow" w:hAnsi="Arial Narrow"/>
                <w:i/>
                <w:sz w:val="22"/>
                <w:szCs w:val="22"/>
              </w:rPr>
            </w:pPr>
            <w:r w:rsidRPr="0027778D">
              <w:rPr>
                <w:rFonts w:ascii="Arial Narrow" w:eastAsia="Georgia" w:hAnsi="Arial Narrow" w:cs="Georgia"/>
                <w:i/>
                <w:sz w:val="22"/>
                <w:szCs w:val="22"/>
              </w:rPr>
              <w:t>Performance Task</w:t>
            </w:r>
          </w:p>
        </w:tc>
      </w:tr>
      <w:tr w:rsidR="00A3392C" w:rsidRPr="008D5EE2" w:rsidTr="0039137E">
        <w:trPr>
          <w:trHeight w:val="1465"/>
        </w:trPr>
        <w:tc>
          <w:tcPr>
            <w:tcW w:w="3798" w:type="dxa"/>
            <w:gridSpan w:val="3"/>
            <w:tcBorders>
              <w:top w:val="single" w:sz="4" w:space="0" w:color="auto"/>
              <w:left w:val="single" w:sz="4" w:space="0" w:color="auto"/>
              <w:bottom w:val="single" w:sz="4" w:space="0" w:color="auto"/>
              <w:right w:val="single" w:sz="4" w:space="0" w:color="auto"/>
            </w:tcBorders>
          </w:tcPr>
          <w:p w:rsidR="00A3392C" w:rsidRPr="0027778D" w:rsidRDefault="00434B94" w:rsidP="0039137E">
            <w:pPr>
              <w:pStyle w:val="Normal1"/>
              <w:numPr>
                <w:ilvl w:val="0"/>
                <w:numId w:val="1"/>
              </w:numPr>
              <w:rPr>
                <w:rFonts w:ascii="Arial Narrow" w:hAnsi="Arial Narrow"/>
                <w:sz w:val="22"/>
                <w:szCs w:val="22"/>
              </w:rPr>
            </w:pPr>
            <w:r w:rsidRPr="0027778D">
              <w:rPr>
                <w:rFonts w:ascii="Arial Narrow" w:hAnsi="Arial Narrow"/>
                <w:sz w:val="22"/>
                <w:szCs w:val="22"/>
              </w:rPr>
              <w:t xml:space="preserve">Develop class/school rules </w:t>
            </w:r>
          </w:p>
          <w:p w:rsidR="00434B94" w:rsidRPr="0027778D" w:rsidRDefault="00434B94" w:rsidP="0039137E">
            <w:pPr>
              <w:pStyle w:val="Normal1"/>
              <w:numPr>
                <w:ilvl w:val="0"/>
                <w:numId w:val="1"/>
              </w:numPr>
              <w:rPr>
                <w:rFonts w:ascii="Arial Narrow" w:hAnsi="Arial Narrow"/>
                <w:sz w:val="22"/>
                <w:szCs w:val="22"/>
              </w:rPr>
            </w:pPr>
            <w:r w:rsidRPr="0027778D">
              <w:rPr>
                <w:rFonts w:ascii="Arial Narrow" w:hAnsi="Arial Narrow"/>
                <w:sz w:val="22"/>
                <w:szCs w:val="22"/>
              </w:rPr>
              <w:t xml:space="preserve">Brainstorm as a class how rules keep us safe </w:t>
            </w:r>
          </w:p>
          <w:p w:rsidR="00434B94" w:rsidRPr="0027778D" w:rsidRDefault="00434B94" w:rsidP="0039137E">
            <w:pPr>
              <w:pStyle w:val="Normal1"/>
              <w:numPr>
                <w:ilvl w:val="0"/>
                <w:numId w:val="1"/>
              </w:numPr>
              <w:rPr>
                <w:rFonts w:ascii="Arial Narrow" w:hAnsi="Arial Narrow"/>
                <w:sz w:val="22"/>
                <w:szCs w:val="22"/>
              </w:rPr>
            </w:pPr>
            <w:r w:rsidRPr="0027778D">
              <w:rPr>
                <w:rFonts w:ascii="Arial Narrow" w:hAnsi="Arial Narrow"/>
                <w:sz w:val="22"/>
                <w:szCs w:val="22"/>
              </w:rPr>
              <w:t>Illustrate consequences for not following rules</w:t>
            </w:r>
          </w:p>
          <w:p w:rsidR="00434B94" w:rsidRPr="0027778D" w:rsidRDefault="00434B94" w:rsidP="0039137E">
            <w:pPr>
              <w:pStyle w:val="Normal1"/>
              <w:ind w:left="360"/>
              <w:rPr>
                <w:rFonts w:ascii="Arial Narrow" w:hAnsi="Arial Narrow"/>
                <w:sz w:val="22"/>
                <w:szCs w:val="22"/>
              </w:rPr>
            </w:pPr>
            <w:r w:rsidRPr="0027778D">
              <w:rPr>
                <w:rFonts w:ascii="Arial Narrow" w:hAnsi="Arial Narrow"/>
                <w:sz w:val="22"/>
                <w:szCs w:val="22"/>
              </w:rPr>
              <w:t>Ex. Hurting a  classmate’s feelings</w:t>
            </w:r>
          </w:p>
        </w:tc>
        <w:tc>
          <w:tcPr>
            <w:tcW w:w="3600" w:type="dxa"/>
            <w:tcBorders>
              <w:top w:val="single" w:sz="4" w:space="0" w:color="auto"/>
              <w:left w:val="single" w:sz="4" w:space="0" w:color="auto"/>
              <w:bottom w:val="single" w:sz="4" w:space="0" w:color="auto"/>
              <w:right w:val="single" w:sz="4" w:space="0" w:color="auto"/>
            </w:tcBorders>
          </w:tcPr>
          <w:p w:rsidR="00A3392C" w:rsidRPr="0027778D" w:rsidRDefault="00547306" w:rsidP="0039137E">
            <w:pPr>
              <w:pStyle w:val="ListParagraph"/>
              <w:numPr>
                <w:ilvl w:val="0"/>
                <w:numId w:val="1"/>
              </w:numPr>
              <w:rPr>
                <w:rFonts w:ascii="Arial Narrow" w:eastAsia="Arial" w:hAnsi="Arial Narrow" w:cs="Arial"/>
                <w:sz w:val="22"/>
                <w:szCs w:val="22"/>
              </w:rPr>
            </w:pPr>
            <w:r w:rsidRPr="0027778D">
              <w:rPr>
                <w:rFonts w:ascii="Arial Narrow" w:eastAsia="Arial" w:hAnsi="Arial Narrow" w:cs="Arial"/>
                <w:sz w:val="22"/>
                <w:szCs w:val="22"/>
              </w:rPr>
              <w:t xml:space="preserve">Discuss how our actions affect our community </w:t>
            </w:r>
          </w:p>
          <w:p w:rsidR="00547306" w:rsidRPr="0027778D" w:rsidRDefault="00547306" w:rsidP="0039137E">
            <w:pPr>
              <w:pStyle w:val="ListParagraph"/>
              <w:numPr>
                <w:ilvl w:val="0"/>
                <w:numId w:val="1"/>
              </w:numPr>
              <w:rPr>
                <w:rFonts w:ascii="Arial Narrow" w:eastAsia="Arial" w:hAnsi="Arial Narrow" w:cs="Arial"/>
                <w:sz w:val="22"/>
                <w:szCs w:val="22"/>
              </w:rPr>
            </w:pPr>
            <w:r w:rsidRPr="0027778D">
              <w:rPr>
                <w:rFonts w:ascii="Arial Narrow" w:eastAsia="Arial" w:hAnsi="Arial Narrow" w:cs="Arial"/>
                <w:sz w:val="22"/>
                <w:szCs w:val="22"/>
              </w:rPr>
              <w:t>Brainstorm jobs in your classroom community</w:t>
            </w:r>
          </w:p>
          <w:p w:rsidR="00547306" w:rsidRPr="0027778D" w:rsidRDefault="00547306" w:rsidP="0039137E">
            <w:pPr>
              <w:pStyle w:val="ListParagraph"/>
              <w:numPr>
                <w:ilvl w:val="0"/>
                <w:numId w:val="1"/>
              </w:numPr>
              <w:rPr>
                <w:rFonts w:ascii="Arial Narrow" w:eastAsia="Arial" w:hAnsi="Arial Narrow" w:cs="Arial"/>
                <w:sz w:val="22"/>
                <w:szCs w:val="22"/>
              </w:rPr>
            </w:pPr>
            <w:r w:rsidRPr="0027778D">
              <w:rPr>
                <w:rFonts w:ascii="Arial Narrow" w:eastAsia="Arial" w:hAnsi="Arial Narrow" w:cs="Arial"/>
                <w:sz w:val="22"/>
                <w:szCs w:val="22"/>
              </w:rPr>
              <w:t>Identify a classroom job and illustrate yourself performing that job</w:t>
            </w:r>
          </w:p>
        </w:tc>
        <w:tc>
          <w:tcPr>
            <w:tcW w:w="4035" w:type="dxa"/>
            <w:tcBorders>
              <w:top w:val="single" w:sz="4" w:space="0" w:color="auto"/>
              <w:left w:val="single" w:sz="4" w:space="0" w:color="auto"/>
              <w:bottom w:val="single" w:sz="4" w:space="0" w:color="auto"/>
              <w:right w:val="single" w:sz="4" w:space="0" w:color="auto"/>
            </w:tcBorders>
          </w:tcPr>
          <w:p w:rsidR="00A3392C" w:rsidRPr="0027778D" w:rsidRDefault="0069749E" w:rsidP="0039137E">
            <w:pPr>
              <w:pStyle w:val="Normal1"/>
              <w:numPr>
                <w:ilvl w:val="0"/>
                <w:numId w:val="1"/>
              </w:numPr>
              <w:rPr>
                <w:rFonts w:ascii="Arial Narrow" w:hAnsi="Arial Narrow"/>
                <w:sz w:val="22"/>
                <w:szCs w:val="22"/>
              </w:rPr>
            </w:pPr>
            <w:r w:rsidRPr="0027778D">
              <w:rPr>
                <w:rFonts w:ascii="Arial Narrow" w:hAnsi="Arial Narrow"/>
                <w:sz w:val="22"/>
                <w:szCs w:val="22"/>
              </w:rPr>
              <w:t>Brainstorm various community helpers/members and their roles</w:t>
            </w:r>
          </w:p>
          <w:p w:rsidR="0069749E" w:rsidRPr="0027778D" w:rsidRDefault="0069749E" w:rsidP="0039137E">
            <w:pPr>
              <w:pStyle w:val="Normal1"/>
              <w:numPr>
                <w:ilvl w:val="0"/>
                <w:numId w:val="1"/>
              </w:numPr>
              <w:rPr>
                <w:rFonts w:ascii="Arial Narrow" w:hAnsi="Arial Narrow"/>
                <w:sz w:val="22"/>
                <w:szCs w:val="22"/>
              </w:rPr>
            </w:pPr>
            <w:r w:rsidRPr="0027778D">
              <w:rPr>
                <w:rFonts w:ascii="Arial Narrow" w:hAnsi="Arial Narrow"/>
                <w:sz w:val="22"/>
                <w:szCs w:val="22"/>
              </w:rPr>
              <w:t xml:space="preserve">Compare/contrast groups in other communities and cultures </w:t>
            </w:r>
          </w:p>
          <w:p w:rsidR="0069749E" w:rsidRPr="0027778D" w:rsidRDefault="0069749E" w:rsidP="0039137E">
            <w:pPr>
              <w:pStyle w:val="Normal1"/>
              <w:numPr>
                <w:ilvl w:val="0"/>
                <w:numId w:val="1"/>
              </w:numPr>
              <w:rPr>
                <w:rFonts w:ascii="Arial Narrow" w:hAnsi="Arial Narrow"/>
                <w:sz w:val="22"/>
                <w:szCs w:val="22"/>
              </w:rPr>
            </w:pPr>
            <w:r w:rsidRPr="0027778D">
              <w:rPr>
                <w:rFonts w:ascii="Arial Narrow" w:hAnsi="Arial Narrow"/>
                <w:sz w:val="22"/>
                <w:szCs w:val="22"/>
              </w:rPr>
              <w:t>Interview a community member and identify his or her role</w:t>
            </w:r>
          </w:p>
          <w:p w:rsidR="00EA35A8" w:rsidRPr="0027778D" w:rsidRDefault="00EA35A8" w:rsidP="0039137E">
            <w:pPr>
              <w:pStyle w:val="Normal1"/>
              <w:numPr>
                <w:ilvl w:val="0"/>
                <w:numId w:val="1"/>
              </w:numPr>
              <w:rPr>
                <w:rFonts w:ascii="Arial Narrow" w:hAnsi="Arial Narrow"/>
                <w:sz w:val="22"/>
                <w:szCs w:val="22"/>
              </w:rPr>
            </w:pPr>
            <w:r w:rsidRPr="0027778D">
              <w:rPr>
                <w:rFonts w:ascii="Arial Narrow" w:hAnsi="Arial Narrow"/>
                <w:sz w:val="22"/>
                <w:szCs w:val="22"/>
              </w:rPr>
              <w:t>Create a class collage of community members using magazines, etc.</w:t>
            </w:r>
          </w:p>
        </w:tc>
      </w:tr>
      <w:tr w:rsidR="00EC730D" w:rsidRPr="00D746FC" w:rsidTr="0039137E">
        <w:trPr>
          <w:trHeight w:val="1157"/>
        </w:trPr>
        <w:tc>
          <w:tcPr>
            <w:tcW w:w="172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C730D" w:rsidRPr="0027778D" w:rsidRDefault="00384E13" w:rsidP="0039137E">
            <w:pPr>
              <w:rPr>
                <w:rFonts w:ascii="Arial Narrow" w:hAnsi="Arial Narrow"/>
                <w:b/>
                <w:color w:val="auto"/>
                <w:sz w:val="22"/>
                <w:szCs w:val="22"/>
              </w:rPr>
            </w:pPr>
            <w:r w:rsidRPr="0027778D">
              <w:rPr>
                <w:rFonts w:ascii="Arial Narrow" w:hAnsi="Arial Narrow"/>
                <w:b/>
                <w:color w:val="auto"/>
                <w:sz w:val="22"/>
                <w:szCs w:val="22"/>
                <w:shd w:val="clear" w:color="auto" w:fill="D9D9D9" w:themeFill="background1" w:themeFillShade="D9"/>
              </w:rPr>
              <w:t>Differentiation</w:t>
            </w:r>
            <w:r w:rsidRPr="0027778D">
              <w:rPr>
                <w:rFonts w:ascii="Arial Narrow" w:hAnsi="Arial Narrow"/>
                <w:b/>
                <w:color w:val="auto"/>
                <w:sz w:val="22"/>
                <w:szCs w:val="22"/>
              </w:rPr>
              <w:t xml:space="preserve"> </w:t>
            </w:r>
          </w:p>
        </w:tc>
        <w:tc>
          <w:tcPr>
            <w:tcW w:w="9704" w:type="dxa"/>
            <w:gridSpan w:val="3"/>
            <w:tcBorders>
              <w:top w:val="single" w:sz="4" w:space="0" w:color="auto"/>
              <w:left w:val="single" w:sz="4" w:space="0" w:color="auto"/>
              <w:bottom w:val="single" w:sz="4" w:space="0" w:color="auto"/>
              <w:right w:val="single" w:sz="4" w:space="0" w:color="auto"/>
            </w:tcBorders>
            <w:shd w:val="clear" w:color="auto" w:fill="auto"/>
          </w:tcPr>
          <w:p w:rsidR="007F39A0" w:rsidRPr="0027778D" w:rsidRDefault="00EC730D" w:rsidP="0039137E">
            <w:pPr>
              <w:pStyle w:val="ListParagraph"/>
              <w:numPr>
                <w:ilvl w:val="0"/>
                <w:numId w:val="3"/>
              </w:numPr>
              <w:ind w:left="360"/>
              <w:rPr>
                <w:rFonts w:ascii="Arial Narrow" w:hAnsi="Arial Narrow"/>
                <w:color w:val="000000" w:themeColor="text1"/>
                <w:sz w:val="22"/>
                <w:szCs w:val="22"/>
              </w:rPr>
            </w:pPr>
            <w:r w:rsidRPr="0027778D">
              <w:rPr>
                <w:rFonts w:ascii="Arial Narrow" w:hAnsi="Arial Narrow"/>
                <w:color w:val="000000" w:themeColor="text1"/>
                <w:sz w:val="22"/>
                <w:szCs w:val="22"/>
              </w:rPr>
              <w:t xml:space="preserve">Dr. Seuss, </w:t>
            </w:r>
            <w:r w:rsidRPr="0027778D">
              <w:rPr>
                <w:rFonts w:ascii="Arial Narrow" w:hAnsi="Arial Narrow"/>
                <w:i/>
                <w:iCs/>
                <w:color w:val="000000" w:themeColor="text1"/>
                <w:sz w:val="22"/>
                <w:szCs w:val="22"/>
              </w:rPr>
              <w:t>Mr. Brown Can Moo! Can You?</w:t>
            </w:r>
            <w:r w:rsidRPr="0027778D">
              <w:rPr>
                <w:rFonts w:ascii="Arial Narrow" w:hAnsi="Arial Narrow"/>
                <w:color w:val="000000" w:themeColor="text1"/>
                <w:sz w:val="22"/>
                <w:szCs w:val="22"/>
              </w:rPr>
              <w:t xml:space="preserve"> New York: Random House, 1970. Mr. Brown imitates sounds and invites the reader to join him and see what they can do.</w:t>
            </w:r>
            <w:r w:rsidR="003B523A" w:rsidRPr="0027778D">
              <w:rPr>
                <w:rFonts w:ascii="Arial Narrow" w:hAnsi="Arial Narrow"/>
                <w:color w:val="000000" w:themeColor="text1"/>
                <w:sz w:val="22"/>
                <w:szCs w:val="22"/>
              </w:rPr>
              <w:t xml:space="preserve"> </w:t>
            </w:r>
            <w:r w:rsidRPr="0027778D">
              <w:rPr>
                <w:rFonts w:ascii="Arial Narrow" w:hAnsi="Arial Narrow"/>
                <w:color w:val="000000" w:themeColor="text1"/>
                <w:sz w:val="22"/>
                <w:szCs w:val="22"/>
              </w:rPr>
              <w:t xml:space="preserve">Gordon, Sol. </w:t>
            </w:r>
          </w:p>
          <w:p w:rsidR="006512AD" w:rsidRPr="0027778D" w:rsidRDefault="00EC730D" w:rsidP="0039137E">
            <w:pPr>
              <w:pStyle w:val="ListParagraph"/>
              <w:numPr>
                <w:ilvl w:val="0"/>
                <w:numId w:val="4"/>
              </w:numPr>
              <w:spacing w:before="100" w:beforeAutospacing="1" w:after="100" w:afterAutospacing="1"/>
              <w:ind w:left="360"/>
              <w:rPr>
                <w:rFonts w:ascii="Arial Narrow" w:hAnsi="Arial Narrow"/>
                <w:color w:val="000033"/>
                <w:sz w:val="22"/>
                <w:szCs w:val="22"/>
              </w:rPr>
            </w:pPr>
            <w:r w:rsidRPr="0027778D">
              <w:rPr>
                <w:rFonts w:ascii="Arial Narrow" w:hAnsi="Arial Narrow"/>
                <w:i/>
                <w:iCs/>
                <w:color w:val="000000" w:themeColor="text1"/>
                <w:sz w:val="22"/>
                <w:szCs w:val="22"/>
              </w:rPr>
              <w:t>All Families are Different</w:t>
            </w:r>
            <w:r w:rsidRPr="0027778D">
              <w:rPr>
                <w:rFonts w:ascii="Arial Narrow" w:hAnsi="Arial Narrow"/>
                <w:color w:val="000000" w:themeColor="text1"/>
                <w:sz w:val="22"/>
                <w:szCs w:val="22"/>
              </w:rPr>
              <w:t>. Ne</w:t>
            </w:r>
            <w:r w:rsidR="006512AD" w:rsidRPr="0027778D">
              <w:rPr>
                <w:rFonts w:ascii="Arial Narrow" w:hAnsi="Arial Narrow"/>
                <w:color w:val="000000" w:themeColor="text1"/>
                <w:sz w:val="22"/>
                <w:szCs w:val="22"/>
              </w:rPr>
              <w:t xml:space="preserve">w York: Prometheus books, 2000. </w:t>
            </w:r>
            <w:r w:rsidRPr="0027778D">
              <w:rPr>
                <w:rFonts w:ascii="Arial Narrow" w:hAnsi="Arial Narrow"/>
                <w:color w:val="000000" w:themeColor="text1"/>
                <w:sz w:val="22"/>
                <w:szCs w:val="22"/>
              </w:rPr>
              <w:t xml:space="preserve">Discusses what it means to be part of a family. </w:t>
            </w:r>
          </w:p>
          <w:p w:rsidR="006512AD" w:rsidRPr="0027778D" w:rsidRDefault="00EC730D" w:rsidP="0039137E">
            <w:pPr>
              <w:pStyle w:val="ListParagraph"/>
              <w:numPr>
                <w:ilvl w:val="0"/>
                <w:numId w:val="4"/>
              </w:numPr>
              <w:spacing w:before="100" w:beforeAutospacing="1" w:after="100" w:afterAutospacing="1"/>
              <w:ind w:left="360"/>
              <w:rPr>
                <w:rFonts w:ascii="Arial Narrow" w:hAnsi="Arial Narrow"/>
                <w:color w:val="000033"/>
                <w:sz w:val="22"/>
                <w:szCs w:val="22"/>
              </w:rPr>
            </w:pPr>
            <w:r w:rsidRPr="0027778D">
              <w:rPr>
                <w:rFonts w:ascii="Arial Narrow" w:eastAsia="Georgia" w:hAnsi="Arial Narrow" w:cs="Georgia"/>
                <w:sz w:val="22"/>
                <w:szCs w:val="22"/>
              </w:rPr>
              <w:t xml:space="preserve">Video Conference with community members </w:t>
            </w:r>
            <w:r w:rsidR="007F39A0" w:rsidRPr="0027778D">
              <w:rPr>
                <w:rFonts w:ascii="Arial Narrow" w:eastAsia="Georgia" w:hAnsi="Arial Narrow" w:cs="Georgia"/>
                <w:sz w:val="22"/>
                <w:szCs w:val="22"/>
              </w:rPr>
              <w:t xml:space="preserve"> (EPALS.com, mystery skype)</w:t>
            </w:r>
          </w:p>
          <w:p w:rsidR="006512AD" w:rsidRPr="0027778D" w:rsidRDefault="00D746FC" w:rsidP="0039137E">
            <w:pPr>
              <w:pStyle w:val="ListParagraph"/>
              <w:numPr>
                <w:ilvl w:val="0"/>
                <w:numId w:val="4"/>
              </w:numPr>
              <w:spacing w:before="100" w:beforeAutospacing="1" w:after="100" w:afterAutospacing="1"/>
              <w:ind w:left="360"/>
              <w:rPr>
                <w:rFonts w:ascii="Arial Narrow" w:hAnsi="Arial Narrow"/>
                <w:color w:val="000033"/>
                <w:sz w:val="22"/>
                <w:szCs w:val="22"/>
              </w:rPr>
            </w:pPr>
            <w:r w:rsidRPr="0027778D">
              <w:rPr>
                <w:rFonts w:ascii="Arial Narrow" w:hAnsi="Arial Narrow"/>
                <w:color w:val="000000" w:themeColor="text1"/>
                <w:sz w:val="22"/>
                <w:szCs w:val="22"/>
              </w:rPr>
              <w:t>“</w:t>
            </w:r>
            <w:r w:rsidR="007F39A0" w:rsidRPr="0027778D">
              <w:rPr>
                <w:rFonts w:ascii="Arial Narrow" w:hAnsi="Arial Narrow"/>
                <w:color w:val="000000" w:themeColor="text1"/>
                <w:sz w:val="22"/>
                <w:szCs w:val="22"/>
              </w:rPr>
              <w:t>Chrysanthemum.” Discovery Education Streaming.</w:t>
            </w:r>
            <w:r w:rsidR="007F39A0" w:rsidRPr="0027778D">
              <w:rPr>
                <w:rFonts w:ascii="Arial Narrow" w:hAnsi="Arial Narrow"/>
                <w:color w:val="000000" w:themeColor="text1"/>
                <w:sz w:val="22"/>
                <w:szCs w:val="22"/>
              </w:rPr>
              <w:br/>
            </w:r>
            <w:hyperlink r:id="rId9" w:tgtFrame="_blank" w:history="1">
              <w:r w:rsidR="007F39A0" w:rsidRPr="0027778D">
                <w:rPr>
                  <w:rFonts w:ascii="Arial Narrow" w:hAnsi="Arial Narrow"/>
                  <w:color w:val="000000" w:themeColor="text1"/>
                  <w:sz w:val="22"/>
                  <w:szCs w:val="22"/>
                  <w:u w:val="single"/>
                </w:rPr>
                <w:t>http://app.discoveryeducation.com/player/view/assetGuid/2B7D7BA8-87AD-4292-9E73-CF42DEB1D031</w:t>
              </w:r>
            </w:hyperlink>
            <w:r w:rsidR="007F39A0" w:rsidRPr="0027778D">
              <w:rPr>
                <w:rFonts w:ascii="Arial Narrow" w:hAnsi="Arial Narrow"/>
                <w:color w:val="000000" w:themeColor="text1"/>
                <w:sz w:val="22"/>
                <w:szCs w:val="22"/>
              </w:rPr>
              <w:t xml:space="preserve"> </w:t>
            </w:r>
            <w:r w:rsidR="007F39A0" w:rsidRPr="0027778D">
              <w:rPr>
                <w:rFonts w:ascii="Arial Narrow" w:hAnsi="Arial Narrow"/>
                <w:color w:val="000000" w:themeColor="text1"/>
                <w:sz w:val="22"/>
                <w:szCs w:val="22"/>
              </w:rPr>
              <w:br/>
              <w:t>15 minutes. A little mouse thinks her name is absolutely perfect until she starts school and all the kids make fun of her--except for Mrs. Twinkle, the music teacher, who thinks Chrysanthemum's name is absolutely perfect, too!</w:t>
            </w:r>
          </w:p>
          <w:p w:rsidR="007F39A0" w:rsidRPr="0027778D" w:rsidRDefault="007F39A0" w:rsidP="0039137E">
            <w:pPr>
              <w:pStyle w:val="Normal1"/>
              <w:numPr>
                <w:ilvl w:val="0"/>
                <w:numId w:val="4"/>
              </w:numPr>
              <w:spacing w:before="100" w:beforeAutospacing="1" w:after="100" w:afterAutospacing="1"/>
              <w:ind w:left="360"/>
              <w:rPr>
                <w:rFonts w:ascii="Arial Narrow" w:hAnsi="Arial Narrow"/>
                <w:color w:val="000033"/>
                <w:sz w:val="22"/>
                <w:szCs w:val="22"/>
              </w:rPr>
            </w:pPr>
            <w:r w:rsidRPr="0027778D">
              <w:rPr>
                <w:rFonts w:ascii="Arial Narrow" w:hAnsi="Arial Narrow"/>
                <w:color w:val="000033"/>
                <w:sz w:val="22"/>
                <w:szCs w:val="22"/>
              </w:rPr>
              <w:t xml:space="preserve">“Minding Your Manners At School.” Discovery Education Streaming. </w:t>
            </w:r>
            <w:hyperlink r:id="rId10" w:tgtFrame="_blank" w:history="1">
              <w:r w:rsidRPr="0027778D">
                <w:rPr>
                  <w:rFonts w:ascii="Arial Narrow" w:hAnsi="Arial Narrow"/>
                  <w:color w:val="333399"/>
                  <w:sz w:val="22"/>
                  <w:szCs w:val="22"/>
                  <w:u w:val="single"/>
                </w:rPr>
                <w:t xml:space="preserve">http://app.discoveryeducation.com/player/view/assetGuid/009C8AD2-9885-4D23-B2AB-07CFA6582972 </w:t>
              </w:r>
            </w:hyperlink>
            <w:r w:rsidRPr="0027778D">
              <w:rPr>
                <w:rFonts w:ascii="Arial Narrow" w:hAnsi="Arial Narrow"/>
                <w:color w:val="000033"/>
                <w:sz w:val="22"/>
                <w:szCs w:val="22"/>
              </w:rPr>
              <w:t>(subscription required) 11 segments. 12 minutes. The four good manners reporters return to find out how youngsters can display exemplary behavior in the classroom, the learning resource center, the school cafeteria, the assembly hall, the playground, school washrooms, and hallways. Viewers learn that good manners often entail sharing and cooperation, respect, and understanding the feelings of others. Written and produced in cooperation with a nationwide panel of educators.</w:t>
            </w:r>
          </w:p>
          <w:p w:rsidR="007F39A0" w:rsidRPr="0027778D" w:rsidRDefault="007F39A0" w:rsidP="0039137E">
            <w:pPr>
              <w:numPr>
                <w:ilvl w:val="0"/>
                <w:numId w:val="4"/>
              </w:numPr>
              <w:spacing w:before="100" w:beforeAutospacing="1" w:after="100" w:afterAutospacing="1"/>
              <w:ind w:left="360"/>
              <w:rPr>
                <w:rFonts w:ascii="Arial Narrow" w:hAnsi="Arial Narrow"/>
                <w:color w:val="000033"/>
                <w:sz w:val="22"/>
                <w:szCs w:val="22"/>
              </w:rPr>
            </w:pPr>
            <w:r w:rsidRPr="0027778D">
              <w:rPr>
                <w:rFonts w:ascii="Arial Narrow" w:hAnsi="Arial Narrow"/>
                <w:color w:val="000033"/>
                <w:sz w:val="22"/>
                <w:szCs w:val="22"/>
              </w:rPr>
              <w:t xml:space="preserve">"Can You Teach My Alligator Manners? Classroom Manners." </w:t>
            </w:r>
            <w:hyperlink r:id="rId11" w:tgtFrame="_blank" w:history="1">
              <w:r w:rsidRPr="0027778D">
                <w:rPr>
                  <w:rFonts w:ascii="Arial Narrow" w:hAnsi="Arial Narrow"/>
                  <w:color w:val="333399"/>
                  <w:sz w:val="22"/>
                  <w:szCs w:val="22"/>
                  <w:u w:val="single"/>
                </w:rPr>
                <w:t>https://youtu.be/R_hcV8d-tc4?list=PLa10tTZBYkHG-uZlnOknVBUPTO3NoGTq0</w:t>
              </w:r>
            </w:hyperlink>
            <w:r w:rsidRPr="0027778D">
              <w:rPr>
                <w:rFonts w:ascii="Arial Narrow" w:hAnsi="Arial Narrow"/>
                <w:color w:val="000033"/>
                <w:sz w:val="22"/>
                <w:szCs w:val="22"/>
              </w:rPr>
              <w:t xml:space="preserve"> Disney Junior Official site.</w:t>
            </w:r>
          </w:p>
          <w:p w:rsidR="00EC730D" w:rsidRPr="0027778D" w:rsidRDefault="00D746FC" w:rsidP="0039137E">
            <w:pPr>
              <w:numPr>
                <w:ilvl w:val="0"/>
                <w:numId w:val="4"/>
              </w:numPr>
              <w:spacing w:before="100" w:beforeAutospacing="1" w:after="100" w:afterAutospacing="1"/>
              <w:ind w:left="360"/>
              <w:rPr>
                <w:rFonts w:ascii="Arial Narrow" w:hAnsi="Arial Narrow"/>
                <w:color w:val="000033"/>
                <w:sz w:val="22"/>
                <w:szCs w:val="22"/>
              </w:rPr>
            </w:pPr>
            <w:r w:rsidRPr="0027778D">
              <w:rPr>
                <w:rFonts w:ascii="Arial Narrow" w:hAnsi="Arial Narrow"/>
                <w:sz w:val="22"/>
                <w:szCs w:val="22"/>
              </w:rPr>
              <w:t>“Settling Differences: Ways That DON'T Settle Arguments</w:t>
            </w:r>
            <w:r w:rsidR="006512AD" w:rsidRPr="0027778D">
              <w:rPr>
                <w:rFonts w:ascii="Arial Narrow" w:hAnsi="Arial Narrow"/>
                <w:sz w:val="22"/>
                <w:szCs w:val="22"/>
              </w:rPr>
              <w:t>.”</w:t>
            </w:r>
            <w:r w:rsidRPr="0027778D">
              <w:rPr>
                <w:rFonts w:ascii="Arial Narrow" w:hAnsi="Arial Narrow"/>
                <w:sz w:val="22"/>
                <w:szCs w:val="22"/>
              </w:rPr>
              <w:t xml:space="preserve"> Discovery Education. </w:t>
            </w:r>
            <w:hyperlink r:id="rId12" w:tgtFrame="_parent" w:history="1">
              <w:r w:rsidRPr="0027778D">
                <w:rPr>
                  <w:rStyle w:val="Hyperlink"/>
                  <w:rFonts w:ascii="Arial Narrow" w:hAnsi="Arial Narrow"/>
                  <w:sz w:val="22"/>
                  <w:szCs w:val="22"/>
                </w:rPr>
                <w:t>http://app.discoveryeducation.com/player/view/assetGuid/A9D60651-3D91-405C-BBCD-576C5901A9C3</w:t>
              </w:r>
              <w:r w:rsidRPr="0027778D">
                <w:rPr>
                  <w:rFonts w:ascii="Arial Narrow" w:hAnsi="Arial Narrow"/>
                  <w:color w:val="333399"/>
                  <w:sz w:val="22"/>
                  <w:szCs w:val="22"/>
                  <w:u w:val="single"/>
                </w:rPr>
                <w:br/>
              </w:r>
            </w:hyperlink>
            <w:r w:rsidRPr="0027778D">
              <w:rPr>
                <w:rFonts w:ascii="Arial Narrow" w:hAnsi="Arial Narrow"/>
                <w:sz w:val="22"/>
                <w:szCs w:val="22"/>
              </w:rPr>
              <w:t>This is one segment of a longer video about kids getting along with their classmates</w:t>
            </w:r>
          </w:p>
        </w:tc>
      </w:tr>
    </w:tbl>
    <w:p w:rsidR="00DF44DD" w:rsidRPr="00D746FC" w:rsidRDefault="00DF44DD">
      <w:pPr>
        <w:rPr>
          <w:rFonts w:asciiTheme="majorHAnsi" w:hAnsiTheme="majorHAnsi"/>
          <w:szCs w:val="24"/>
        </w:rPr>
      </w:pPr>
    </w:p>
    <w:sectPr w:rsidR="00DF44DD" w:rsidRPr="00D746FC" w:rsidSect="007F043D">
      <w:headerReference w:type="default" r:id="rId13"/>
      <w:pgSz w:w="12240" w:h="20160" w:code="5"/>
      <w:pgMar w:top="1440" w:right="1440" w:bottom="576"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2AD" w:rsidRDefault="006512AD" w:rsidP="006512AD">
      <w:r>
        <w:separator/>
      </w:r>
    </w:p>
  </w:endnote>
  <w:endnote w:type="continuationSeparator" w:id="0">
    <w:p w:rsidR="006512AD" w:rsidRDefault="006512AD" w:rsidP="00651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2AD" w:rsidRDefault="006512AD" w:rsidP="006512AD">
      <w:r>
        <w:separator/>
      </w:r>
    </w:p>
  </w:footnote>
  <w:footnote w:type="continuationSeparator" w:id="0">
    <w:p w:rsidR="006512AD" w:rsidRDefault="006512AD" w:rsidP="006512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37E" w:rsidRPr="0027778D" w:rsidRDefault="009757BA" w:rsidP="0039137E">
    <w:pPr>
      <w:pStyle w:val="Header"/>
      <w:jc w:val="center"/>
      <w:rPr>
        <w:rFonts w:ascii="Arial Narrow" w:hAnsi="Arial Narrow"/>
        <w:b/>
        <w:u w:val="single"/>
      </w:rPr>
    </w:pPr>
    <w:r>
      <w:rPr>
        <w:rFonts w:ascii="Arial Narrow" w:hAnsi="Arial Narrow"/>
        <w:b/>
        <w:noProof/>
        <w:u w:val="single"/>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4097" type="#_x0000_t136" style="position:absolute;left:0;text-align:left;margin-left:17.4pt;margin-top:387.35pt;width:461.85pt;height:197.95pt;rotation:22172054fd;z-index:-251657216;mso-position-horizontal-relative:margin;mso-position-vertical-relative:margin" o:allowincell="f" fillcolor="silver" stroked="f">
          <v:fill opacity=".5"/>
          <v:textpath style="font-family:&quot;Calibri&quot;;font-size:1pt" string="SAMPLE"/>
          <w10:wrap anchorx="margin" anchory="margin"/>
        </v:shape>
      </w:pict>
    </w:r>
    <w:r>
      <w:rPr>
        <w:rFonts w:ascii="Arial Narrow" w:hAnsi="Arial Narrow"/>
        <w:b/>
        <w:noProof/>
        <w:u w:val="single"/>
      </w:rPr>
      <w:pict>
        <v:shape id="_x0000_s4098" type="#_x0000_t136" style="position:absolute;left:0;text-align:left;margin-left:53.4pt;margin-top:9.6pt;width:461.85pt;height:197.95pt;rotation:22172054fd;z-index:-251656192;mso-position-horizontal-relative:margin;mso-position-vertical-relative:margin" o:allowincell="f" fillcolor="silver" stroked="f">
          <v:fill opacity=".5"/>
          <v:textpath style="font-family:&quot;Calibri&quot;;font-size:1pt" string="SAMPLE"/>
          <w10:wrap anchorx="margin" anchory="margin"/>
        </v:shape>
      </w:pict>
    </w:r>
    <w:r w:rsidR="0039137E" w:rsidRPr="0027778D">
      <w:rPr>
        <w:rFonts w:ascii="Arial Narrow" w:hAnsi="Arial Narrow"/>
        <w:b/>
        <w:u w:val="single"/>
      </w:rPr>
      <w:t>Kindergarten: Social Studies Framework Unit 1</w:t>
    </w:r>
    <w:r w:rsidR="007F043D" w:rsidRPr="0027778D">
      <w:rPr>
        <w:rFonts w:ascii="Arial Narrow" w:hAnsi="Arial Narrow"/>
        <w:b/>
      </w:rPr>
      <w:t xml:space="preserve">                                Time Frame: 1 Week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80573"/>
    <w:multiLevelType w:val="hybridMultilevel"/>
    <w:tmpl w:val="2AFA18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0D573A3"/>
    <w:multiLevelType w:val="multilevel"/>
    <w:tmpl w:val="392CC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9B1768"/>
    <w:multiLevelType w:val="hybridMultilevel"/>
    <w:tmpl w:val="45D2F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877470"/>
    <w:multiLevelType w:val="multilevel"/>
    <w:tmpl w:val="392CC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992D8C"/>
    <w:multiLevelType w:val="multilevel"/>
    <w:tmpl w:val="392CC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efaultTabStop w:val="720"/>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92C"/>
    <w:rsid w:val="000440E6"/>
    <w:rsid w:val="00116786"/>
    <w:rsid w:val="00131075"/>
    <w:rsid w:val="00135122"/>
    <w:rsid w:val="00180361"/>
    <w:rsid w:val="0027778D"/>
    <w:rsid w:val="00325DD7"/>
    <w:rsid w:val="00384E13"/>
    <w:rsid w:val="0039137E"/>
    <w:rsid w:val="003B523A"/>
    <w:rsid w:val="00411168"/>
    <w:rsid w:val="00434B94"/>
    <w:rsid w:val="004C7CAD"/>
    <w:rsid w:val="00500F7C"/>
    <w:rsid w:val="00511A35"/>
    <w:rsid w:val="00547306"/>
    <w:rsid w:val="00614754"/>
    <w:rsid w:val="006512AD"/>
    <w:rsid w:val="0069749E"/>
    <w:rsid w:val="007F043D"/>
    <w:rsid w:val="007F39A0"/>
    <w:rsid w:val="0082666E"/>
    <w:rsid w:val="00941609"/>
    <w:rsid w:val="009757BA"/>
    <w:rsid w:val="009F621D"/>
    <w:rsid w:val="00A3392C"/>
    <w:rsid w:val="00A65175"/>
    <w:rsid w:val="00AE3F47"/>
    <w:rsid w:val="00D16841"/>
    <w:rsid w:val="00D746FC"/>
    <w:rsid w:val="00DF44DD"/>
    <w:rsid w:val="00EA35A8"/>
    <w:rsid w:val="00EC730D"/>
    <w:rsid w:val="00F66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92C"/>
    <w:pPr>
      <w:spacing w:after="0" w:line="240" w:lineRule="auto"/>
    </w:pPr>
    <w:rPr>
      <w:rFonts w:ascii="Times New Roman" w:eastAsia="Times New Roman" w:hAnsi="Times New Roman"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3392C"/>
    <w:pPr>
      <w:spacing w:after="0" w:line="240" w:lineRule="auto"/>
    </w:pPr>
    <w:rPr>
      <w:rFonts w:ascii="Times New Roman" w:eastAsia="Times New Roman" w:hAnsi="Times New Roman" w:cs="Times New Roman"/>
      <w:color w:val="000000"/>
      <w:sz w:val="24"/>
      <w:szCs w:val="20"/>
    </w:rPr>
  </w:style>
  <w:style w:type="table" w:styleId="TableGrid">
    <w:name w:val="Table Grid"/>
    <w:basedOn w:val="TableNormal"/>
    <w:uiPriority w:val="59"/>
    <w:rsid w:val="00131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0F7C"/>
    <w:pPr>
      <w:ind w:left="720"/>
      <w:contextualSpacing/>
    </w:pPr>
  </w:style>
  <w:style w:type="character" w:styleId="Hyperlink">
    <w:name w:val="Hyperlink"/>
    <w:basedOn w:val="DefaultParagraphFont"/>
    <w:uiPriority w:val="99"/>
    <w:semiHidden/>
    <w:unhideWhenUsed/>
    <w:rsid w:val="00D746FC"/>
    <w:rPr>
      <w:color w:val="333399"/>
      <w:u w:val="single"/>
    </w:rPr>
  </w:style>
  <w:style w:type="paragraph" w:styleId="Header">
    <w:name w:val="header"/>
    <w:basedOn w:val="Normal"/>
    <w:link w:val="HeaderChar"/>
    <w:uiPriority w:val="99"/>
    <w:unhideWhenUsed/>
    <w:rsid w:val="006512AD"/>
    <w:pPr>
      <w:tabs>
        <w:tab w:val="center" w:pos="4680"/>
        <w:tab w:val="right" w:pos="9360"/>
      </w:tabs>
    </w:pPr>
  </w:style>
  <w:style w:type="character" w:customStyle="1" w:styleId="HeaderChar">
    <w:name w:val="Header Char"/>
    <w:basedOn w:val="DefaultParagraphFont"/>
    <w:link w:val="Header"/>
    <w:uiPriority w:val="99"/>
    <w:rsid w:val="006512AD"/>
    <w:rPr>
      <w:rFonts w:ascii="Times New Roman" w:eastAsia="Times New Roman" w:hAnsi="Times New Roman" w:cs="Times New Roman"/>
      <w:color w:val="000000"/>
      <w:sz w:val="24"/>
      <w:szCs w:val="20"/>
    </w:rPr>
  </w:style>
  <w:style w:type="paragraph" w:styleId="Footer">
    <w:name w:val="footer"/>
    <w:basedOn w:val="Normal"/>
    <w:link w:val="FooterChar"/>
    <w:uiPriority w:val="99"/>
    <w:unhideWhenUsed/>
    <w:rsid w:val="006512AD"/>
    <w:pPr>
      <w:tabs>
        <w:tab w:val="center" w:pos="4680"/>
        <w:tab w:val="right" w:pos="9360"/>
      </w:tabs>
    </w:pPr>
  </w:style>
  <w:style w:type="character" w:customStyle="1" w:styleId="FooterChar">
    <w:name w:val="Footer Char"/>
    <w:basedOn w:val="DefaultParagraphFont"/>
    <w:link w:val="Footer"/>
    <w:uiPriority w:val="99"/>
    <w:rsid w:val="006512AD"/>
    <w:rPr>
      <w:rFonts w:ascii="Times New Roman" w:eastAsia="Times New Roman" w:hAnsi="Times New Roman" w:cs="Times New Roman"/>
      <w:color w:val="000000"/>
      <w:sz w:val="24"/>
      <w:szCs w:val="20"/>
    </w:rPr>
  </w:style>
  <w:style w:type="paragraph" w:styleId="BalloonText">
    <w:name w:val="Balloon Text"/>
    <w:basedOn w:val="Normal"/>
    <w:link w:val="BalloonTextChar"/>
    <w:uiPriority w:val="99"/>
    <w:semiHidden/>
    <w:unhideWhenUsed/>
    <w:rsid w:val="00180361"/>
    <w:rPr>
      <w:rFonts w:ascii="Tahoma" w:hAnsi="Tahoma" w:cs="Tahoma"/>
      <w:sz w:val="16"/>
      <w:szCs w:val="16"/>
    </w:rPr>
  </w:style>
  <w:style w:type="character" w:customStyle="1" w:styleId="BalloonTextChar">
    <w:name w:val="Balloon Text Char"/>
    <w:basedOn w:val="DefaultParagraphFont"/>
    <w:link w:val="BalloonText"/>
    <w:uiPriority w:val="99"/>
    <w:semiHidden/>
    <w:rsid w:val="00180361"/>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92C"/>
    <w:pPr>
      <w:spacing w:after="0" w:line="240" w:lineRule="auto"/>
    </w:pPr>
    <w:rPr>
      <w:rFonts w:ascii="Times New Roman" w:eastAsia="Times New Roman" w:hAnsi="Times New Roman"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3392C"/>
    <w:pPr>
      <w:spacing w:after="0" w:line="240" w:lineRule="auto"/>
    </w:pPr>
    <w:rPr>
      <w:rFonts w:ascii="Times New Roman" w:eastAsia="Times New Roman" w:hAnsi="Times New Roman" w:cs="Times New Roman"/>
      <w:color w:val="000000"/>
      <w:sz w:val="24"/>
      <w:szCs w:val="20"/>
    </w:rPr>
  </w:style>
  <w:style w:type="table" w:styleId="TableGrid">
    <w:name w:val="Table Grid"/>
    <w:basedOn w:val="TableNormal"/>
    <w:uiPriority w:val="59"/>
    <w:rsid w:val="00131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0F7C"/>
    <w:pPr>
      <w:ind w:left="720"/>
      <w:contextualSpacing/>
    </w:pPr>
  </w:style>
  <w:style w:type="character" w:styleId="Hyperlink">
    <w:name w:val="Hyperlink"/>
    <w:basedOn w:val="DefaultParagraphFont"/>
    <w:uiPriority w:val="99"/>
    <w:semiHidden/>
    <w:unhideWhenUsed/>
    <w:rsid w:val="00D746FC"/>
    <w:rPr>
      <w:color w:val="333399"/>
      <w:u w:val="single"/>
    </w:rPr>
  </w:style>
  <w:style w:type="paragraph" w:styleId="Header">
    <w:name w:val="header"/>
    <w:basedOn w:val="Normal"/>
    <w:link w:val="HeaderChar"/>
    <w:uiPriority w:val="99"/>
    <w:unhideWhenUsed/>
    <w:rsid w:val="006512AD"/>
    <w:pPr>
      <w:tabs>
        <w:tab w:val="center" w:pos="4680"/>
        <w:tab w:val="right" w:pos="9360"/>
      </w:tabs>
    </w:pPr>
  </w:style>
  <w:style w:type="character" w:customStyle="1" w:styleId="HeaderChar">
    <w:name w:val="Header Char"/>
    <w:basedOn w:val="DefaultParagraphFont"/>
    <w:link w:val="Header"/>
    <w:uiPriority w:val="99"/>
    <w:rsid w:val="006512AD"/>
    <w:rPr>
      <w:rFonts w:ascii="Times New Roman" w:eastAsia="Times New Roman" w:hAnsi="Times New Roman" w:cs="Times New Roman"/>
      <w:color w:val="000000"/>
      <w:sz w:val="24"/>
      <w:szCs w:val="20"/>
    </w:rPr>
  </w:style>
  <w:style w:type="paragraph" w:styleId="Footer">
    <w:name w:val="footer"/>
    <w:basedOn w:val="Normal"/>
    <w:link w:val="FooterChar"/>
    <w:uiPriority w:val="99"/>
    <w:unhideWhenUsed/>
    <w:rsid w:val="006512AD"/>
    <w:pPr>
      <w:tabs>
        <w:tab w:val="center" w:pos="4680"/>
        <w:tab w:val="right" w:pos="9360"/>
      </w:tabs>
    </w:pPr>
  </w:style>
  <w:style w:type="character" w:customStyle="1" w:styleId="FooterChar">
    <w:name w:val="Footer Char"/>
    <w:basedOn w:val="DefaultParagraphFont"/>
    <w:link w:val="Footer"/>
    <w:uiPriority w:val="99"/>
    <w:rsid w:val="006512AD"/>
    <w:rPr>
      <w:rFonts w:ascii="Times New Roman" w:eastAsia="Times New Roman" w:hAnsi="Times New Roman" w:cs="Times New Roman"/>
      <w:color w:val="000000"/>
      <w:sz w:val="24"/>
      <w:szCs w:val="20"/>
    </w:rPr>
  </w:style>
  <w:style w:type="paragraph" w:styleId="BalloonText">
    <w:name w:val="Balloon Text"/>
    <w:basedOn w:val="Normal"/>
    <w:link w:val="BalloonTextChar"/>
    <w:uiPriority w:val="99"/>
    <w:semiHidden/>
    <w:unhideWhenUsed/>
    <w:rsid w:val="00180361"/>
    <w:rPr>
      <w:rFonts w:ascii="Tahoma" w:hAnsi="Tahoma" w:cs="Tahoma"/>
      <w:sz w:val="16"/>
      <w:szCs w:val="16"/>
    </w:rPr>
  </w:style>
  <w:style w:type="character" w:customStyle="1" w:styleId="BalloonTextChar">
    <w:name w:val="Balloon Text Char"/>
    <w:basedOn w:val="DefaultParagraphFont"/>
    <w:link w:val="BalloonText"/>
    <w:uiPriority w:val="99"/>
    <w:semiHidden/>
    <w:rsid w:val="00180361"/>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pp.discoveryeducation.com/player/view/assetGuid/A9D60651-3D91-405C-BBCD-576C5901A9C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outu.be/R_hcV8d-tc4?list=PLa10tTZBYkHG-uZlnOknVBUPTO3NoGTq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app.discoveryeducation.com/player/view/assetGuid/009C8AD2-9885-4D23-B2AB-07CFA6582972" TargetMode="External"/><Relationship Id="rId4" Type="http://schemas.microsoft.com/office/2007/relationships/stylesWithEffects" Target="stylesWithEffects.xml"/><Relationship Id="rId9" Type="http://schemas.openxmlformats.org/officeDocument/2006/relationships/hyperlink" Target="http://app.discoveryeducation.com/player/view/assetGuid/2B7D7BA8-87AD-4292-9E73-CF42DEB1D03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457ED-83B7-45FE-B5B7-000FEA473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40A2D9F8.dotm</Template>
  <TotalTime>0</TotalTime>
  <Pages>1</Pages>
  <Words>685</Words>
  <Characters>3907</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2015-08-11T18:16:00Z</cp:lastPrinted>
  <dcterms:created xsi:type="dcterms:W3CDTF">2015-08-18T20:22:00Z</dcterms:created>
  <dcterms:modified xsi:type="dcterms:W3CDTF">2015-08-18T20:22:00Z</dcterms:modified>
</cp:coreProperties>
</file>